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D58" w:rsidRDefault="00380D58" w:rsidP="00380D58">
      <w:pPr>
        <w:jc w:val="center"/>
        <w:rPr>
          <w:sz w:val="16"/>
        </w:rPr>
      </w:pPr>
      <w:r>
        <w:rPr>
          <w:noProof/>
          <w:sz w:val="16"/>
        </w:rPr>
        <w:drawing>
          <wp:inline distT="0" distB="0" distL="0" distR="0">
            <wp:extent cx="723900" cy="885825"/>
            <wp:effectExtent l="19050" t="0" r="0" b="0"/>
            <wp:docPr id="1" name="Рисунок 1" descr="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_g4 копия"/>
                    <pic:cNvPicPr>
                      <a:picLocks noChangeAspect="1" noChangeArrowheads="1"/>
                    </pic:cNvPicPr>
                  </pic:nvPicPr>
                  <pic:blipFill>
                    <a:blip r:embed="rId8" cstate="print"/>
                    <a:srcRect/>
                    <a:stretch>
                      <a:fillRect/>
                    </a:stretch>
                  </pic:blipFill>
                  <pic:spPr bwMode="auto">
                    <a:xfrm>
                      <a:off x="0" y="0"/>
                      <a:ext cx="723900" cy="885825"/>
                    </a:xfrm>
                    <a:prstGeom prst="rect">
                      <a:avLst/>
                    </a:prstGeom>
                    <a:noFill/>
                    <a:ln w="9525">
                      <a:noFill/>
                      <a:miter lim="800000"/>
                      <a:headEnd/>
                      <a:tailEnd/>
                    </a:ln>
                  </pic:spPr>
                </pic:pic>
              </a:graphicData>
            </a:graphic>
          </wp:inline>
        </w:drawing>
      </w:r>
    </w:p>
    <w:p w:rsidR="007D44C5" w:rsidRPr="007624F5" w:rsidRDefault="007D44C5" w:rsidP="00380D58">
      <w:pPr>
        <w:jc w:val="center"/>
        <w:rPr>
          <w:sz w:val="16"/>
        </w:rPr>
      </w:pPr>
    </w:p>
    <w:p w:rsidR="004F3D8D" w:rsidRDefault="004F3D8D" w:rsidP="004F3D8D">
      <w:pPr>
        <w:jc w:val="center"/>
        <w:rPr>
          <w:b/>
          <w:bCs/>
          <w:sz w:val="28"/>
          <w:szCs w:val="28"/>
        </w:rPr>
      </w:pPr>
      <w:r>
        <w:rPr>
          <w:b/>
          <w:bCs/>
          <w:sz w:val="28"/>
          <w:szCs w:val="28"/>
        </w:rPr>
        <w:t>РОССИЙСКАЯ ФЕДЕРАЦИЯ</w:t>
      </w:r>
    </w:p>
    <w:p w:rsidR="004F3D8D" w:rsidRDefault="004F3D8D" w:rsidP="004F3D8D">
      <w:pPr>
        <w:jc w:val="center"/>
        <w:rPr>
          <w:b/>
          <w:bCs/>
          <w:sz w:val="28"/>
          <w:szCs w:val="28"/>
        </w:rPr>
      </w:pPr>
      <w:r>
        <w:rPr>
          <w:b/>
          <w:bCs/>
          <w:sz w:val="28"/>
          <w:szCs w:val="28"/>
        </w:rPr>
        <w:t>КРАСНОЯРСКИЙ КРАЙ</w:t>
      </w:r>
    </w:p>
    <w:p w:rsidR="004F3D8D" w:rsidRDefault="00DD2B14" w:rsidP="004F3D8D">
      <w:pPr>
        <w:jc w:val="center"/>
        <w:rPr>
          <w:b/>
          <w:bCs/>
          <w:sz w:val="28"/>
          <w:szCs w:val="28"/>
        </w:rPr>
      </w:pPr>
      <w:r>
        <w:rPr>
          <w:b/>
          <w:bCs/>
          <w:sz w:val="28"/>
          <w:szCs w:val="28"/>
        </w:rPr>
        <w:t xml:space="preserve">БОГОТОЛЬСКИЙ ГОРОДСКОЙ </w:t>
      </w:r>
      <w:r w:rsidR="004F3D8D">
        <w:rPr>
          <w:b/>
          <w:bCs/>
          <w:sz w:val="28"/>
          <w:szCs w:val="28"/>
        </w:rPr>
        <w:t>СОВЕТ ДЕПУТАТОВ</w:t>
      </w:r>
    </w:p>
    <w:p w:rsidR="004F3D8D" w:rsidRDefault="000164AB" w:rsidP="004F3D8D">
      <w:pPr>
        <w:jc w:val="center"/>
        <w:rPr>
          <w:b/>
          <w:sz w:val="28"/>
        </w:rPr>
      </w:pPr>
      <w:r>
        <w:rPr>
          <w:b/>
          <w:bCs/>
          <w:sz w:val="28"/>
          <w:szCs w:val="28"/>
        </w:rPr>
        <w:t>ШЕСТО</w:t>
      </w:r>
      <w:r w:rsidR="004F3D8D">
        <w:rPr>
          <w:b/>
          <w:bCs/>
          <w:sz w:val="28"/>
          <w:szCs w:val="28"/>
        </w:rPr>
        <w:t>ГО СОЗЫВА</w:t>
      </w:r>
    </w:p>
    <w:p w:rsidR="004F3D8D" w:rsidRDefault="004F3D8D" w:rsidP="004F3D8D">
      <w:pPr>
        <w:jc w:val="center"/>
        <w:rPr>
          <w:b/>
          <w:sz w:val="28"/>
        </w:rPr>
      </w:pPr>
    </w:p>
    <w:p w:rsidR="004F3D8D" w:rsidRDefault="004F3D8D" w:rsidP="004F3D8D">
      <w:pPr>
        <w:jc w:val="center"/>
        <w:rPr>
          <w:b/>
          <w:sz w:val="28"/>
        </w:rPr>
      </w:pPr>
      <w:r>
        <w:rPr>
          <w:b/>
          <w:sz w:val="28"/>
        </w:rPr>
        <w:t>Р Е Ш Е Н И Е</w:t>
      </w:r>
    </w:p>
    <w:p w:rsidR="004F3D8D" w:rsidRDefault="004F3D8D" w:rsidP="004F3D8D">
      <w:pPr>
        <w:jc w:val="center"/>
        <w:rPr>
          <w:b/>
          <w:sz w:val="28"/>
        </w:rPr>
      </w:pPr>
    </w:p>
    <w:p w:rsidR="00DD2B14" w:rsidRDefault="00C85400" w:rsidP="00DD2B14">
      <w:pPr>
        <w:rPr>
          <w:sz w:val="28"/>
          <w:szCs w:val="28"/>
        </w:rPr>
      </w:pPr>
      <w:r>
        <w:rPr>
          <w:sz w:val="28"/>
          <w:szCs w:val="28"/>
        </w:rPr>
        <w:t>27</w:t>
      </w:r>
      <w:r w:rsidR="005350A9">
        <w:rPr>
          <w:sz w:val="28"/>
          <w:szCs w:val="28"/>
        </w:rPr>
        <w:t>.0</w:t>
      </w:r>
      <w:r>
        <w:rPr>
          <w:sz w:val="28"/>
          <w:szCs w:val="28"/>
        </w:rPr>
        <w:t>5</w:t>
      </w:r>
      <w:r w:rsidR="00DD2B14">
        <w:rPr>
          <w:sz w:val="28"/>
          <w:szCs w:val="28"/>
        </w:rPr>
        <w:t xml:space="preserve">.2025            </w:t>
      </w:r>
      <w:r w:rsidR="00096E6F">
        <w:rPr>
          <w:sz w:val="28"/>
          <w:szCs w:val="28"/>
        </w:rPr>
        <w:t xml:space="preserve">                           </w:t>
      </w:r>
      <w:r>
        <w:rPr>
          <w:sz w:val="28"/>
          <w:szCs w:val="28"/>
        </w:rPr>
        <w:t xml:space="preserve"> </w:t>
      </w:r>
      <w:r w:rsidR="00DD2B14">
        <w:rPr>
          <w:sz w:val="28"/>
          <w:szCs w:val="28"/>
        </w:rPr>
        <w:t xml:space="preserve">г. Боготол        </w:t>
      </w:r>
      <w:r w:rsidR="00096E6F">
        <w:rPr>
          <w:sz w:val="28"/>
          <w:szCs w:val="28"/>
        </w:rPr>
        <w:t xml:space="preserve">        </w:t>
      </w:r>
      <w:r w:rsidR="00DD2B14">
        <w:rPr>
          <w:sz w:val="28"/>
          <w:szCs w:val="28"/>
        </w:rPr>
        <w:t xml:space="preserve">  </w:t>
      </w:r>
      <w:r w:rsidR="00096E6F">
        <w:rPr>
          <w:sz w:val="28"/>
          <w:szCs w:val="28"/>
        </w:rPr>
        <w:t xml:space="preserve">  </w:t>
      </w:r>
      <w:r w:rsidR="00DD2B14">
        <w:rPr>
          <w:sz w:val="28"/>
          <w:szCs w:val="28"/>
        </w:rPr>
        <w:t xml:space="preserve">     </w:t>
      </w:r>
      <w:r>
        <w:rPr>
          <w:sz w:val="28"/>
          <w:szCs w:val="28"/>
        </w:rPr>
        <w:t xml:space="preserve">      </w:t>
      </w:r>
      <w:r w:rsidR="00DD2B14">
        <w:rPr>
          <w:sz w:val="28"/>
          <w:szCs w:val="28"/>
        </w:rPr>
        <w:t xml:space="preserve">           </w:t>
      </w:r>
      <w:r w:rsidR="00DD2B14" w:rsidRPr="00C93DC9">
        <w:rPr>
          <w:sz w:val="28"/>
          <w:szCs w:val="28"/>
        </w:rPr>
        <w:t>№</w:t>
      </w:r>
      <w:r w:rsidR="005350A9">
        <w:rPr>
          <w:sz w:val="28"/>
          <w:szCs w:val="28"/>
        </w:rPr>
        <w:t xml:space="preserve"> </w:t>
      </w:r>
      <w:r>
        <w:rPr>
          <w:sz w:val="28"/>
          <w:szCs w:val="28"/>
        </w:rPr>
        <w:t>18-348</w:t>
      </w:r>
    </w:p>
    <w:p w:rsidR="00F100CB" w:rsidRDefault="00F100CB" w:rsidP="00380D58">
      <w:pPr>
        <w:rPr>
          <w:sz w:val="28"/>
          <w:szCs w:val="28"/>
        </w:rPr>
      </w:pPr>
    </w:p>
    <w:p w:rsidR="0076699F" w:rsidRPr="00EE3F6A" w:rsidRDefault="003F66A3" w:rsidP="00EE3F6A">
      <w:pPr>
        <w:pStyle w:val="ConsPlusTitle"/>
        <w:widowControl/>
        <w:ind w:firstLine="851"/>
        <w:jc w:val="center"/>
        <w:rPr>
          <w:b w:val="0"/>
          <w:bCs w:val="0"/>
          <w:sz w:val="28"/>
          <w:szCs w:val="28"/>
        </w:rPr>
      </w:pPr>
      <w:r w:rsidRPr="00316D60">
        <w:rPr>
          <w:b w:val="0"/>
          <w:sz w:val="28"/>
          <w:szCs w:val="28"/>
        </w:rPr>
        <w:t>Об утверждении Положения о системах оплаты труда работников муниципальных учреждений города Боготола</w:t>
      </w:r>
    </w:p>
    <w:p w:rsidR="00F100CB" w:rsidRDefault="00F100CB" w:rsidP="00DD2B14"/>
    <w:p w:rsidR="003F66A3" w:rsidRPr="004229FA" w:rsidRDefault="003F66A3" w:rsidP="003F66A3">
      <w:pPr>
        <w:ind w:firstLine="708"/>
        <w:jc w:val="both"/>
        <w:rPr>
          <w:sz w:val="28"/>
          <w:szCs w:val="28"/>
        </w:rPr>
      </w:pPr>
      <w:r w:rsidRPr="004229FA">
        <w:rPr>
          <w:sz w:val="28"/>
          <w:szCs w:val="28"/>
        </w:rPr>
        <w:t xml:space="preserve">В соответствии с Трудовым </w:t>
      </w:r>
      <w:hyperlink r:id="rId9" w:history="1">
        <w:r w:rsidRPr="004229FA">
          <w:rPr>
            <w:sz w:val="28"/>
            <w:szCs w:val="28"/>
          </w:rPr>
          <w:t>кодексом</w:t>
        </w:r>
      </w:hyperlink>
      <w:r w:rsidR="00E33764" w:rsidRPr="004229FA">
        <w:t xml:space="preserve"> </w:t>
      </w:r>
      <w:r w:rsidRPr="004229FA">
        <w:rPr>
          <w:sz w:val="28"/>
          <w:szCs w:val="28"/>
        </w:rPr>
        <w:t xml:space="preserve">Российской Федерации, </w:t>
      </w:r>
      <w:hyperlink r:id="rId10" w:history="1">
        <w:r w:rsidRPr="004229FA">
          <w:rPr>
            <w:sz w:val="28"/>
            <w:szCs w:val="28"/>
          </w:rPr>
          <w:t>Законом</w:t>
        </w:r>
      </w:hyperlink>
      <w:r w:rsidRPr="004229FA">
        <w:rPr>
          <w:sz w:val="28"/>
          <w:szCs w:val="28"/>
        </w:rPr>
        <w:t xml:space="preserve"> Красноярского края от 29.10.2009 № 9-3864 «О системах оплаты труда работников краевых государственных учреждений», руководствуясь статьями 32, 70</w:t>
      </w:r>
      <w:r w:rsidR="00D87C5B" w:rsidRPr="004229FA">
        <w:rPr>
          <w:sz w:val="28"/>
          <w:szCs w:val="28"/>
        </w:rPr>
        <w:t xml:space="preserve"> </w:t>
      </w:r>
      <w:r w:rsidRPr="004229FA">
        <w:rPr>
          <w:sz w:val="28"/>
          <w:szCs w:val="28"/>
        </w:rPr>
        <w:t>Устава городского округа город  Боготол Красноярского края, Боготольский городской Совет депутатов  РЕШИЛ:</w:t>
      </w:r>
    </w:p>
    <w:p w:rsidR="00EE3F6A" w:rsidRPr="004229FA" w:rsidRDefault="00EE3F6A" w:rsidP="003F66A3">
      <w:pPr>
        <w:ind w:firstLine="708"/>
        <w:jc w:val="both"/>
        <w:rPr>
          <w:sz w:val="28"/>
          <w:szCs w:val="28"/>
        </w:rPr>
      </w:pPr>
    </w:p>
    <w:p w:rsidR="00096E6F" w:rsidRPr="004229FA" w:rsidRDefault="00E33764" w:rsidP="00D87C5B">
      <w:pPr>
        <w:pStyle w:val="ConsPlusTitle"/>
        <w:widowControl/>
        <w:numPr>
          <w:ilvl w:val="0"/>
          <w:numId w:val="5"/>
        </w:numPr>
        <w:ind w:left="0" w:firstLine="851"/>
        <w:jc w:val="both"/>
        <w:rPr>
          <w:b w:val="0"/>
          <w:bCs w:val="0"/>
          <w:sz w:val="28"/>
          <w:szCs w:val="28"/>
        </w:rPr>
      </w:pPr>
      <w:r w:rsidRPr="004229FA">
        <w:rPr>
          <w:b w:val="0"/>
          <w:sz w:val="28"/>
          <w:szCs w:val="28"/>
        </w:rPr>
        <w:t>Утвердить Положение</w:t>
      </w:r>
      <w:r w:rsidR="003F66A3" w:rsidRPr="004229FA">
        <w:rPr>
          <w:b w:val="0"/>
          <w:sz w:val="28"/>
          <w:szCs w:val="28"/>
        </w:rPr>
        <w:t xml:space="preserve"> о системах оплаты труда работников муниципальных учреждений города Боготола</w:t>
      </w:r>
      <w:r w:rsidR="003F66A3" w:rsidRPr="004229FA">
        <w:rPr>
          <w:b w:val="0"/>
          <w:bCs w:val="0"/>
          <w:sz w:val="28"/>
          <w:szCs w:val="28"/>
        </w:rPr>
        <w:t>»</w:t>
      </w:r>
      <w:r w:rsidR="00C85400">
        <w:rPr>
          <w:b w:val="0"/>
          <w:bCs w:val="0"/>
          <w:sz w:val="28"/>
          <w:szCs w:val="28"/>
        </w:rPr>
        <w:t xml:space="preserve"> согласно приложению к настоящему решению</w:t>
      </w:r>
      <w:r w:rsidRPr="004229FA">
        <w:rPr>
          <w:b w:val="0"/>
          <w:bCs w:val="0"/>
          <w:sz w:val="28"/>
          <w:szCs w:val="28"/>
        </w:rPr>
        <w:t>.</w:t>
      </w:r>
    </w:p>
    <w:p w:rsidR="003B7A76" w:rsidRPr="004229FA" w:rsidRDefault="003B7A76" w:rsidP="00372EF4">
      <w:pPr>
        <w:pStyle w:val="ConsPlusTitle"/>
        <w:numPr>
          <w:ilvl w:val="0"/>
          <w:numId w:val="5"/>
        </w:numPr>
        <w:ind w:left="0" w:firstLine="851"/>
        <w:jc w:val="both"/>
        <w:rPr>
          <w:b w:val="0"/>
          <w:color w:val="000000"/>
          <w:sz w:val="28"/>
          <w:szCs w:val="28"/>
        </w:rPr>
      </w:pPr>
      <w:r w:rsidRPr="004229FA">
        <w:rPr>
          <w:b w:val="0"/>
          <w:color w:val="000000"/>
          <w:sz w:val="28"/>
          <w:szCs w:val="28"/>
        </w:rPr>
        <w:t xml:space="preserve">Признать утратившими силу </w:t>
      </w:r>
      <w:r w:rsidR="00C85400">
        <w:rPr>
          <w:b w:val="0"/>
          <w:color w:val="000000"/>
          <w:sz w:val="28"/>
          <w:szCs w:val="28"/>
        </w:rPr>
        <w:t>р</w:t>
      </w:r>
      <w:r w:rsidRPr="004229FA">
        <w:rPr>
          <w:b w:val="0"/>
          <w:color w:val="000000"/>
          <w:sz w:val="28"/>
          <w:szCs w:val="28"/>
        </w:rPr>
        <w:t>е</w:t>
      </w:r>
      <w:r w:rsidR="00A80A01">
        <w:rPr>
          <w:b w:val="0"/>
          <w:color w:val="000000"/>
          <w:sz w:val="28"/>
          <w:szCs w:val="28"/>
        </w:rPr>
        <w:t xml:space="preserve">шения </w:t>
      </w:r>
      <w:proofErr w:type="spellStart"/>
      <w:r w:rsidR="00A80A01">
        <w:rPr>
          <w:b w:val="0"/>
          <w:color w:val="000000"/>
          <w:sz w:val="28"/>
          <w:szCs w:val="28"/>
        </w:rPr>
        <w:t>Боготольского</w:t>
      </w:r>
      <w:proofErr w:type="spellEnd"/>
      <w:r w:rsidR="00A80A01">
        <w:rPr>
          <w:b w:val="0"/>
          <w:color w:val="000000"/>
          <w:sz w:val="28"/>
          <w:szCs w:val="28"/>
        </w:rPr>
        <w:t xml:space="preserve"> городского С</w:t>
      </w:r>
      <w:r w:rsidRPr="004229FA">
        <w:rPr>
          <w:b w:val="0"/>
          <w:color w:val="000000"/>
          <w:sz w:val="28"/>
          <w:szCs w:val="28"/>
        </w:rPr>
        <w:t>овета депутатов:</w:t>
      </w:r>
    </w:p>
    <w:p w:rsidR="003B7A76" w:rsidRPr="004229FA" w:rsidRDefault="003B7A76" w:rsidP="00372EF4">
      <w:pPr>
        <w:pStyle w:val="ConsPlusTitle"/>
        <w:ind w:firstLine="851"/>
        <w:jc w:val="both"/>
        <w:rPr>
          <w:b w:val="0"/>
          <w:color w:val="000000"/>
          <w:sz w:val="28"/>
          <w:szCs w:val="28"/>
        </w:rPr>
      </w:pPr>
      <w:r w:rsidRPr="004229FA">
        <w:rPr>
          <w:b w:val="0"/>
          <w:color w:val="000000"/>
          <w:sz w:val="28"/>
          <w:szCs w:val="28"/>
        </w:rPr>
        <w:t xml:space="preserve">- от </w:t>
      </w:r>
      <w:r w:rsidR="00372EF4" w:rsidRPr="004229FA">
        <w:rPr>
          <w:b w:val="0"/>
          <w:bCs w:val="0"/>
          <w:sz w:val="28"/>
          <w:szCs w:val="28"/>
        </w:rPr>
        <w:t>13.12.2018 № 14-183 «</w:t>
      </w:r>
      <w:r w:rsidR="00372EF4" w:rsidRPr="004229FA">
        <w:rPr>
          <w:b w:val="0"/>
          <w:sz w:val="28"/>
          <w:szCs w:val="28"/>
        </w:rPr>
        <w:t>Об утверждении Положения о системах оплаты труда работников муниципальных учреждений города Боготола</w:t>
      </w:r>
      <w:r w:rsidR="00372EF4" w:rsidRPr="004229FA">
        <w:rPr>
          <w:b w:val="0"/>
          <w:bCs w:val="0"/>
          <w:sz w:val="28"/>
          <w:szCs w:val="28"/>
        </w:rPr>
        <w:t>»</w:t>
      </w:r>
      <w:r w:rsidR="004229FA">
        <w:rPr>
          <w:b w:val="0"/>
          <w:bCs w:val="0"/>
          <w:sz w:val="28"/>
          <w:szCs w:val="28"/>
        </w:rPr>
        <w:t>;</w:t>
      </w:r>
    </w:p>
    <w:p w:rsidR="003B7A76" w:rsidRPr="004229FA" w:rsidRDefault="004229FA" w:rsidP="00372EF4">
      <w:pPr>
        <w:pStyle w:val="ConsPlusTitle"/>
        <w:widowControl/>
        <w:ind w:firstLine="851"/>
        <w:jc w:val="both"/>
        <w:rPr>
          <w:b w:val="0"/>
          <w:bCs w:val="0"/>
          <w:sz w:val="28"/>
          <w:szCs w:val="28"/>
        </w:rPr>
      </w:pPr>
      <w:r>
        <w:rPr>
          <w:b w:val="0"/>
          <w:sz w:val="28"/>
          <w:szCs w:val="28"/>
        </w:rPr>
        <w:t xml:space="preserve">- </w:t>
      </w:r>
      <w:r w:rsidR="003B7A76" w:rsidRPr="004229FA">
        <w:rPr>
          <w:b w:val="0"/>
          <w:sz w:val="28"/>
          <w:szCs w:val="28"/>
        </w:rPr>
        <w:t>от 08.06.2021 № 3-42</w:t>
      </w:r>
      <w:r w:rsidR="00372EF4" w:rsidRPr="004229FA">
        <w:rPr>
          <w:b w:val="0"/>
          <w:bCs w:val="0"/>
          <w:sz w:val="28"/>
          <w:szCs w:val="28"/>
        </w:rPr>
        <w:t xml:space="preserve"> «О внесении изменений в решение Боготольского городского Совета депутатов «</w:t>
      </w:r>
      <w:r w:rsidR="00372EF4" w:rsidRPr="004229FA">
        <w:rPr>
          <w:b w:val="0"/>
          <w:sz w:val="28"/>
          <w:szCs w:val="28"/>
        </w:rPr>
        <w:t>Об утверждении Положения о системах оплаты труда работников муниципальных учреждений города Боготола</w:t>
      </w:r>
      <w:r w:rsidR="00372EF4" w:rsidRPr="004229FA">
        <w:rPr>
          <w:b w:val="0"/>
          <w:bCs w:val="0"/>
          <w:sz w:val="28"/>
          <w:szCs w:val="28"/>
        </w:rPr>
        <w:t>»»</w:t>
      </w:r>
      <w:r w:rsidR="003B7A76" w:rsidRPr="004229FA">
        <w:rPr>
          <w:b w:val="0"/>
          <w:sz w:val="28"/>
          <w:szCs w:val="28"/>
        </w:rPr>
        <w:t>;</w:t>
      </w:r>
    </w:p>
    <w:p w:rsidR="003B7A76" w:rsidRPr="004229FA" w:rsidRDefault="003B7A76" w:rsidP="00372EF4">
      <w:pPr>
        <w:pStyle w:val="aa"/>
        <w:spacing w:before="0" w:beforeAutospacing="0" w:after="0" w:afterAutospacing="0"/>
        <w:ind w:firstLine="851"/>
        <w:jc w:val="both"/>
        <w:rPr>
          <w:sz w:val="28"/>
          <w:szCs w:val="28"/>
        </w:rPr>
      </w:pPr>
      <w:r w:rsidRPr="004229FA">
        <w:rPr>
          <w:sz w:val="28"/>
          <w:szCs w:val="28"/>
        </w:rPr>
        <w:t>- от 19.12.2023 № 12-253</w:t>
      </w:r>
      <w:r w:rsidR="00C85400">
        <w:rPr>
          <w:sz w:val="28"/>
          <w:szCs w:val="28"/>
        </w:rPr>
        <w:t xml:space="preserve"> </w:t>
      </w:r>
      <w:r w:rsidR="00372EF4" w:rsidRPr="004229FA">
        <w:rPr>
          <w:bCs/>
          <w:sz w:val="28"/>
          <w:szCs w:val="28"/>
        </w:rPr>
        <w:t>«О внесении изменений в решение Боготольского городского Совета депутатов «</w:t>
      </w:r>
      <w:r w:rsidR="00372EF4" w:rsidRPr="004229FA">
        <w:rPr>
          <w:sz w:val="28"/>
          <w:szCs w:val="28"/>
        </w:rPr>
        <w:t>Об утверждении Положения о системах оплаты труда работников муниципальных учреждений города Боготола</w:t>
      </w:r>
      <w:r w:rsidR="00372EF4" w:rsidRPr="004229FA">
        <w:rPr>
          <w:bCs/>
          <w:sz w:val="28"/>
          <w:szCs w:val="28"/>
        </w:rPr>
        <w:t>»»</w:t>
      </w:r>
      <w:r w:rsidRPr="004229FA">
        <w:rPr>
          <w:sz w:val="28"/>
          <w:szCs w:val="28"/>
        </w:rPr>
        <w:t>;</w:t>
      </w:r>
    </w:p>
    <w:p w:rsidR="003B7A76" w:rsidRPr="004229FA" w:rsidRDefault="003B7A76" w:rsidP="00372EF4">
      <w:pPr>
        <w:pStyle w:val="aa"/>
        <w:spacing w:before="0" w:beforeAutospacing="0" w:after="0" w:afterAutospacing="0"/>
        <w:ind w:firstLine="851"/>
        <w:jc w:val="both"/>
        <w:rPr>
          <w:sz w:val="28"/>
          <w:szCs w:val="28"/>
        </w:rPr>
      </w:pPr>
      <w:r w:rsidRPr="004229FA">
        <w:rPr>
          <w:sz w:val="28"/>
          <w:szCs w:val="28"/>
        </w:rPr>
        <w:t>- от 24.12.2024 № 16-319</w:t>
      </w:r>
      <w:r w:rsidR="00C85400">
        <w:rPr>
          <w:sz w:val="28"/>
          <w:szCs w:val="28"/>
        </w:rPr>
        <w:t xml:space="preserve"> </w:t>
      </w:r>
      <w:r w:rsidR="00372EF4" w:rsidRPr="004229FA">
        <w:rPr>
          <w:bCs/>
          <w:sz w:val="28"/>
          <w:szCs w:val="28"/>
        </w:rPr>
        <w:t>«О внесении изменений в решение Боготольского городского Совета депутатов «</w:t>
      </w:r>
      <w:r w:rsidR="00372EF4" w:rsidRPr="004229FA">
        <w:rPr>
          <w:sz w:val="28"/>
          <w:szCs w:val="28"/>
        </w:rPr>
        <w:t>Об утверждении Положения о системах оплаты труда работников муниципальных учреждений города Боготола</w:t>
      </w:r>
      <w:r w:rsidR="00372EF4" w:rsidRPr="004229FA">
        <w:rPr>
          <w:bCs/>
          <w:sz w:val="28"/>
          <w:szCs w:val="28"/>
        </w:rPr>
        <w:t>»»</w:t>
      </w:r>
      <w:r w:rsidRPr="004229FA">
        <w:rPr>
          <w:sz w:val="28"/>
          <w:szCs w:val="28"/>
        </w:rPr>
        <w:t>;</w:t>
      </w:r>
    </w:p>
    <w:p w:rsidR="003B7A76" w:rsidRPr="004229FA" w:rsidRDefault="003B7A76" w:rsidP="00372EF4">
      <w:pPr>
        <w:pStyle w:val="aa"/>
        <w:spacing w:before="0" w:beforeAutospacing="0" w:after="0" w:afterAutospacing="0"/>
        <w:ind w:firstLine="851"/>
        <w:jc w:val="both"/>
        <w:rPr>
          <w:sz w:val="28"/>
          <w:szCs w:val="28"/>
        </w:rPr>
      </w:pPr>
      <w:r w:rsidRPr="004229FA">
        <w:rPr>
          <w:sz w:val="28"/>
          <w:szCs w:val="28"/>
        </w:rPr>
        <w:t>- от 28.01.2025 № 17-327</w:t>
      </w:r>
      <w:r w:rsidR="00C85400">
        <w:rPr>
          <w:sz w:val="28"/>
          <w:szCs w:val="28"/>
        </w:rPr>
        <w:t xml:space="preserve"> </w:t>
      </w:r>
      <w:r w:rsidR="00372EF4" w:rsidRPr="004229FA">
        <w:rPr>
          <w:bCs/>
          <w:sz w:val="28"/>
          <w:szCs w:val="28"/>
        </w:rPr>
        <w:t>«О внесении изменений в решение Боготольского городского Совета депутатов «</w:t>
      </w:r>
      <w:r w:rsidR="00372EF4" w:rsidRPr="004229FA">
        <w:rPr>
          <w:sz w:val="28"/>
          <w:szCs w:val="28"/>
        </w:rPr>
        <w:t xml:space="preserve">Об утверждении Положения о </w:t>
      </w:r>
      <w:r w:rsidR="00372EF4" w:rsidRPr="004229FA">
        <w:rPr>
          <w:sz w:val="28"/>
          <w:szCs w:val="28"/>
        </w:rPr>
        <w:lastRenderedPageBreak/>
        <w:t>системах оплаты труда работников муниципальных учреждений города Боготола</w:t>
      </w:r>
      <w:r w:rsidR="00372EF4" w:rsidRPr="004229FA">
        <w:rPr>
          <w:bCs/>
          <w:sz w:val="28"/>
          <w:szCs w:val="28"/>
        </w:rPr>
        <w:t>»»</w:t>
      </w:r>
      <w:r w:rsidRPr="004229FA">
        <w:rPr>
          <w:sz w:val="28"/>
          <w:szCs w:val="28"/>
        </w:rPr>
        <w:t>.</w:t>
      </w:r>
    </w:p>
    <w:p w:rsidR="00EE3F6A" w:rsidRPr="004229FA" w:rsidRDefault="00126C50" w:rsidP="00D87C5B">
      <w:pPr>
        <w:pStyle w:val="ConsPlusNormal"/>
        <w:numPr>
          <w:ilvl w:val="0"/>
          <w:numId w:val="5"/>
        </w:numPr>
        <w:ind w:left="0" w:firstLine="851"/>
        <w:jc w:val="both"/>
        <w:rPr>
          <w:rFonts w:ascii="Times New Roman" w:hAnsi="Times New Roman"/>
          <w:sz w:val="28"/>
          <w:szCs w:val="28"/>
        </w:rPr>
      </w:pPr>
      <w:r w:rsidRPr="004229FA">
        <w:rPr>
          <w:rFonts w:ascii="Times New Roman" w:hAnsi="Times New Roman"/>
          <w:sz w:val="28"/>
          <w:szCs w:val="28"/>
        </w:rPr>
        <w:t>Контроль за исполнением настоящего решения возложить на постоянную комиссию Боготольского городского Совета депутатов по бюджету, финансам и налог</w:t>
      </w:r>
      <w:r w:rsidR="00ED71C8" w:rsidRPr="004229FA">
        <w:rPr>
          <w:rFonts w:ascii="Times New Roman" w:hAnsi="Times New Roman"/>
          <w:sz w:val="28"/>
          <w:szCs w:val="28"/>
        </w:rPr>
        <w:t>ам</w:t>
      </w:r>
      <w:r w:rsidRPr="004229FA">
        <w:rPr>
          <w:rFonts w:ascii="Times New Roman" w:hAnsi="Times New Roman"/>
          <w:sz w:val="28"/>
          <w:szCs w:val="28"/>
        </w:rPr>
        <w:t>.</w:t>
      </w:r>
    </w:p>
    <w:p w:rsidR="00FA3649" w:rsidRPr="004229FA" w:rsidRDefault="00126C50" w:rsidP="00D87C5B">
      <w:pPr>
        <w:pStyle w:val="ConsPlusNormal"/>
        <w:numPr>
          <w:ilvl w:val="0"/>
          <w:numId w:val="5"/>
        </w:numPr>
        <w:ind w:left="0" w:firstLine="851"/>
        <w:jc w:val="both"/>
        <w:rPr>
          <w:rFonts w:ascii="Times New Roman" w:hAnsi="Times New Roman"/>
          <w:i/>
          <w:sz w:val="28"/>
          <w:szCs w:val="28"/>
        </w:rPr>
      </w:pPr>
      <w:r w:rsidRPr="004229FA">
        <w:rPr>
          <w:rFonts w:ascii="Times New Roman" w:hAnsi="Times New Roman"/>
          <w:sz w:val="28"/>
          <w:szCs w:val="28"/>
        </w:rPr>
        <w:t xml:space="preserve">Опубликовать решение в официальном печатном издании «Земля боготольская», разместить на официальном сайте муниципального образования город </w:t>
      </w:r>
      <w:r w:rsidRPr="004229FA">
        <w:rPr>
          <w:rFonts w:ascii="Times New Roman" w:hAnsi="Times New Roman" w:cs="Times New Roman"/>
          <w:sz w:val="28"/>
          <w:szCs w:val="28"/>
        </w:rPr>
        <w:t xml:space="preserve">Боготол </w:t>
      </w:r>
      <w:hyperlink r:id="rId11" w:history="1">
        <w:r w:rsidR="00FA3649" w:rsidRPr="004229FA">
          <w:rPr>
            <w:rStyle w:val="af2"/>
            <w:rFonts w:ascii="Times New Roman" w:hAnsi="Times New Roman" w:cs="Times New Roman"/>
            <w:color w:val="auto"/>
            <w:sz w:val="28"/>
            <w:szCs w:val="28"/>
            <w:u w:val="none"/>
          </w:rPr>
          <w:t>https://bogotolcity.gosuslugi.ru</w:t>
        </w:r>
      </w:hyperlink>
      <w:r w:rsidR="00FA3649" w:rsidRPr="004229FA">
        <w:rPr>
          <w:rFonts w:ascii="Times New Roman" w:hAnsi="Times New Roman" w:cs="Times New Roman"/>
          <w:sz w:val="28"/>
          <w:szCs w:val="28"/>
        </w:rPr>
        <w:t xml:space="preserve">/ </w:t>
      </w:r>
      <w:r w:rsidRPr="004229FA">
        <w:rPr>
          <w:rFonts w:ascii="Times New Roman" w:hAnsi="Times New Roman"/>
          <w:sz w:val="28"/>
          <w:szCs w:val="28"/>
        </w:rPr>
        <w:t xml:space="preserve">в сети Интернет. </w:t>
      </w:r>
    </w:p>
    <w:p w:rsidR="00372EF4" w:rsidRPr="004229FA" w:rsidRDefault="00372EF4" w:rsidP="00D87C5B">
      <w:pPr>
        <w:pStyle w:val="af5"/>
        <w:numPr>
          <w:ilvl w:val="0"/>
          <w:numId w:val="5"/>
        </w:numPr>
        <w:overflowPunct/>
        <w:autoSpaceDE/>
        <w:autoSpaceDN/>
        <w:adjustRightInd/>
        <w:ind w:left="0" w:firstLine="993"/>
        <w:jc w:val="both"/>
        <w:textAlignment w:val="auto"/>
        <w:rPr>
          <w:sz w:val="28"/>
          <w:szCs w:val="28"/>
        </w:rPr>
      </w:pPr>
      <w:r w:rsidRPr="004229FA">
        <w:rPr>
          <w:sz w:val="28"/>
          <w:szCs w:val="28"/>
        </w:rPr>
        <w:t>Решение вступает в силу в день, следующий за днем его официального опубликования, и распространяет свое действие на правоотношения, возникшие с 01 сентября 2025 года.</w:t>
      </w:r>
    </w:p>
    <w:p w:rsidR="00786432" w:rsidRPr="004229FA" w:rsidRDefault="00786432" w:rsidP="00786432">
      <w:pPr>
        <w:jc w:val="both"/>
        <w:rPr>
          <w:b/>
          <w:sz w:val="28"/>
          <w:szCs w:val="28"/>
        </w:rPr>
      </w:pPr>
    </w:p>
    <w:p w:rsidR="00557F81" w:rsidRPr="004229FA" w:rsidRDefault="00557F81" w:rsidP="00557F81">
      <w:pPr>
        <w:pStyle w:val="ConsPlusNormal"/>
        <w:ind w:firstLine="0"/>
        <w:outlineLvl w:val="0"/>
        <w:rPr>
          <w:rFonts w:ascii="Times New Roman" w:hAnsi="Times New Roman" w:cs="Times New Roman"/>
          <w:sz w:val="28"/>
          <w:szCs w:val="28"/>
        </w:rPr>
      </w:pPr>
      <w:r w:rsidRPr="004229FA">
        <w:rPr>
          <w:rFonts w:ascii="Times New Roman" w:hAnsi="Times New Roman" w:cs="Times New Roman"/>
          <w:sz w:val="28"/>
          <w:szCs w:val="28"/>
        </w:rPr>
        <w:t xml:space="preserve">Председатель Боготольского                            </w:t>
      </w:r>
      <w:r w:rsidR="00D87C5B" w:rsidRPr="004229FA">
        <w:rPr>
          <w:rFonts w:ascii="Times New Roman" w:hAnsi="Times New Roman" w:cs="Times New Roman"/>
          <w:sz w:val="28"/>
          <w:szCs w:val="28"/>
        </w:rPr>
        <w:t>Глава города Боготола</w:t>
      </w:r>
      <w:r w:rsidRPr="004229FA">
        <w:rPr>
          <w:rFonts w:ascii="Times New Roman" w:hAnsi="Times New Roman" w:cs="Times New Roman"/>
          <w:sz w:val="28"/>
          <w:szCs w:val="28"/>
        </w:rPr>
        <w:t xml:space="preserve"> </w:t>
      </w:r>
    </w:p>
    <w:p w:rsidR="00557F81" w:rsidRPr="004229FA" w:rsidRDefault="00557F81" w:rsidP="00557F81">
      <w:pPr>
        <w:pStyle w:val="ConsPlusNormal"/>
        <w:ind w:firstLine="0"/>
        <w:outlineLvl w:val="0"/>
        <w:rPr>
          <w:rFonts w:ascii="Times New Roman" w:hAnsi="Times New Roman" w:cs="Times New Roman"/>
          <w:sz w:val="28"/>
          <w:szCs w:val="28"/>
        </w:rPr>
      </w:pPr>
      <w:r w:rsidRPr="004229FA">
        <w:rPr>
          <w:rFonts w:ascii="Times New Roman" w:hAnsi="Times New Roman" w:cs="Times New Roman"/>
          <w:sz w:val="28"/>
          <w:szCs w:val="28"/>
        </w:rPr>
        <w:t xml:space="preserve">городского Совета депутатов                             </w:t>
      </w:r>
    </w:p>
    <w:p w:rsidR="00557F81" w:rsidRPr="004229FA" w:rsidRDefault="00557F81" w:rsidP="00557F81">
      <w:pPr>
        <w:pStyle w:val="ConsPlusNormal"/>
        <w:ind w:firstLine="0"/>
        <w:outlineLvl w:val="0"/>
        <w:rPr>
          <w:rFonts w:ascii="Times New Roman" w:hAnsi="Times New Roman" w:cs="Times New Roman"/>
          <w:sz w:val="28"/>
          <w:szCs w:val="28"/>
        </w:rPr>
      </w:pPr>
    </w:p>
    <w:p w:rsidR="00F100CB" w:rsidRPr="004229FA" w:rsidRDefault="00557F81" w:rsidP="00B130D6">
      <w:pPr>
        <w:pStyle w:val="ConsPlusNormal"/>
        <w:ind w:firstLine="0"/>
        <w:outlineLvl w:val="0"/>
        <w:rPr>
          <w:rFonts w:ascii="Times New Roman" w:hAnsi="Times New Roman" w:cs="Times New Roman"/>
          <w:sz w:val="28"/>
          <w:szCs w:val="28"/>
        </w:rPr>
      </w:pPr>
      <w:r w:rsidRPr="004229FA">
        <w:rPr>
          <w:rFonts w:ascii="Times New Roman" w:hAnsi="Times New Roman" w:cs="Times New Roman"/>
          <w:sz w:val="28"/>
          <w:szCs w:val="28"/>
        </w:rPr>
        <w:t xml:space="preserve">_________ А.М. </w:t>
      </w:r>
      <w:proofErr w:type="spellStart"/>
      <w:r w:rsidRPr="004229FA">
        <w:rPr>
          <w:rFonts w:ascii="Times New Roman" w:hAnsi="Times New Roman" w:cs="Times New Roman"/>
          <w:sz w:val="28"/>
          <w:szCs w:val="28"/>
        </w:rPr>
        <w:t>Рябчёнок</w:t>
      </w:r>
      <w:proofErr w:type="spellEnd"/>
      <w:r w:rsidRPr="004229FA">
        <w:rPr>
          <w:rFonts w:ascii="Times New Roman" w:hAnsi="Times New Roman" w:cs="Times New Roman"/>
          <w:sz w:val="28"/>
          <w:szCs w:val="28"/>
        </w:rPr>
        <w:t xml:space="preserve">             </w:t>
      </w:r>
      <w:r w:rsidR="00D87C5B" w:rsidRPr="004229FA">
        <w:rPr>
          <w:rFonts w:ascii="Times New Roman" w:hAnsi="Times New Roman" w:cs="Times New Roman"/>
          <w:sz w:val="28"/>
          <w:szCs w:val="28"/>
        </w:rPr>
        <w:t xml:space="preserve">                 ___________ А.В</w:t>
      </w:r>
      <w:r w:rsidRPr="004229FA">
        <w:rPr>
          <w:rFonts w:ascii="Times New Roman" w:hAnsi="Times New Roman" w:cs="Times New Roman"/>
          <w:sz w:val="28"/>
          <w:szCs w:val="28"/>
        </w:rPr>
        <w:t xml:space="preserve">. </w:t>
      </w:r>
      <w:r w:rsidR="00D87C5B" w:rsidRPr="004229FA">
        <w:rPr>
          <w:rFonts w:ascii="Times New Roman" w:hAnsi="Times New Roman" w:cs="Times New Roman"/>
          <w:sz w:val="28"/>
          <w:szCs w:val="28"/>
        </w:rPr>
        <w:t>Байков</w:t>
      </w: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E33764" w:rsidRPr="004229FA" w:rsidRDefault="00E33764" w:rsidP="00B130D6">
      <w:pPr>
        <w:pStyle w:val="ConsPlusNormal"/>
        <w:ind w:firstLine="0"/>
        <w:outlineLvl w:val="0"/>
        <w:rPr>
          <w:rFonts w:ascii="Times New Roman" w:hAnsi="Times New Roman" w:cs="Times New Roman"/>
          <w:sz w:val="28"/>
          <w:szCs w:val="28"/>
        </w:rPr>
      </w:pPr>
    </w:p>
    <w:p w:rsidR="00E33764" w:rsidRPr="004229FA" w:rsidRDefault="00E33764" w:rsidP="00B130D6">
      <w:pPr>
        <w:pStyle w:val="ConsPlusNormal"/>
        <w:ind w:firstLine="0"/>
        <w:outlineLvl w:val="0"/>
        <w:rPr>
          <w:rFonts w:ascii="Times New Roman" w:hAnsi="Times New Roman" w:cs="Times New Roman"/>
          <w:sz w:val="28"/>
          <w:szCs w:val="28"/>
        </w:rPr>
      </w:pPr>
    </w:p>
    <w:p w:rsidR="00E33764" w:rsidRPr="004229FA" w:rsidRDefault="00E33764" w:rsidP="00B130D6">
      <w:pPr>
        <w:pStyle w:val="ConsPlusNormal"/>
        <w:ind w:firstLine="0"/>
        <w:outlineLvl w:val="0"/>
        <w:rPr>
          <w:rFonts w:ascii="Times New Roman" w:hAnsi="Times New Roman" w:cs="Times New Roman"/>
          <w:sz w:val="28"/>
          <w:szCs w:val="28"/>
        </w:rPr>
      </w:pPr>
    </w:p>
    <w:p w:rsidR="00E33764" w:rsidRPr="004229FA" w:rsidRDefault="00E33764" w:rsidP="00B130D6">
      <w:pPr>
        <w:pStyle w:val="ConsPlusNormal"/>
        <w:ind w:firstLine="0"/>
        <w:outlineLvl w:val="0"/>
        <w:rPr>
          <w:rFonts w:ascii="Times New Roman" w:hAnsi="Times New Roman" w:cs="Times New Roman"/>
          <w:sz w:val="28"/>
          <w:szCs w:val="28"/>
        </w:rPr>
      </w:pPr>
    </w:p>
    <w:p w:rsidR="00E33764" w:rsidRPr="004229FA" w:rsidRDefault="00E33764" w:rsidP="00B130D6">
      <w:pPr>
        <w:pStyle w:val="ConsPlusNormal"/>
        <w:ind w:firstLine="0"/>
        <w:outlineLvl w:val="0"/>
        <w:rPr>
          <w:rFonts w:ascii="Times New Roman" w:hAnsi="Times New Roman" w:cs="Times New Roman"/>
          <w:sz w:val="28"/>
          <w:szCs w:val="28"/>
        </w:rPr>
      </w:pPr>
    </w:p>
    <w:p w:rsidR="00E33764" w:rsidRPr="004229FA" w:rsidRDefault="00E33764" w:rsidP="00B130D6">
      <w:pPr>
        <w:pStyle w:val="ConsPlusNormal"/>
        <w:ind w:firstLine="0"/>
        <w:outlineLvl w:val="0"/>
        <w:rPr>
          <w:rFonts w:ascii="Times New Roman" w:hAnsi="Times New Roman" w:cs="Times New Roman"/>
          <w:sz w:val="28"/>
          <w:szCs w:val="28"/>
        </w:rPr>
      </w:pPr>
    </w:p>
    <w:p w:rsidR="00E33764" w:rsidRPr="004229FA" w:rsidRDefault="00E33764" w:rsidP="00B130D6">
      <w:pPr>
        <w:pStyle w:val="ConsPlusNormal"/>
        <w:ind w:firstLine="0"/>
        <w:outlineLvl w:val="0"/>
        <w:rPr>
          <w:rFonts w:ascii="Times New Roman" w:hAnsi="Times New Roman" w:cs="Times New Roman"/>
          <w:sz w:val="28"/>
          <w:szCs w:val="28"/>
        </w:rPr>
      </w:pPr>
    </w:p>
    <w:p w:rsidR="003069DA" w:rsidRDefault="003069DA" w:rsidP="00B130D6">
      <w:pPr>
        <w:pStyle w:val="ConsPlusNormal"/>
        <w:ind w:firstLine="0"/>
        <w:outlineLvl w:val="0"/>
        <w:rPr>
          <w:rFonts w:ascii="Times New Roman" w:hAnsi="Times New Roman" w:cs="Times New Roman"/>
          <w:sz w:val="28"/>
          <w:szCs w:val="28"/>
        </w:rPr>
      </w:pPr>
    </w:p>
    <w:p w:rsidR="00C85400" w:rsidRDefault="00C85400" w:rsidP="00B130D6">
      <w:pPr>
        <w:pStyle w:val="ConsPlusNormal"/>
        <w:ind w:firstLine="0"/>
        <w:outlineLvl w:val="0"/>
        <w:rPr>
          <w:rFonts w:ascii="Times New Roman" w:hAnsi="Times New Roman" w:cs="Times New Roman"/>
          <w:sz w:val="28"/>
          <w:szCs w:val="28"/>
        </w:rPr>
      </w:pPr>
    </w:p>
    <w:p w:rsidR="00C85400" w:rsidRPr="004229FA" w:rsidRDefault="00C85400" w:rsidP="00B130D6">
      <w:pPr>
        <w:pStyle w:val="ConsPlusNormal"/>
        <w:ind w:firstLine="0"/>
        <w:outlineLvl w:val="0"/>
        <w:rPr>
          <w:rFonts w:ascii="Times New Roman" w:hAnsi="Times New Roman" w:cs="Times New Roman"/>
          <w:sz w:val="28"/>
          <w:szCs w:val="28"/>
        </w:rPr>
      </w:pPr>
    </w:p>
    <w:p w:rsidR="003069DA" w:rsidRPr="004229FA" w:rsidRDefault="003069DA" w:rsidP="00B130D6">
      <w:pPr>
        <w:pStyle w:val="ConsPlusNormal"/>
        <w:ind w:firstLine="0"/>
        <w:outlineLvl w:val="0"/>
        <w:rPr>
          <w:rFonts w:ascii="Times New Roman" w:hAnsi="Times New Roman" w:cs="Times New Roman"/>
          <w:sz w:val="28"/>
          <w:szCs w:val="28"/>
        </w:rPr>
      </w:pPr>
    </w:p>
    <w:p w:rsidR="003069DA" w:rsidRPr="004229FA" w:rsidRDefault="003069DA"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rPr>
          <w:rFonts w:ascii="Times New Roman" w:hAnsi="Times New Roman" w:cs="Times New Roman"/>
          <w:sz w:val="28"/>
          <w:szCs w:val="28"/>
        </w:rPr>
      </w:pPr>
    </w:p>
    <w:p w:rsidR="007E1C04" w:rsidRPr="004229FA" w:rsidRDefault="007E1C04" w:rsidP="00B130D6">
      <w:pPr>
        <w:pStyle w:val="ConsPlusNormal"/>
        <w:ind w:firstLine="0"/>
        <w:outlineLvl w:val="0"/>
      </w:pPr>
    </w:p>
    <w:p w:rsidR="00FA3649" w:rsidRPr="004229FA" w:rsidRDefault="00FA3649" w:rsidP="00FA3649">
      <w:pPr>
        <w:jc w:val="right"/>
        <w:rPr>
          <w:sz w:val="24"/>
          <w:szCs w:val="24"/>
        </w:rPr>
      </w:pPr>
      <w:r w:rsidRPr="004229FA">
        <w:rPr>
          <w:sz w:val="24"/>
          <w:szCs w:val="24"/>
        </w:rPr>
        <w:lastRenderedPageBreak/>
        <w:t>Приложение</w:t>
      </w:r>
    </w:p>
    <w:p w:rsidR="00FA3649" w:rsidRPr="004229FA" w:rsidRDefault="00FA3649" w:rsidP="00FA3649">
      <w:pPr>
        <w:jc w:val="right"/>
        <w:rPr>
          <w:sz w:val="24"/>
          <w:szCs w:val="24"/>
        </w:rPr>
      </w:pPr>
      <w:r w:rsidRPr="004229FA">
        <w:rPr>
          <w:sz w:val="24"/>
          <w:szCs w:val="24"/>
        </w:rPr>
        <w:t xml:space="preserve">                                                                                                       к решению Боготольского</w:t>
      </w:r>
    </w:p>
    <w:p w:rsidR="00FA3649" w:rsidRPr="004229FA" w:rsidRDefault="00FA3649" w:rsidP="00FA3649">
      <w:pPr>
        <w:jc w:val="right"/>
        <w:rPr>
          <w:sz w:val="24"/>
          <w:szCs w:val="24"/>
        </w:rPr>
      </w:pPr>
      <w:r w:rsidRPr="004229FA">
        <w:rPr>
          <w:sz w:val="24"/>
          <w:szCs w:val="24"/>
        </w:rPr>
        <w:t xml:space="preserve">                                                                                                        городского Совета депутатов</w:t>
      </w:r>
    </w:p>
    <w:p w:rsidR="00FA3649" w:rsidRPr="004229FA" w:rsidRDefault="00C85400" w:rsidP="00FA3649">
      <w:pPr>
        <w:jc w:val="right"/>
        <w:rPr>
          <w:sz w:val="24"/>
          <w:szCs w:val="24"/>
        </w:rPr>
      </w:pPr>
      <w:r>
        <w:rPr>
          <w:sz w:val="24"/>
          <w:szCs w:val="24"/>
        </w:rPr>
        <w:t>от 27</w:t>
      </w:r>
      <w:r w:rsidR="005350A9" w:rsidRPr="004229FA">
        <w:rPr>
          <w:sz w:val="24"/>
          <w:szCs w:val="24"/>
        </w:rPr>
        <w:t>.0</w:t>
      </w:r>
      <w:r>
        <w:rPr>
          <w:sz w:val="24"/>
          <w:szCs w:val="24"/>
        </w:rPr>
        <w:t>5</w:t>
      </w:r>
      <w:r w:rsidR="005350A9" w:rsidRPr="004229FA">
        <w:rPr>
          <w:sz w:val="24"/>
          <w:szCs w:val="24"/>
        </w:rPr>
        <w:t>.2025 №</w:t>
      </w:r>
      <w:r>
        <w:rPr>
          <w:sz w:val="24"/>
          <w:szCs w:val="24"/>
        </w:rPr>
        <w:t xml:space="preserve"> 18-348</w:t>
      </w:r>
      <w:r w:rsidR="005350A9" w:rsidRPr="004229FA">
        <w:rPr>
          <w:sz w:val="24"/>
          <w:szCs w:val="24"/>
        </w:rPr>
        <w:t xml:space="preserve">   </w:t>
      </w:r>
    </w:p>
    <w:p w:rsidR="00E07464" w:rsidRPr="004229FA" w:rsidRDefault="00E07464" w:rsidP="003E5913">
      <w:pPr>
        <w:rPr>
          <w:sz w:val="24"/>
          <w:szCs w:val="24"/>
        </w:rPr>
      </w:pPr>
      <w:bookmarkStart w:id="0" w:name="_GoBack"/>
      <w:bookmarkEnd w:id="0"/>
    </w:p>
    <w:p w:rsidR="00E07464" w:rsidRPr="004229FA" w:rsidRDefault="00E07464" w:rsidP="00E07464">
      <w:pPr>
        <w:jc w:val="center"/>
        <w:rPr>
          <w:sz w:val="24"/>
          <w:szCs w:val="24"/>
        </w:rPr>
      </w:pPr>
    </w:p>
    <w:p w:rsidR="00E07464" w:rsidRPr="004229FA" w:rsidRDefault="00E07464" w:rsidP="00E07464">
      <w:pPr>
        <w:pStyle w:val="ConsPlusTitle"/>
        <w:widowControl/>
        <w:jc w:val="center"/>
        <w:outlineLvl w:val="0"/>
      </w:pPr>
      <w:r w:rsidRPr="004229FA">
        <w:t>ПОЛОЖЕНИЕ</w:t>
      </w:r>
    </w:p>
    <w:p w:rsidR="00E07464" w:rsidRPr="004229FA" w:rsidRDefault="00E07464" w:rsidP="00E07464">
      <w:pPr>
        <w:pStyle w:val="ConsPlusTitle"/>
        <w:widowControl/>
        <w:jc w:val="center"/>
        <w:outlineLvl w:val="0"/>
      </w:pPr>
      <w:r w:rsidRPr="004229FA">
        <w:t xml:space="preserve">О СИСТЕМАХ ОПЛАТЫ ТРУДА РАБОТНИКОВ </w:t>
      </w:r>
    </w:p>
    <w:p w:rsidR="00E07464" w:rsidRPr="004229FA" w:rsidRDefault="00E07464" w:rsidP="00E07464">
      <w:pPr>
        <w:pStyle w:val="ConsPlusTitle"/>
        <w:widowControl/>
        <w:jc w:val="center"/>
        <w:outlineLvl w:val="0"/>
      </w:pPr>
      <w:r w:rsidRPr="004229FA">
        <w:t>МУНИЦИПАЛЬНЫХ УЧРЕЖДЕНИЙ ГОРОДА БОГОТОЛА</w:t>
      </w:r>
    </w:p>
    <w:p w:rsidR="00E07464" w:rsidRPr="004229FA" w:rsidRDefault="00E07464" w:rsidP="00E07464">
      <w:pPr>
        <w:pStyle w:val="ConsPlusTitle"/>
        <w:widowControl/>
        <w:jc w:val="center"/>
        <w:outlineLvl w:val="0"/>
      </w:pPr>
    </w:p>
    <w:p w:rsidR="00E07464" w:rsidRPr="004229FA" w:rsidRDefault="00E07464" w:rsidP="00E07464">
      <w:pPr>
        <w:ind w:firstLine="708"/>
        <w:jc w:val="both"/>
        <w:rPr>
          <w:sz w:val="24"/>
          <w:szCs w:val="24"/>
        </w:rPr>
      </w:pPr>
      <w:r w:rsidRPr="004229FA">
        <w:rPr>
          <w:sz w:val="24"/>
          <w:szCs w:val="24"/>
        </w:rPr>
        <w:t>Настоящее Положение устанавливает системы оплаты труда работников учреждений, финансируемых за счет средств городского бюджета</w:t>
      </w:r>
      <w:r w:rsidR="00C85400">
        <w:rPr>
          <w:sz w:val="24"/>
          <w:szCs w:val="24"/>
        </w:rPr>
        <w:t>,</w:t>
      </w:r>
      <w:r w:rsidRPr="004229FA">
        <w:rPr>
          <w:sz w:val="24"/>
          <w:szCs w:val="24"/>
        </w:rPr>
        <w:t xml:space="preserve"> и определяет особенности установления системы оплаты труда работников муниципальных автономных учреждений города Боготола.</w:t>
      </w:r>
    </w:p>
    <w:p w:rsidR="00E07464" w:rsidRPr="004229FA" w:rsidRDefault="00E07464" w:rsidP="00E07464">
      <w:pPr>
        <w:pStyle w:val="ConsPlusTitle"/>
        <w:widowControl/>
        <w:jc w:val="both"/>
        <w:outlineLvl w:val="0"/>
        <w:rPr>
          <w:b w:val="0"/>
        </w:rPr>
      </w:pPr>
      <w:r w:rsidRPr="004229FA">
        <w:tab/>
      </w:r>
      <w:r w:rsidRPr="004229FA">
        <w:rPr>
          <w:b w:val="0"/>
        </w:rPr>
        <w:t>В целях настоящего Положения под работниками учреждений понимаются работники муниципальных бюджетных и казенных учреждений, работники органов местного самоуправления города Боготола по должностям, не отнесенным к муниципальным должностям.</w:t>
      </w:r>
    </w:p>
    <w:p w:rsidR="00E07464" w:rsidRPr="004229FA" w:rsidRDefault="00E07464" w:rsidP="00E07464">
      <w:pPr>
        <w:rPr>
          <w:sz w:val="24"/>
          <w:szCs w:val="24"/>
        </w:rPr>
      </w:pPr>
    </w:p>
    <w:p w:rsidR="00E07464" w:rsidRPr="004229FA" w:rsidRDefault="00E07464" w:rsidP="00E07464">
      <w:pPr>
        <w:ind w:firstLine="540"/>
        <w:jc w:val="both"/>
        <w:outlineLvl w:val="1"/>
        <w:rPr>
          <w:b/>
          <w:sz w:val="24"/>
          <w:szCs w:val="24"/>
        </w:rPr>
      </w:pPr>
      <w:r w:rsidRPr="004229FA">
        <w:rPr>
          <w:b/>
          <w:sz w:val="24"/>
          <w:szCs w:val="24"/>
        </w:rPr>
        <w:t>Статья 1. Общие положения</w:t>
      </w:r>
    </w:p>
    <w:p w:rsidR="00E07464" w:rsidRPr="004229FA" w:rsidRDefault="00E07464" w:rsidP="00E07464">
      <w:pPr>
        <w:ind w:firstLine="540"/>
        <w:jc w:val="both"/>
        <w:outlineLvl w:val="1"/>
        <w:rPr>
          <w:sz w:val="24"/>
          <w:szCs w:val="24"/>
        </w:rPr>
      </w:pPr>
    </w:p>
    <w:p w:rsidR="00E07464" w:rsidRPr="004229FA" w:rsidRDefault="00E07464" w:rsidP="00E07464">
      <w:pPr>
        <w:ind w:firstLine="540"/>
        <w:jc w:val="both"/>
        <w:outlineLvl w:val="1"/>
        <w:rPr>
          <w:sz w:val="24"/>
          <w:szCs w:val="24"/>
        </w:rPr>
      </w:pPr>
      <w:r w:rsidRPr="004229FA">
        <w:rPr>
          <w:sz w:val="24"/>
          <w:szCs w:val="24"/>
        </w:rPr>
        <w:t>1. Система оплаты труда работников учреждений (далее - система оплаты труда) включает в себя следующие элементы оплаты труда:</w:t>
      </w:r>
    </w:p>
    <w:p w:rsidR="00E07464" w:rsidRPr="004229FA" w:rsidRDefault="00E07464" w:rsidP="00E07464">
      <w:pPr>
        <w:ind w:firstLine="540"/>
        <w:jc w:val="both"/>
        <w:outlineLvl w:val="1"/>
        <w:rPr>
          <w:sz w:val="24"/>
          <w:szCs w:val="24"/>
        </w:rPr>
      </w:pPr>
      <w:r w:rsidRPr="004229FA">
        <w:rPr>
          <w:sz w:val="24"/>
          <w:szCs w:val="24"/>
        </w:rPr>
        <w:t>оклады (должностные оклады), ставки заработной платы;</w:t>
      </w:r>
    </w:p>
    <w:p w:rsidR="00E07464" w:rsidRPr="004229FA" w:rsidRDefault="00E07464" w:rsidP="00E07464">
      <w:pPr>
        <w:ind w:firstLine="540"/>
        <w:jc w:val="both"/>
        <w:outlineLvl w:val="1"/>
        <w:rPr>
          <w:sz w:val="24"/>
          <w:szCs w:val="24"/>
        </w:rPr>
      </w:pPr>
      <w:r w:rsidRPr="004229FA">
        <w:rPr>
          <w:sz w:val="24"/>
          <w:szCs w:val="24"/>
        </w:rPr>
        <w:t>выплаты компенсационного характера;</w:t>
      </w:r>
    </w:p>
    <w:p w:rsidR="00E07464" w:rsidRPr="004229FA" w:rsidRDefault="00E07464" w:rsidP="00E07464">
      <w:pPr>
        <w:ind w:firstLine="540"/>
        <w:jc w:val="both"/>
        <w:outlineLvl w:val="1"/>
        <w:rPr>
          <w:sz w:val="24"/>
          <w:szCs w:val="24"/>
        </w:rPr>
      </w:pPr>
      <w:r w:rsidRPr="004229FA">
        <w:rPr>
          <w:sz w:val="24"/>
          <w:szCs w:val="24"/>
        </w:rPr>
        <w:t>выплаты стимулирующего характера.</w:t>
      </w:r>
    </w:p>
    <w:p w:rsidR="00E07464" w:rsidRPr="004229FA" w:rsidRDefault="00E07464" w:rsidP="00E07464">
      <w:pPr>
        <w:ind w:firstLine="540"/>
        <w:jc w:val="both"/>
        <w:outlineLvl w:val="1"/>
        <w:rPr>
          <w:sz w:val="24"/>
          <w:szCs w:val="24"/>
        </w:rPr>
      </w:pPr>
      <w:r w:rsidRPr="004229FA">
        <w:rPr>
          <w:sz w:val="24"/>
          <w:szCs w:val="24"/>
        </w:rPr>
        <w:t>2. Система оплаты труда, включая размеры окладов (должностных окладов), ставок заработной платы, выплат компенсационного и стимулирующего характера, для работников учреждений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Красноярского края и администрации города Боготола, содержащими нормы трудового права, и настоящим Положением.</w:t>
      </w:r>
    </w:p>
    <w:p w:rsidR="00E07464" w:rsidRPr="004229FA" w:rsidRDefault="00E07464" w:rsidP="00E07464">
      <w:pPr>
        <w:ind w:firstLine="540"/>
        <w:jc w:val="both"/>
        <w:outlineLvl w:val="1"/>
        <w:rPr>
          <w:sz w:val="24"/>
          <w:szCs w:val="24"/>
        </w:rPr>
      </w:pPr>
      <w:r w:rsidRPr="004229FA">
        <w:rPr>
          <w:sz w:val="24"/>
          <w:szCs w:val="24"/>
        </w:rPr>
        <w:t>3. Система оплаты труда устанавливается с учетом:</w:t>
      </w:r>
    </w:p>
    <w:p w:rsidR="00E07464" w:rsidRPr="004229FA" w:rsidRDefault="00E07464" w:rsidP="00E07464">
      <w:pPr>
        <w:ind w:firstLine="540"/>
        <w:jc w:val="both"/>
        <w:outlineLvl w:val="1"/>
        <w:rPr>
          <w:sz w:val="24"/>
          <w:szCs w:val="24"/>
        </w:rPr>
      </w:pPr>
      <w:r w:rsidRPr="004229FA">
        <w:rPr>
          <w:sz w:val="24"/>
          <w:szCs w:val="24"/>
        </w:rPr>
        <w:t>а) единого тарифно-квалификационного справочника работ и профессий рабочих;</w:t>
      </w:r>
    </w:p>
    <w:p w:rsidR="00E07464" w:rsidRPr="004229FA" w:rsidRDefault="00E07464" w:rsidP="00E07464">
      <w:pPr>
        <w:ind w:firstLine="540"/>
        <w:jc w:val="both"/>
        <w:outlineLvl w:val="1"/>
        <w:rPr>
          <w:sz w:val="24"/>
          <w:szCs w:val="24"/>
        </w:rPr>
      </w:pPr>
      <w:r w:rsidRPr="004229FA">
        <w:rPr>
          <w:sz w:val="24"/>
          <w:szCs w:val="24"/>
        </w:rPr>
        <w:t>б) единого квалификационного справочника должностей руководителей, специалистов и служащих;</w:t>
      </w:r>
    </w:p>
    <w:p w:rsidR="00E07464" w:rsidRPr="004229FA" w:rsidRDefault="00E07464" w:rsidP="00E07464">
      <w:pPr>
        <w:ind w:firstLine="540"/>
        <w:jc w:val="both"/>
        <w:outlineLvl w:val="1"/>
        <w:rPr>
          <w:sz w:val="24"/>
          <w:szCs w:val="24"/>
        </w:rPr>
      </w:pPr>
      <w:r w:rsidRPr="004229FA">
        <w:rPr>
          <w:sz w:val="24"/>
          <w:szCs w:val="24"/>
        </w:rPr>
        <w:t>в) государственных гарантий по оплате труда;</w:t>
      </w:r>
    </w:p>
    <w:p w:rsidR="00E07464" w:rsidRPr="004229FA" w:rsidRDefault="00E07464" w:rsidP="00E07464">
      <w:pPr>
        <w:ind w:firstLine="540"/>
        <w:jc w:val="both"/>
        <w:outlineLvl w:val="1"/>
        <w:rPr>
          <w:sz w:val="24"/>
          <w:szCs w:val="24"/>
        </w:rPr>
      </w:pPr>
      <w:r w:rsidRPr="004229FA">
        <w:rPr>
          <w:sz w:val="24"/>
          <w:szCs w:val="24"/>
        </w:rPr>
        <w:t>г) примерных положений об оплате труда работников учреждений по ведомственной принадлежности с учетом видов экономической деятельности;</w:t>
      </w:r>
    </w:p>
    <w:p w:rsidR="00E07464" w:rsidRPr="004229FA" w:rsidRDefault="00E07464" w:rsidP="00E07464">
      <w:pPr>
        <w:ind w:firstLine="540"/>
        <w:jc w:val="both"/>
        <w:outlineLvl w:val="1"/>
        <w:rPr>
          <w:sz w:val="24"/>
          <w:szCs w:val="24"/>
        </w:rPr>
      </w:pPr>
      <w:r w:rsidRPr="004229FA">
        <w:rPr>
          <w:sz w:val="24"/>
          <w:szCs w:val="24"/>
        </w:rPr>
        <w:t>д) рекомендаций Российской трехсторонней комиссии по регулированию социально-трудовых отношений;</w:t>
      </w:r>
    </w:p>
    <w:p w:rsidR="00E07464" w:rsidRPr="004229FA" w:rsidRDefault="00E07464" w:rsidP="00E07464">
      <w:pPr>
        <w:ind w:firstLine="540"/>
        <w:jc w:val="both"/>
        <w:outlineLvl w:val="1"/>
        <w:rPr>
          <w:sz w:val="24"/>
          <w:szCs w:val="24"/>
        </w:rPr>
      </w:pPr>
      <w:r w:rsidRPr="004229FA">
        <w:rPr>
          <w:sz w:val="24"/>
          <w:szCs w:val="24"/>
        </w:rPr>
        <w:t>е) мнения представительного органа работников.</w:t>
      </w:r>
    </w:p>
    <w:p w:rsidR="00E07464" w:rsidRPr="004229FA" w:rsidRDefault="00E07464" w:rsidP="00E07464">
      <w:pPr>
        <w:ind w:firstLine="540"/>
        <w:jc w:val="both"/>
        <w:outlineLvl w:val="1"/>
        <w:rPr>
          <w:sz w:val="24"/>
          <w:szCs w:val="24"/>
        </w:rPr>
      </w:pPr>
      <w:r w:rsidRPr="004229FA">
        <w:rPr>
          <w:sz w:val="24"/>
          <w:szCs w:val="24"/>
        </w:rPr>
        <w:t>4. Примерные положения об оплате труда работников учреждений по ведомственной принадлежности с учетом видов экономической деятельности  (далее – примерное положение об оплате труда) утверждаются администрацией города.</w:t>
      </w:r>
    </w:p>
    <w:p w:rsidR="00E07464" w:rsidRPr="004229FA" w:rsidRDefault="00E07464" w:rsidP="00E07464">
      <w:pPr>
        <w:ind w:firstLine="540"/>
        <w:jc w:val="both"/>
        <w:outlineLvl w:val="1"/>
        <w:rPr>
          <w:sz w:val="24"/>
          <w:szCs w:val="24"/>
        </w:rPr>
      </w:pPr>
      <w:r w:rsidRPr="004229FA">
        <w:rPr>
          <w:bCs/>
          <w:sz w:val="24"/>
          <w:szCs w:val="24"/>
        </w:rPr>
        <w:t xml:space="preserve">5. </w:t>
      </w:r>
      <w:r w:rsidRPr="004229FA">
        <w:rPr>
          <w:sz w:val="24"/>
          <w:szCs w:val="24"/>
        </w:rPr>
        <w:t>Примерные положения об оплате труда работников органов местного самоуправления по должностям, не отнесенным к должностям муниципальной службы, утверждаются администрацией города.</w:t>
      </w:r>
    </w:p>
    <w:p w:rsidR="00E07464" w:rsidRPr="004229FA" w:rsidRDefault="00E07464" w:rsidP="00E07464">
      <w:pPr>
        <w:ind w:firstLine="540"/>
        <w:jc w:val="both"/>
        <w:outlineLvl w:val="1"/>
        <w:rPr>
          <w:sz w:val="24"/>
          <w:szCs w:val="24"/>
        </w:rPr>
      </w:pPr>
      <w:r w:rsidRPr="004229FA">
        <w:rPr>
          <w:sz w:val="24"/>
          <w:szCs w:val="24"/>
        </w:rPr>
        <w:t xml:space="preserve">6. Для работников учреждений, осуществляющих переданные полномочия субъекта Российской Федерации, система оплаты труда устанавливается в соответствии с настоящим Положением в пределах бюджетных ассигнований, предоставляемых из </w:t>
      </w:r>
      <w:r w:rsidRPr="004229FA">
        <w:rPr>
          <w:sz w:val="24"/>
          <w:szCs w:val="24"/>
        </w:rPr>
        <w:lastRenderedPageBreak/>
        <w:t>краевого бюджета, если иное не установлено решением о бюджете города на очередной финансовый год и плановый период.</w:t>
      </w:r>
    </w:p>
    <w:p w:rsidR="00E07464" w:rsidRPr="004229FA" w:rsidRDefault="00E07464" w:rsidP="00E07464">
      <w:pPr>
        <w:ind w:firstLine="540"/>
        <w:jc w:val="both"/>
        <w:outlineLvl w:val="1"/>
        <w:rPr>
          <w:sz w:val="24"/>
          <w:szCs w:val="24"/>
        </w:rPr>
      </w:pPr>
      <w:r w:rsidRPr="004229FA">
        <w:rPr>
          <w:sz w:val="24"/>
          <w:szCs w:val="24"/>
        </w:rPr>
        <w:t xml:space="preserve">7. Для работников учреждений, с которыми для выполнения работ, связанных с временным расширением объема оказываемых учреждением услуг, заключаются </w:t>
      </w:r>
      <w:proofErr w:type="gramStart"/>
      <w:r w:rsidRPr="004229FA">
        <w:rPr>
          <w:sz w:val="24"/>
          <w:szCs w:val="24"/>
        </w:rPr>
        <w:t>срочные трудовые договоры</w:t>
      </w:r>
      <w:proofErr w:type="gramEnd"/>
      <w:r w:rsidRPr="004229FA">
        <w:rPr>
          <w:sz w:val="24"/>
          <w:szCs w:val="24"/>
        </w:rPr>
        <w:t xml:space="preserve"> и оплата труда по которым полностью осуществляется за счет средств, полученных от предпринимательской и иной приносящей доход деятельности, система оплаты труда устанавливается в соответствии с настоящим Положением в пределах указанных средств.</w:t>
      </w:r>
    </w:p>
    <w:p w:rsidR="00E07464" w:rsidRPr="004229FA" w:rsidRDefault="00E07464" w:rsidP="00E07464">
      <w:pPr>
        <w:ind w:firstLine="540"/>
        <w:jc w:val="both"/>
        <w:outlineLvl w:val="1"/>
        <w:rPr>
          <w:sz w:val="24"/>
          <w:szCs w:val="24"/>
        </w:rPr>
      </w:pPr>
      <w:r w:rsidRPr="004229FA">
        <w:rPr>
          <w:sz w:val="24"/>
          <w:szCs w:val="24"/>
        </w:rPr>
        <w:t>8. Заработная плата работников учреждений увеличивается (индексируется) с учетом уровня потребительских цен на товары и услуги. Размеры и сроки индексации устанавливаются решением Боготольского городского Совета депутатов о бюджете города Боготола.</w:t>
      </w:r>
    </w:p>
    <w:p w:rsidR="00E07464" w:rsidRPr="004229FA" w:rsidRDefault="00E07464" w:rsidP="00E07464">
      <w:pPr>
        <w:ind w:firstLine="540"/>
        <w:jc w:val="both"/>
        <w:outlineLvl w:val="1"/>
        <w:rPr>
          <w:sz w:val="24"/>
          <w:szCs w:val="24"/>
        </w:rPr>
      </w:pPr>
      <w:r w:rsidRPr="004229FA">
        <w:rPr>
          <w:sz w:val="24"/>
          <w:szCs w:val="24"/>
        </w:rPr>
        <w:t>9. Работникам учреждений в случаях, установленных настоящим Положением, осуществляется выплата единовременной материальной помощи.</w:t>
      </w:r>
    </w:p>
    <w:p w:rsidR="00E07464" w:rsidRPr="004229FA" w:rsidRDefault="00E07464" w:rsidP="00E07464">
      <w:pPr>
        <w:rPr>
          <w:sz w:val="24"/>
          <w:szCs w:val="24"/>
        </w:rPr>
      </w:pPr>
    </w:p>
    <w:p w:rsidR="00E07464" w:rsidRPr="004229FA" w:rsidRDefault="00E07464" w:rsidP="00E07464">
      <w:pPr>
        <w:ind w:firstLine="540"/>
        <w:jc w:val="both"/>
        <w:outlineLvl w:val="1"/>
        <w:rPr>
          <w:b/>
          <w:sz w:val="24"/>
          <w:szCs w:val="24"/>
        </w:rPr>
      </w:pPr>
      <w:r w:rsidRPr="004229FA">
        <w:rPr>
          <w:b/>
          <w:sz w:val="24"/>
          <w:szCs w:val="24"/>
        </w:rPr>
        <w:t>Статья 2. Оклады (должностные оклады), ставки заработной платы</w:t>
      </w:r>
    </w:p>
    <w:p w:rsidR="00E07464" w:rsidRPr="004229FA" w:rsidRDefault="00E07464" w:rsidP="00E07464">
      <w:pPr>
        <w:ind w:firstLine="540"/>
        <w:jc w:val="both"/>
        <w:outlineLvl w:val="1"/>
        <w:rPr>
          <w:sz w:val="24"/>
          <w:szCs w:val="24"/>
        </w:rPr>
      </w:pPr>
    </w:p>
    <w:p w:rsidR="00E07464" w:rsidRPr="004229FA" w:rsidRDefault="00E07464" w:rsidP="00E07464">
      <w:pPr>
        <w:ind w:firstLine="540"/>
        <w:jc w:val="both"/>
        <w:outlineLvl w:val="1"/>
        <w:rPr>
          <w:sz w:val="24"/>
          <w:szCs w:val="24"/>
        </w:rPr>
      </w:pPr>
      <w:r w:rsidRPr="004229FA">
        <w:rPr>
          <w:sz w:val="24"/>
          <w:szCs w:val="24"/>
        </w:rPr>
        <w:t>1. 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
    <w:p w:rsidR="00E07464" w:rsidRPr="004229FA" w:rsidRDefault="00E07464" w:rsidP="00E07464">
      <w:pPr>
        <w:ind w:firstLine="540"/>
        <w:jc w:val="both"/>
        <w:outlineLvl w:val="1"/>
        <w:rPr>
          <w:sz w:val="24"/>
          <w:szCs w:val="24"/>
        </w:rPr>
      </w:pPr>
      <w:r w:rsidRPr="004229FA">
        <w:rPr>
          <w:sz w:val="24"/>
          <w:szCs w:val="24"/>
        </w:rPr>
        <w:t>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E07464" w:rsidRPr="004229FA" w:rsidRDefault="00E07464" w:rsidP="00E07464">
      <w:pPr>
        <w:ind w:firstLine="540"/>
        <w:jc w:val="both"/>
        <w:outlineLvl w:val="1"/>
        <w:rPr>
          <w:sz w:val="24"/>
          <w:szCs w:val="24"/>
        </w:rPr>
      </w:pPr>
      <w:r w:rsidRPr="004229FA">
        <w:rPr>
          <w:sz w:val="24"/>
          <w:szCs w:val="24"/>
        </w:rPr>
        <w:t>3. Минимальные размеры окладов, ставок устанавливаются в примерных положениях об оплате труда.</w:t>
      </w:r>
    </w:p>
    <w:p w:rsidR="00E07464" w:rsidRDefault="00E07464" w:rsidP="00E07464">
      <w:pPr>
        <w:ind w:firstLine="540"/>
        <w:jc w:val="both"/>
        <w:outlineLvl w:val="1"/>
        <w:rPr>
          <w:sz w:val="24"/>
          <w:szCs w:val="24"/>
        </w:rPr>
      </w:pPr>
      <w:r w:rsidRPr="004229FA">
        <w:rPr>
          <w:sz w:val="24"/>
          <w:szCs w:val="24"/>
        </w:rPr>
        <w:t>В примерных положениях об оплате труда могут устанавливаться должности (профессии) работников учреждений и условия,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w:t>
      </w:r>
    </w:p>
    <w:p w:rsidR="006F7CA0" w:rsidRPr="004A4D1B" w:rsidRDefault="006F7CA0" w:rsidP="009D2EFB">
      <w:pPr>
        <w:shd w:val="clear" w:color="auto" w:fill="FFFFFF" w:themeFill="background1"/>
        <w:ind w:firstLine="540"/>
        <w:jc w:val="both"/>
        <w:outlineLvl w:val="1"/>
        <w:rPr>
          <w:b/>
          <w:sz w:val="24"/>
          <w:szCs w:val="24"/>
        </w:rPr>
      </w:pPr>
      <w:r w:rsidRPr="009D2EFB">
        <w:rPr>
          <w:sz w:val="24"/>
          <w:szCs w:val="24"/>
          <w:shd w:val="clear" w:color="auto" w:fill="FFFFFF" w:themeFill="background1"/>
        </w:rPr>
        <w:t>Минимальные размеры окладов (должностных окладов), ставок заработной платы работников учреждений </w:t>
      </w:r>
      <w:r w:rsidRPr="009D2EFB">
        <w:rPr>
          <w:rStyle w:val="af6"/>
          <w:i w:val="0"/>
          <w:iCs w:val="0"/>
          <w:sz w:val="24"/>
          <w:szCs w:val="24"/>
          <w:shd w:val="clear" w:color="auto" w:fill="FFFFFF" w:themeFill="background1"/>
        </w:rPr>
        <w:t>могут устанавливаться с учетом их</w:t>
      </w:r>
      <w:r w:rsidRPr="009D2EFB">
        <w:rPr>
          <w:sz w:val="24"/>
          <w:szCs w:val="24"/>
          <w:shd w:val="clear" w:color="auto" w:fill="FFFFFF" w:themeFill="background1"/>
        </w:rPr>
        <w:t> увеличения </w:t>
      </w:r>
      <w:r w:rsidRPr="009D2EFB">
        <w:rPr>
          <w:rStyle w:val="af6"/>
          <w:i w:val="0"/>
          <w:iCs w:val="0"/>
          <w:sz w:val="24"/>
          <w:szCs w:val="24"/>
          <w:shd w:val="clear" w:color="auto" w:fill="FFFFFF" w:themeFill="background1"/>
        </w:rPr>
        <w:t>на размер, равный размеру специальной краевой выплаты, либо превышающий размер специальной краевой выплаты</w:t>
      </w:r>
      <w:r w:rsidRPr="009D2EFB">
        <w:rPr>
          <w:sz w:val="24"/>
          <w:szCs w:val="24"/>
          <w:shd w:val="clear" w:color="auto" w:fill="FFFFFF" w:themeFill="background1"/>
        </w:rPr>
        <w:t>.</w:t>
      </w:r>
    </w:p>
    <w:p w:rsidR="00DF4DF1" w:rsidRPr="004229FA" w:rsidRDefault="00DF4DF1" w:rsidP="00A80A01">
      <w:pPr>
        <w:jc w:val="both"/>
        <w:outlineLvl w:val="1"/>
        <w:rPr>
          <w:b/>
          <w:sz w:val="24"/>
          <w:szCs w:val="24"/>
        </w:rPr>
      </w:pPr>
    </w:p>
    <w:p w:rsidR="00E07464" w:rsidRPr="004229FA" w:rsidRDefault="00E07464" w:rsidP="00E07464">
      <w:pPr>
        <w:ind w:firstLine="540"/>
        <w:jc w:val="both"/>
        <w:outlineLvl w:val="1"/>
        <w:rPr>
          <w:b/>
          <w:sz w:val="24"/>
          <w:szCs w:val="24"/>
        </w:rPr>
      </w:pPr>
      <w:r w:rsidRPr="004229FA">
        <w:rPr>
          <w:b/>
          <w:sz w:val="24"/>
          <w:szCs w:val="24"/>
        </w:rPr>
        <w:t>Статья 3. Выплаты компенсационного характера</w:t>
      </w:r>
    </w:p>
    <w:p w:rsidR="00E07464" w:rsidRPr="004229FA" w:rsidRDefault="00E07464" w:rsidP="00E07464">
      <w:pPr>
        <w:ind w:firstLine="540"/>
        <w:jc w:val="both"/>
        <w:outlineLvl w:val="1"/>
        <w:rPr>
          <w:sz w:val="24"/>
          <w:szCs w:val="24"/>
        </w:rPr>
      </w:pPr>
    </w:p>
    <w:p w:rsidR="00E07464" w:rsidRPr="004229FA" w:rsidRDefault="00E07464" w:rsidP="00E07464">
      <w:pPr>
        <w:ind w:firstLine="540"/>
        <w:jc w:val="both"/>
        <w:outlineLvl w:val="1"/>
        <w:rPr>
          <w:sz w:val="24"/>
          <w:szCs w:val="24"/>
        </w:rPr>
      </w:pPr>
      <w:r w:rsidRPr="004229FA">
        <w:rPr>
          <w:sz w:val="24"/>
          <w:szCs w:val="24"/>
        </w:rPr>
        <w:t xml:space="preserve">1. Порядок установления выплат компенсационного характера, их виды и размеры определяются в соответствии с трудовым </w:t>
      </w:r>
      <w:hyperlink r:id="rId12" w:history="1">
        <w:r w:rsidRPr="00A80A01">
          <w:rPr>
            <w:rStyle w:val="af2"/>
            <w:color w:val="000000"/>
            <w:sz w:val="24"/>
            <w:szCs w:val="24"/>
            <w:u w:val="none"/>
          </w:rPr>
          <w:t>законодательством</w:t>
        </w:r>
      </w:hyperlink>
      <w:r w:rsidRPr="004229FA">
        <w:rPr>
          <w:sz w:val="24"/>
          <w:szCs w:val="24"/>
        </w:rPr>
        <w:t xml:space="preserve"> и иными нормативными правовыми актами Российской Федерации, Красноярского края, содержащими нормы трудового права, и настоящим Положением.</w:t>
      </w:r>
    </w:p>
    <w:p w:rsidR="00E07464" w:rsidRPr="004229FA" w:rsidRDefault="00E07464" w:rsidP="00E07464">
      <w:pPr>
        <w:ind w:firstLine="540"/>
        <w:jc w:val="both"/>
        <w:outlineLvl w:val="1"/>
        <w:rPr>
          <w:sz w:val="24"/>
          <w:szCs w:val="24"/>
        </w:rPr>
      </w:pPr>
      <w:r w:rsidRPr="004229FA">
        <w:rPr>
          <w:sz w:val="24"/>
          <w:szCs w:val="24"/>
        </w:rPr>
        <w:t>2. К выплатам компенсационного характера относятся:</w:t>
      </w:r>
    </w:p>
    <w:p w:rsidR="00E07464" w:rsidRPr="004229FA" w:rsidRDefault="00E07464" w:rsidP="00E07464">
      <w:pPr>
        <w:ind w:firstLine="540"/>
        <w:jc w:val="both"/>
        <w:outlineLvl w:val="1"/>
        <w:rPr>
          <w:sz w:val="24"/>
          <w:szCs w:val="24"/>
        </w:rPr>
      </w:pPr>
      <w:r w:rsidRPr="004229FA">
        <w:rPr>
          <w:sz w:val="24"/>
          <w:szCs w:val="24"/>
        </w:rPr>
        <w:t>выплаты работникам, занятым на работах с вредными и (или) опасными условиями труда;</w:t>
      </w:r>
    </w:p>
    <w:p w:rsidR="00E07464" w:rsidRPr="004229FA" w:rsidRDefault="00E07464" w:rsidP="00E07464">
      <w:pPr>
        <w:ind w:firstLine="540"/>
        <w:jc w:val="both"/>
        <w:outlineLvl w:val="1"/>
        <w:rPr>
          <w:sz w:val="24"/>
          <w:szCs w:val="24"/>
        </w:rPr>
      </w:pPr>
      <w:r w:rsidRPr="004229FA">
        <w:rPr>
          <w:sz w:val="24"/>
          <w:szCs w:val="24"/>
        </w:rPr>
        <w:t>выплаты за работу в местностях с особыми климатическими условиями;</w:t>
      </w:r>
    </w:p>
    <w:p w:rsidR="00E07464" w:rsidRPr="004229FA" w:rsidRDefault="00E07464" w:rsidP="00E07464">
      <w:pPr>
        <w:ind w:firstLine="540"/>
        <w:jc w:val="both"/>
        <w:outlineLvl w:val="1"/>
        <w:rPr>
          <w:sz w:val="24"/>
          <w:szCs w:val="24"/>
        </w:rPr>
      </w:pPr>
      <w:r w:rsidRPr="004229FA">
        <w:rPr>
          <w:sz w:val="24"/>
          <w:szCs w:val="24"/>
        </w:rPr>
        <w:lastRenderedPageBreak/>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E07464" w:rsidRPr="004229FA" w:rsidRDefault="00E07464" w:rsidP="00E07464">
      <w:pPr>
        <w:ind w:firstLine="540"/>
        <w:jc w:val="both"/>
        <w:outlineLvl w:val="1"/>
        <w:rPr>
          <w:sz w:val="24"/>
          <w:szCs w:val="24"/>
        </w:rPr>
      </w:pPr>
      <w:r w:rsidRPr="004229FA">
        <w:rPr>
          <w:sz w:val="24"/>
          <w:szCs w:val="24"/>
        </w:rPr>
        <w:t>надбавки за работу со сведениями, составляющими государственную тайну.</w:t>
      </w:r>
    </w:p>
    <w:p w:rsidR="00E07464" w:rsidRPr="004229FA" w:rsidRDefault="00E07464" w:rsidP="00E07464">
      <w:pPr>
        <w:ind w:firstLine="540"/>
        <w:jc w:val="both"/>
        <w:outlineLvl w:val="1"/>
        <w:rPr>
          <w:sz w:val="24"/>
          <w:szCs w:val="24"/>
        </w:rPr>
      </w:pPr>
      <w:r w:rsidRPr="004229FA">
        <w:rPr>
          <w:sz w:val="24"/>
          <w:szCs w:val="24"/>
        </w:rPr>
        <w:t>3. Виды выплат компенсационного характера, размеры и условия их осуществления устанавливаются в примерных положениях об оплате труда в соответствии с трудовым законодательством и иными нормативными правовыми актами Российской Федерации, Красноярского края, содержащими нормы трудового права, и настоящим Положением.</w:t>
      </w:r>
    </w:p>
    <w:p w:rsidR="00E07464" w:rsidRPr="004229FA" w:rsidRDefault="00E07464" w:rsidP="00E07464">
      <w:pPr>
        <w:ind w:firstLine="540"/>
        <w:jc w:val="both"/>
        <w:outlineLvl w:val="1"/>
        <w:rPr>
          <w:sz w:val="24"/>
          <w:szCs w:val="24"/>
        </w:rPr>
      </w:pPr>
      <w:r w:rsidRPr="004229FA">
        <w:rPr>
          <w:sz w:val="24"/>
          <w:szCs w:val="24"/>
        </w:rPr>
        <w:t>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E07464" w:rsidRPr="004229FA" w:rsidRDefault="00E07464" w:rsidP="00E07464">
      <w:pPr>
        <w:rPr>
          <w:sz w:val="24"/>
          <w:szCs w:val="24"/>
        </w:rPr>
      </w:pPr>
    </w:p>
    <w:p w:rsidR="00E07464" w:rsidRPr="004229FA" w:rsidRDefault="00E07464" w:rsidP="00E07464">
      <w:pPr>
        <w:ind w:firstLine="851"/>
        <w:jc w:val="both"/>
        <w:outlineLvl w:val="1"/>
        <w:rPr>
          <w:b/>
          <w:sz w:val="24"/>
          <w:szCs w:val="24"/>
        </w:rPr>
      </w:pPr>
      <w:r w:rsidRPr="004229FA">
        <w:rPr>
          <w:b/>
          <w:sz w:val="24"/>
          <w:szCs w:val="24"/>
        </w:rPr>
        <w:t>Статья 4. Выплаты стимулирующего характера</w:t>
      </w:r>
    </w:p>
    <w:p w:rsidR="00E07464" w:rsidRPr="004229FA" w:rsidRDefault="00E07464" w:rsidP="00E07464">
      <w:pPr>
        <w:ind w:firstLine="851"/>
        <w:jc w:val="both"/>
        <w:outlineLvl w:val="1"/>
        <w:rPr>
          <w:b/>
          <w:sz w:val="24"/>
          <w:szCs w:val="24"/>
        </w:rPr>
      </w:pPr>
    </w:p>
    <w:p w:rsidR="00E07464" w:rsidRPr="004229FA" w:rsidRDefault="00E07464" w:rsidP="00E07464">
      <w:pPr>
        <w:ind w:firstLine="851"/>
        <w:jc w:val="both"/>
        <w:outlineLvl w:val="1"/>
        <w:rPr>
          <w:sz w:val="24"/>
          <w:szCs w:val="24"/>
        </w:rPr>
      </w:pPr>
      <w:r w:rsidRPr="004229FA">
        <w:rPr>
          <w:sz w:val="24"/>
          <w:szCs w:val="24"/>
        </w:rPr>
        <w:t>1. Работникам учреждений в пределах утвержденного фонда оплаты труда могут устанавливаться следующие выплаты стимулирующего характера:</w:t>
      </w:r>
    </w:p>
    <w:p w:rsidR="00E07464" w:rsidRPr="004229FA" w:rsidRDefault="00E07464" w:rsidP="00E07464">
      <w:pPr>
        <w:ind w:firstLine="851"/>
        <w:jc w:val="both"/>
        <w:outlineLvl w:val="1"/>
        <w:rPr>
          <w:sz w:val="24"/>
          <w:szCs w:val="24"/>
        </w:rPr>
      </w:pPr>
      <w:r w:rsidRPr="004229FA">
        <w:rPr>
          <w:sz w:val="24"/>
          <w:szCs w:val="24"/>
        </w:rPr>
        <w:t>выплаты за важность выполняемой работы, степень самостоятельности и ответственности при выполнении поставленных задач;</w:t>
      </w:r>
    </w:p>
    <w:p w:rsidR="00E07464" w:rsidRPr="004229FA" w:rsidRDefault="00E07464" w:rsidP="00E07464">
      <w:pPr>
        <w:ind w:firstLine="851"/>
        <w:jc w:val="both"/>
        <w:outlineLvl w:val="1"/>
        <w:rPr>
          <w:sz w:val="24"/>
          <w:szCs w:val="24"/>
        </w:rPr>
      </w:pPr>
      <w:r w:rsidRPr="004229FA">
        <w:rPr>
          <w:sz w:val="24"/>
          <w:szCs w:val="24"/>
        </w:rPr>
        <w:t>выплаты за интенсивность и высокие результаты работы;</w:t>
      </w:r>
    </w:p>
    <w:p w:rsidR="00E07464" w:rsidRPr="004229FA" w:rsidRDefault="00E07464" w:rsidP="00E07464">
      <w:pPr>
        <w:ind w:firstLine="851"/>
        <w:jc w:val="both"/>
        <w:outlineLvl w:val="1"/>
        <w:rPr>
          <w:sz w:val="24"/>
          <w:szCs w:val="24"/>
        </w:rPr>
      </w:pPr>
      <w:r w:rsidRPr="004229FA">
        <w:rPr>
          <w:sz w:val="24"/>
          <w:szCs w:val="24"/>
        </w:rPr>
        <w:t>выплаты за качество выполняемых работ;</w:t>
      </w:r>
    </w:p>
    <w:p w:rsidR="00E07464" w:rsidRPr="004229FA" w:rsidRDefault="00E07464" w:rsidP="00E07464">
      <w:pPr>
        <w:ind w:firstLine="851"/>
        <w:jc w:val="both"/>
        <w:outlineLvl w:val="1"/>
        <w:rPr>
          <w:sz w:val="24"/>
          <w:szCs w:val="24"/>
        </w:rPr>
      </w:pPr>
      <w:r w:rsidRPr="004229FA">
        <w:rPr>
          <w:sz w:val="24"/>
          <w:szCs w:val="24"/>
        </w:rPr>
        <w:t>персональные выплаты;</w:t>
      </w:r>
    </w:p>
    <w:p w:rsidR="00E07464" w:rsidRPr="004229FA" w:rsidRDefault="00E07464" w:rsidP="00E07464">
      <w:pPr>
        <w:ind w:firstLine="851"/>
        <w:jc w:val="both"/>
        <w:outlineLvl w:val="1"/>
        <w:rPr>
          <w:sz w:val="24"/>
          <w:szCs w:val="24"/>
        </w:rPr>
      </w:pPr>
      <w:r w:rsidRPr="004229FA">
        <w:rPr>
          <w:sz w:val="24"/>
          <w:szCs w:val="24"/>
        </w:rPr>
        <w:t>специальная краевая выплата;</w:t>
      </w:r>
    </w:p>
    <w:p w:rsidR="00E07464" w:rsidRPr="004229FA" w:rsidRDefault="00E07464" w:rsidP="00E07464">
      <w:pPr>
        <w:ind w:firstLine="851"/>
        <w:jc w:val="both"/>
        <w:outlineLvl w:val="1"/>
        <w:rPr>
          <w:sz w:val="24"/>
          <w:szCs w:val="24"/>
        </w:rPr>
      </w:pPr>
      <w:r w:rsidRPr="004229FA">
        <w:rPr>
          <w:sz w:val="24"/>
          <w:szCs w:val="24"/>
        </w:rPr>
        <w:t>выплаты по итогам работы.</w:t>
      </w:r>
    </w:p>
    <w:p w:rsidR="00E07464" w:rsidRPr="004229FA" w:rsidRDefault="00E07464" w:rsidP="00E07464">
      <w:pPr>
        <w:pStyle w:val="ConsPlusNonformat"/>
        <w:ind w:firstLine="851"/>
        <w:jc w:val="both"/>
        <w:rPr>
          <w:rFonts w:ascii="Times New Roman" w:hAnsi="Times New Roman" w:cs="Times New Roman"/>
          <w:sz w:val="24"/>
          <w:szCs w:val="24"/>
        </w:rPr>
      </w:pPr>
      <w:r w:rsidRPr="004229FA">
        <w:rPr>
          <w:rFonts w:ascii="Times New Roman" w:hAnsi="Times New Roman" w:cs="Times New Roman"/>
          <w:sz w:val="24"/>
          <w:szCs w:val="24"/>
        </w:rPr>
        <w:t>2. Персональные выплаты устанавливаются с учетом</w:t>
      </w:r>
      <w:r w:rsidR="001D41DA" w:rsidRPr="004229FA">
        <w:rPr>
          <w:rFonts w:ascii="Times New Roman" w:hAnsi="Times New Roman" w:cs="Times New Roman"/>
          <w:sz w:val="24"/>
          <w:szCs w:val="24"/>
        </w:rPr>
        <w:t xml:space="preserve"> </w:t>
      </w:r>
      <w:r w:rsidR="001D41DA" w:rsidRPr="00892F36">
        <w:rPr>
          <w:rFonts w:ascii="Times New Roman" w:hAnsi="Times New Roman" w:cs="Times New Roman"/>
          <w:sz w:val="24"/>
          <w:szCs w:val="24"/>
        </w:rPr>
        <w:t>квалификационной категории,</w:t>
      </w:r>
      <w:r w:rsidRPr="00892F36">
        <w:rPr>
          <w:rFonts w:ascii="Times New Roman" w:hAnsi="Times New Roman" w:cs="Times New Roman"/>
          <w:sz w:val="24"/>
          <w:szCs w:val="24"/>
        </w:rPr>
        <w:t xml:space="preserve">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w:t>
      </w:r>
      <w:r w:rsidRPr="004229FA">
        <w:rPr>
          <w:rFonts w:ascii="Times New Roman" w:hAnsi="Times New Roman" w:cs="Times New Roman"/>
          <w:sz w:val="24"/>
          <w:szCs w:val="24"/>
        </w:rPr>
        <w:t xml:space="preserve"> размера оплаты труда), обеспечения региональной выплаты, установленной </w:t>
      </w:r>
      <w:hyperlink w:anchor="P101" w:history="1">
        <w:r w:rsidRPr="004229FA">
          <w:rPr>
            <w:rFonts w:ascii="Times New Roman" w:hAnsi="Times New Roman" w:cs="Times New Roman"/>
            <w:sz w:val="24"/>
            <w:szCs w:val="24"/>
          </w:rPr>
          <w:t>пунктом 2</w:t>
        </w:r>
      </w:hyperlink>
      <w:r w:rsidRPr="004229FA">
        <w:rPr>
          <w:rFonts w:ascii="Times New Roman" w:hAnsi="Times New Roman" w:cs="Times New Roman"/>
          <w:sz w:val="24"/>
          <w:szCs w:val="24"/>
        </w:rPr>
        <w:t>настоящей статьи.</w:t>
      </w:r>
    </w:p>
    <w:p w:rsidR="00E07464" w:rsidRPr="004229FA" w:rsidRDefault="00E07464" w:rsidP="00E07464">
      <w:pPr>
        <w:ind w:firstLine="851"/>
        <w:jc w:val="both"/>
        <w:rPr>
          <w:color w:val="000000"/>
          <w:sz w:val="24"/>
          <w:szCs w:val="24"/>
        </w:rPr>
      </w:pPr>
      <w:r w:rsidRPr="004229FA">
        <w:rPr>
          <w:color w:val="000000"/>
          <w:sz w:val="24"/>
          <w:szCs w:val="24"/>
        </w:rPr>
        <w:t xml:space="preserve">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в Красноярском крае, </w:t>
      </w:r>
      <w:r w:rsidRPr="004229FA">
        <w:rPr>
          <w:sz w:val="24"/>
          <w:szCs w:val="24"/>
        </w:rPr>
        <w:t>предоставляется региональная выплата</w:t>
      </w:r>
      <w:r w:rsidRPr="004229FA">
        <w:rPr>
          <w:color w:val="000000"/>
          <w:sz w:val="24"/>
          <w:szCs w:val="24"/>
        </w:rPr>
        <w:t xml:space="preserve">. </w:t>
      </w:r>
    </w:p>
    <w:p w:rsidR="00E07464" w:rsidRPr="004229FA" w:rsidRDefault="00E07464" w:rsidP="00E07464">
      <w:pPr>
        <w:ind w:firstLine="851"/>
        <w:jc w:val="both"/>
        <w:rPr>
          <w:color w:val="000000"/>
          <w:sz w:val="24"/>
          <w:szCs w:val="24"/>
        </w:rPr>
      </w:pPr>
      <w:r w:rsidRPr="004229FA">
        <w:rPr>
          <w:sz w:val="24"/>
          <w:szCs w:val="24"/>
        </w:rPr>
        <w:t xml:space="preserve">Региональная выплата для работника </w:t>
      </w:r>
      <w:r w:rsidRPr="004229FA">
        <w:rPr>
          <w:color w:val="000000"/>
          <w:sz w:val="24"/>
          <w:szCs w:val="24"/>
        </w:rPr>
        <w:t>рассчитывается как разница между размером заработной платы, установленным в Красноярском крае,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E07464" w:rsidRPr="004229FA" w:rsidRDefault="00E07464" w:rsidP="00E07464">
      <w:pPr>
        <w:ind w:firstLine="851"/>
        <w:jc w:val="both"/>
        <w:outlineLvl w:val="1"/>
        <w:rPr>
          <w:sz w:val="24"/>
          <w:szCs w:val="24"/>
        </w:rPr>
      </w:pPr>
      <w:r w:rsidRPr="004229FA">
        <w:rPr>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в Красноярском крае, исчисленного пропорционально отработанному работником времени, устанавливается региональная выплата, размер</w:t>
      </w:r>
      <w:r w:rsidR="00DA1CF2">
        <w:rPr>
          <w:sz w:val="24"/>
          <w:szCs w:val="24"/>
        </w:rPr>
        <w:t xml:space="preserve"> </w:t>
      </w:r>
      <w:r w:rsidRPr="004229FA">
        <w:rPr>
          <w:sz w:val="24"/>
          <w:szCs w:val="24"/>
        </w:rPr>
        <w:t xml:space="preserve">которой для каждого работника, определяется как разница между размером заработной платы, установленным в Красноярском крае, исчисленным  пропорционально отработанному работником времени, и величиной заработной платы конкретного работника за соответствующий период времени. </w:t>
      </w:r>
    </w:p>
    <w:p w:rsidR="00E07464" w:rsidRPr="004229FA" w:rsidRDefault="00E07464" w:rsidP="00E07464">
      <w:pPr>
        <w:ind w:firstLine="851"/>
        <w:jc w:val="both"/>
        <w:outlineLvl w:val="1"/>
        <w:rPr>
          <w:sz w:val="24"/>
          <w:szCs w:val="24"/>
        </w:rPr>
      </w:pPr>
      <w:r w:rsidRPr="004229FA">
        <w:rPr>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E07464" w:rsidRPr="004229FA" w:rsidRDefault="00E07464" w:rsidP="00E07464">
      <w:pPr>
        <w:ind w:firstLine="851"/>
        <w:jc w:val="both"/>
        <w:outlineLvl w:val="1"/>
        <w:rPr>
          <w:color w:val="000000"/>
          <w:sz w:val="24"/>
          <w:szCs w:val="24"/>
        </w:rPr>
      </w:pPr>
      <w:r w:rsidRPr="004229FA">
        <w:rPr>
          <w:sz w:val="24"/>
          <w:szCs w:val="24"/>
        </w:rPr>
        <w:lastRenderedPageBreak/>
        <w:t>Региональная выплата</w:t>
      </w:r>
      <w:r w:rsidRPr="004229FA">
        <w:rPr>
          <w:color w:val="000000"/>
          <w:sz w:val="24"/>
          <w:szCs w:val="24"/>
        </w:rPr>
        <w:t xml:space="preserve">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E07464" w:rsidRPr="004229FA" w:rsidRDefault="00E07464" w:rsidP="00E07464">
      <w:pPr>
        <w:ind w:firstLine="851"/>
        <w:jc w:val="both"/>
        <w:outlineLvl w:val="1"/>
        <w:rPr>
          <w:color w:val="000000"/>
          <w:sz w:val="24"/>
          <w:szCs w:val="24"/>
        </w:rPr>
      </w:pPr>
      <w:r w:rsidRPr="004229FA">
        <w:rPr>
          <w:color w:val="000000"/>
          <w:sz w:val="24"/>
          <w:szCs w:val="24"/>
        </w:rPr>
        <w:t xml:space="preserve">Размеры заработной платы для расчета </w:t>
      </w:r>
      <w:r w:rsidRPr="004229FA">
        <w:rPr>
          <w:sz w:val="24"/>
          <w:szCs w:val="24"/>
        </w:rPr>
        <w:t>региональной выплаты</w:t>
      </w:r>
      <w:r w:rsidRPr="004229FA">
        <w:rPr>
          <w:color w:val="000000"/>
          <w:sz w:val="24"/>
          <w:szCs w:val="24"/>
        </w:rPr>
        <w:t xml:space="preserve">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E07464" w:rsidRPr="004229FA" w:rsidRDefault="00E07464" w:rsidP="00E07464">
      <w:pPr>
        <w:ind w:firstLine="851"/>
        <w:jc w:val="both"/>
        <w:rPr>
          <w:sz w:val="24"/>
          <w:szCs w:val="24"/>
        </w:rPr>
      </w:pPr>
      <w:r w:rsidRPr="004229FA">
        <w:rPr>
          <w:sz w:val="24"/>
          <w:szCs w:val="24"/>
        </w:rPr>
        <w:t>2.1. Специальная краевая выплата устанавливается в целях повышения уровня оплаты труда работника.</w:t>
      </w:r>
    </w:p>
    <w:p w:rsidR="00E07464" w:rsidRPr="004229FA" w:rsidRDefault="00E07464" w:rsidP="00E07464">
      <w:pPr>
        <w:ind w:firstLine="851"/>
        <w:jc w:val="both"/>
        <w:rPr>
          <w:sz w:val="24"/>
          <w:szCs w:val="24"/>
        </w:rPr>
      </w:pPr>
      <w:r w:rsidRPr="004229FA">
        <w:rPr>
          <w:sz w:val="24"/>
          <w:szCs w:val="24"/>
        </w:rPr>
        <w:t xml:space="preserve">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6 200 рублей. </w:t>
      </w:r>
    </w:p>
    <w:p w:rsidR="00E07464" w:rsidRPr="00892F36" w:rsidRDefault="00E07464" w:rsidP="00E07464">
      <w:pPr>
        <w:ind w:firstLine="851"/>
        <w:jc w:val="both"/>
        <w:outlineLvl w:val="1"/>
        <w:rPr>
          <w:bCs/>
          <w:sz w:val="24"/>
          <w:szCs w:val="24"/>
        </w:rPr>
      </w:pPr>
      <w:r w:rsidRPr="004229FA">
        <w:rPr>
          <w:bCs/>
          <w:sz w:val="24"/>
          <w:szCs w:val="24"/>
        </w:rPr>
        <w:t xml:space="preserve">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w:t>
      </w:r>
      <w:r w:rsidRPr="00892F36">
        <w:rPr>
          <w:bCs/>
          <w:sz w:val="24"/>
          <w:szCs w:val="24"/>
        </w:rPr>
        <w:t>отработанному работником времени.</w:t>
      </w:r>
    </w:p>
    <w:p w:rsidR="006F7CA0" w:rsidRPr="009D2EFB" w:rsidRDefault="006F7CA0" w:rsidP="006F7CA0">
      <w:pPr>
        <w:ind w:firstLine="851"/>
        <w:jc w:val="both"/>
        <w:outlineLvl w:val="1"/>
        <w:rPr>
          <w:bCs/>
          <w:sz w:val="24"/>
          <w:szCs w:val="24"/>
        </w:rPr>
      </w:pPr>
      <w:r w:rsidRPr="009D2EFB">
        <w:rPr>
          <w:rStyle w:val="af6"/>
          <w:i w:val="0"/>
          <w:iCs w:val="0"/>
          <w:sz w:val="24"/>
          <w:szCs w:val="24"/>
          <w:shd w:val="clear" w:color="auto" w:fill="FFFFFF" w:themeFill="background1"/>
        </w:rPr>
        <w:t>Специальная краевая выплата не устанавливается в случае установления минимальных размеров окладов (должностных окладов), ставок заработной платы в соответствии с </w:t>
      </w:r>
      <w:hyperlink r:id="rId13" w:anchor="/document/405639110/entry/233" w:history="1">
        <w:r w:rsidRPr="009D2EFB">
          <w:rPr>
            <w:rStyle w:val="af2"/>
            <w:color w:val="auto"/>
            <w:sz w:val="24"/>
            <w:szCs w:val="24"/>
            <w:u w:val="none"/>
            <w:shd w:val="clear" w:color="auto" w:fill="FFFFFF" w:themeFill="background1"/>
          </w:rPr>
          <w:t>абзацем третьим пункта 3 статьи 2</w:t>
        </w:r>
      </w:hyperlink>
      <w:r w:rsidRPr="009D2EFB">
        <w:rPr>
          <w:rStyle w:val="af6"/>
          <w:i w:val="0"/>
          <w:iCs w:val="0"/>
          <w:sz w:val="24"/>
          <w:szCs w:val="24"/>
          <w:shd w:val="clear" w:color="auto" w:fill="FFFFFF" w:themeFill="background1"/>
        </w:rPr>
        <w:t> настоящего Положения.</w:t>
      </w:r>
    </w:p>
    <w:p w:rsidR="00E07464" w:rsidRPr="004229FA" w:rsidRDefault="00E07464" w:rsidP="00E07464">
      <w:pPr>
        <w:ind w:firstLine="851"/>
        <w:jc w:val="both"/>
        <w:outlineLvl w:val="1"/>
        <w:rPr>
          <w:sz w:val="24"/>
          <w:szCs w:val="24"/>
        </w:rPr>
      </w:pPr>
      <w:r w:rsidRPr="00892F36">
        <w:rPr>
          <w:sz w:val="24"/>
          <w:szCs w:val="24"/>
        </w:rPr>
        <w:t>3. Виды, условия, размер и порядок выплат стимулирующего характера, в том числе критерии оценки результативности и качества труда работников</w:t>
      </w:r>
      <w:r w:rsidRPr="00343708">
        <w:rPr>
          <w:sz w:val="24"/>
          <w:szCs w:val="24"/>
        </w:rPr>
        <w:t>, утверждаются</w:t>
      </w:r>
      <w:r w:rsidRPr="004229FA">
        <w:rPr>
          <w:sz w:val="24"/>
          <w:szCs w:val="24"/>
        </w:rPr>
        <w:t xml:space="preserve"> администрацией города.</w:t>
      </w:r>
    </w:p>
    <w:p w:rsidR="00E07464" w:rsidRPr="004229FA" w:rsidRDefault="00E07464" w:rsidP="00E07464">
      <w:pPr>
        <w:pStyle w:val="ConsPlusNonformat"/>
        <w:ind w:firstLine="851"/>
        <w:jc w:val="both"/>
        <w:rPr>
          <w:rFonts w:ascii="Times New Roman" w:hAnsi="Times New Roman" w:cs="Times New Roman"/>
          <w:sz w:val="24"/>
          <w:szCs w:val="24"/>
        </w:rPr>
      </w:pPr>
      <w:r w:rsidRPr="004229FA">
        <w:rPr>
          <w:rFonts w:ascii="Times New Roman" w:hAnsi="Times New Roman" w:cs="Times New Roman"/>
          <w:sz w:val="24"/>
          <w:szCs w:val="24"/>
        </w:rPr>
        <w:t>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системы оплаты труда.</w:t>
      </w:r>
    </w:p>
    <w:p w:rsidR="00E07464" w:rsidRPr="004229FA" w:rsidRDefault="00E07464" w:rsidP="00E07464">
      <w:pPr>
        <w:ind w:firstLine="851"/>
        <w:jc w:val="both"/>
        <w:outlineLvl w:val="1"/>
        <w:rPr>
          <w:sz w:val="24"/>
          <w:szCs w:val="24"/>
        </w:rPr>
      </w:pPr>
      <w:r w:rsidRPr="00343708">
        <w:rPr>
          <w:sz w:val="24"/>
          <w:szCs w:val="24"/>
        </w:rPr>
        <w:t>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w:t>
      </w:r>
      <w:r w:rsidR="006F7CA0" w:rsidRPr="00343708">
        <w:rPr>
          <w:sz w:val="24"/>
          <w:szCs w:val="24"/>
        </w:rPr>
        <w:t xml:space="preserve"> за </w:t>
      </w:r>
      <w:r w:rsidR="006F7CA0" w:rsidRPr="009D2EFB">
        <w:rPr>
          <w:rStyle w:val="af6"/>
          <w:i w:val="0"/>
          <w:iCs w:val="0"/>
          <w:sz w:val="24"/>
          <w:szCs w:val="24"/>
          <w:shd w:val="clear" w:color="auto" w:fill="FFFFFF" w:themeFill="background1"/>
        </w:rPr>
        <w:t>квалификационную категорию</w:t>
      </w:r>
      <w:r w:rsidR="006F7CA0" w:rsidRPr="009D2EFB">
        <w:rPr>
          <w:rStyle w:val="af6"/>
          <w:i w:val="0"/>
          <w:iCs w:val="0"/>
          <w:color w:val="22272F"/>
          <w:sz w:val="23"/>
          <w:szCs w:val="23"/>
          <w:shd w:val="clear" w:color="auto" w:fill="FFFFFF" w:themeFill="background1"/>
        </w:rPr>
        <w:t>,</w:t>
      </w:r>
      <w:r w:rsidRPr="00892F36">
        <w:rPr>
          <w:sz w:val="24"/>
          <w:szCs w:val="24"/>
        </w:rPr>
        <w:t xml:space="preserve"> в целях повышения уровня оплаты труда молодым специалистам, обеспечения заработной платы работника на уровне размера минимальной заработной платы </w:t>
      </w:r>
      <w:r w:rsidRPr="00892F36">
        <w:rPr>
          <w:color w:val="000000"/>
          <w:sz w:val="24"/>
          <w:szCs w:val="24"/>
        </w:rPr>
        <w:t>(минимального</w:t>
      </w:r>
      <w:r w:rsidRPr="00343708">
        <w:rPr>
          <w:color w:val="000000"/>
          <w:sz w:val="24"/>
          <w:szCs w:val="24"/>
        </w:rPr>
        <w:t xml:space="preserve"> размера оплаты труда), специальной краевой выплаты.</w:t>
      </w:r>
      <w:r w:rsidRPr="00343708">
        <w:rPr>
          <w:sz w:val="24"/>
          <w:szCs w:val="24"/>
        </w:rPr>
        <w:t xml:space="preserve"> Выплаты стимулирующего характера производятся</w:t>
      </w:r>
      <w:r w:rsidRPr="004229FA">
        <w:rPr>
          <w:sz w:val="24"/>
          <w:szCs w:val="24"/>
        </w:rPr>
        <w:t xml:space="preserve"> в пределах бюджетных ассигнований на оплату труда работников учреждения, а также средств, полученных от предпринимательской и иной приносящей доход деятельности и направленных учреждением в установленном порядке на оплату труда работников.</w:t>
      </w:r>
    </w:p>
    <w:p w:rsidR="00E07464" w:rsidRPr="004229FA" w:rsidRDefault="00E07464" w:rsidP="00E07464">
      <w:pPr>
        <w:jc w:val="both"/>
        <w:outlineLvl w:val="1"/>
        <w:rPr>
          <w:sz w:val="24"/>
          <w:szCs w:val="24"/>
        </w:rPr>
      </w:pPr>
    </w:p>
    <w:p w:rsidR="00E07464" w:rsidRPr="004229FA" w:rsidRDefault="00E07464" w:rsidP="00E07464">
      <w:pPr>
        <w:ind w:firstLine="540"/>
        <w:jc w:val="both"/>
        <w:outlineLvl w:val="1"/>
        <w:rPr>
          <w:b/>
          <w:sz w:val="24"/>
          <w:szCs w:val="24"/>
        </w:rPr>
      </w:pPr>
      <w:r w:rsidRPr="004229FA">
        <w:rPr>
          <w:b/>
          <w:sz w:val="24"/>
          <w:szCs w:val="24"/>
        </w:rPr>
        <w:t>Статья 5. Единовременная материальная помощь</w:t>
      </w:r>
    </w:p>
    <w:p w:rsidR="00E07464" w:rsidRPr="004229FA" w:rsidRDefault="00E07464" w:rsidP="00E07464">
      <w:pPr>
        <w:ind w:firstLine="540"/>
        <w:jc w:val="both"/>
        <w:outlineLvl w:val="1"/>
        <w:rPr>
          <w:sz w:val="24"/>
          <w:szCs w:val="24"/>
        </w:rPr>
      </w:pPr>
    </w:p>
    <w:p w:rsidR="00E07464" w:rsidRPr="004229FA" w:rsidRDefault="00E07464" w:rsidP="00E07464">
      <w:pPr>
        <w:ind w:firstLine="540"/>
        <w:jc w:val="both"/>
        <w:outlineLvl w:val="1"/>
        <w:rPr>
          <w:sz w:val="24"/>
          <w:szCs w:val="24"/>
        </w:rPr>
      </w:pPr>
      <w:r w:rsidRPr="004229FA">
        <w:rPr>
          <w:sz w:val="24"/>
          <w:szCs w:val="24"/>
        </w:rPr>
        <w:t>1. Работникам учреждений в пределах утвержденного фонда оплаты труда осуществляется выплата единовременной материальной помощи.</w:t>
      </w:r>
    </w:p>
    <w:p w:rsidR="00E07464" w:rsidRPr="004229FA" w:rsidRDefault="00E07464" w:rsidP="00E07464">
      <w:pPr>
        <w:ind w:firstLine="540"/>
        <w:jc w:val="both"/>
        <w:outlineLvl w:val="1"/>
        <w:rPr>
          <w:sz w:val="24"/>
          <w:szCs w:val="24"/>
        </w:rPr>
      </w:pPr>
      <w:r w:rsidRPr="004229FA">
        <w:rPr>
          <w:sz w:val="24"/>
          <w:szCs w:val="24"/>
        </w:rPr>
        <w:t>2. Единовременная материальная помощь работникам учреждений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E07464" w:rsidRPr="004229FA" w:rsidRDefault="00E07464" w:rsidP="00E07464">
      <w:pPr>
        <w:ind w:firstLine="540"/>
        <w:jc w:val="both"/>
        <w:outlineLvl w:val="1"/>
        <w:rPr>
          <w:sz w:val="24"/>
          <w:szCs w:val="24"/>
        </w:rPr>
      </w:pPr>
      <w:r w:rsidRPr="004229FA">
        <w:rPr>
          <w:sz w:val="24"/>
          <w:szCs w:val="24"/>
        </w:rPr>
        <w:t xml:space="preserve">3. Размер единовременной материальной помощи не может превышать трех тысяч рублей по каждому основанию, предусмотренному </w:t>
      </w:r>
      <w:hyperlink r:id="rId14" w:history="1">
        <w:r w:rsidRPr="004229FA">
          <w:rPr>
            <w:rStyle w:val="af2"/>
            <w:color w:val="000000"/>
            <w:sz w:val="24"/>
            <w:szCs w:val="24"/>
          </w:rPr>
          <w:t>пунктом 2</w:t>
        </w:r>
      </w:hyperlink>
      <w:r w:rsidRPr="004229FA">
        <w:rPr>
          <w:sz w:val="24"/>
          <w:szCs w:val="24"/>
        </w:rPr>
        <w:t xml:space="preserve"> настоящей статьи.</w:t>
      </w:r>
    </w:p>
    <w:p w:rsidR="00E07464" w:rsidRPr="004229FA" w:rsidRDefault="00E07464" w:rsidP="00E07464">
      <w:pPr>
        <w:ind w:firstLine="540"/>
        <w:jc w:val="both"/>
        <w:outlineLvl w:val="1"/>
        <w:rPr>
          <w:sz w:val="24"/>
          <w:szCs w:val="24"/>
        </w:rPr>
      </w:pPr>
      <w:r w:rsidRPr="004229FA">
        <w:rPr>
          <w:sz w:val="24"/>
          <w:szCs w:val="24"/>
        </w:rPr>
        <w:t>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настоящей статьи.</w:t>
      </w:r>
    </w:p>
    <w:p w:rsidR="00E07464" w:rsidRPr="004229FA" w:rsidRDefault="00E07464" w:rsidP="00E07464">
      <w:pPr>
        <w:rPr>
          <w:sz w:val="24"/>
          <w:szCs w:val="24"/>
        </w:rPr>
      </w:pPr>
    </w:p>
    <w:p w:rsidR="00E07464" w:rsidRPr="004229FA" w:rsidRDefault="00E07464" w:rsidP="00E07464">
      <w:pPr>
        <w:ind w:firstLine="540"/>
        <w:jc w:val="both"/>
        <w:outlineLvl w:val="1"/>
        <w:rPr>
          <w:b/>
          <w:sz w:val="24"/>
          <w:szCs w:val="24"/>
        </w:rPr>
      </w:pPr>
      <w:r w:rsidRPr="004229FA">
        <w:rPr>
          <w:b/>
          <w:sz w:val="24"/>
          <w:szCs w:val="24"/>
        </w:rPr>
        <w:lastRenderedPageBreak/>
        <w:t>Статья 6. Оплата труда руководителей учреждений, их заместителей и главных бухгалтеров</w:t>
      </w:r>
    </w:p>
    <w:p w:rsidR="00E07464" w:rsidRPr="004229FA" w:rsidRDefault="00E07464" w:rsidP="00E07464">
      <w:pPr>
        <w:ind w:firstLine="540"/>
        <w:jc w:val="both"/>
        <w:outlineLvl w:val="1"/>
        <w:rPr>
          <w:b/>
          <w:sz w:val="24"/>
          <w:szCs w:val="24"/>
        </w:rPr>
      </w:pPr>
    </w:p>
    <w:p w:rsidR="00E07464" w:rsidRPr="004229FA" w:rsidRDefault="00E07464" w:rsidP="00E07464">
      <w:pPr>
        <w:ind w:firstLine="540"/>
        <w:jc w:val="both"/>
        <w:outlineLvl w:val="1"/>
        <w:rPr>
          <w:sz w:val="24"/>
          <w:szCs w:val="24"/>
        </w:rPr>
      </w:pPr>
      <w:r w:rsidRPr="004229FA">
        <w:rPr>
          <w:sz w:val="24"/>
          <w:szCs w:val="24"/>
        </w:rPr>
        <w:t>1. Заработная плата руководителей учреждений, их заместителей и главных бухгалтеров включает в себя должностной оклад, выплаты компенсационного и стимулирующего характера, определяемые в соответствии с настоящим Положением.</w:t>
      </w:r>
    </w:p>
    <w:p w:rsidR="00E07464" w:rsidRDefault="00E07464" w:rsidP="00CF3962">
      <w:pPr>
        <w:ind w:firstLine="540"/>
        <w:jc w:val="both"/>
        <w:outlineLvl w:val="1"/>
        <w:rPr>
          <w:sz w:val="24"/>
          <w:szCs w:val="24"/>
        </w:rPr>
      </w:pPr>
      <w:r w:rsidRPr="004229FA">
        <w:rPr>
          <w:sz w:val="24"/>
          <w:szCs w:val="24"/>
        </w:rPr>
        <w:t>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приложением 1 к настоящему Положению.</w:t>
      </w:r>
    </w:p>
    <w:p w:rsidR="006F7CA0" w:rsidRPr="009D2EFB" w:rsidRDefault="006F7CA0" w:rsidP="006F7CA0">
      <w:pPr>
        <w:ind w:firstLine="540"/>
        <w:jc w:val="both"/>
        <w:outlineLvl w:val="1"/>
        <w:rPr>
          <w:sz w:val="24"/>
          <w:szCs w:val="24"/>
        </w:rPr>
      </w:pPr>
      <w:r w:rsidRPr="009D2EFB">
        <w:rPr>
          <w:sz w:val="24"/>
          <w:szCs w:val="24"/>
          <w:shd w:val="clear" w:color="auto" w:fill="FFFFFF" w:themeFill="background1"/>
        </w:rPr>
        <w:t>В </w:t>
      </w:r>
      <w:r w:rsidRPr="009D2EFB">
        <w:rPr>
          <w:rStyle w:val="af6"/>
          <w:i w:val="0"/>
          <w:iCs w:val="0"/>
          <w:sz w:val="24"/>
          <w:szCs w:val="24"/>
          <w:shd w:val="clear" w:color="auto" w:fill="FFFFFF" w:themeFill="background1"/>
        </w:rPr>
        <w:t>случае установления минимальных размеров окладов (должностных окладов), ставок заработной платы работников учреждений в соответствии с </w:t>
      </w:r>
      <w:hyperlink r:id="rId15" w:anchor="/document/405639110/entry/233" w:history="1">
        <w:r w:rsidRPr="009D2EFB">
          <w:rPr>
            <w:rStyle w:val="af2"/>
            <w:color w:val="auto"/>
            <w:sz w:val="24"/>
            <w:szCs w:val="24"/>
            <w:u w:val="none"/>
            <w:shd w:val="clear" w:color="auto" w:fill="FFFFFF" w:themeFill="background1"/>
          </w:rPr>
          <w:t>абзацем третьим пункта 3 статьи 2</w:t>
        </w:r>
      </w:hyperlink>
      <w:r w:rsidRPr="009D2EFB">
        <w:rPr>
          <w:rStyle w:val="af6"/>
          <w:i w:val="0"/>
          <w:iCs w:val="0"/>
          <w:sz w:val="24"/>
          <w:szCs w:val="24"/>
          <w:shd w:val="clear" w:color="auto" w:fill="FFFFFF" w:themeFill="background1"/>
        </w:rPr>
        <w:t> настоящего Положения количество средних окладов (должностных окладов), ставок заработной платы работников основного персонала, используемое при определении размера</w:t>
      </w:r>
      <w:r w:rsidRPr="009D2EFB">
        <w:rPr>
          <w:sz w:val="24"/>
          <w:szCs w:val="24"/>
          <w:shd w:val="clear" w:color="auto" w:fill="FFFFFF" w:themeFill="background1"/>
        </w:rPr>
        <w:t> должностного оклада руководителя учреждения</w:t>
      </w:r>
      <w:r w:rsidRPr="009D2EFB">
        <w:rPr>
          <w:rStyle w:val="af6"/>
          <w:i w:val="0"/>
          <w:iCs w:val="0"/>
          <w:sz w:val="24"/>
          <w:szCs w:val="24"/>
          <w:shd w:val="clear" w:color="auto" w:fill="FFFFFF" w:themeFill="background1"/>
        </w:rPr>
        <w:t>, может быть установлено ниже значений, предусмотренных </w:t>
      </w:r>
      <w:hyperlink r:id="rId16" w:anchor="/document/405639110/entry/1000" w:history="1">
        <w:r w:rsidRPr="009D2EFB">
          <w:rPr>
            <w:rStyle w:val="af2"/>
            <w:color w:val="auto"/>
            <w:sz w:val="24"/>
            <w:szCs w:val="24"/>
            <w:u w:val="none"/>
            <w:shd w:val="clear" w:color="auto" w:fill="FFFFFF" w:themeFill="background1"/>
          </w:rPr>
          <w:t>приложением 1</w:t>
        </w:r>
      </w:hyperlink>
      <w:r w:rsidRPr="009D2EFB">
        <w:rPr>
          <w:rStyle w:val="af6"/>
          <w:i w:val="0"/>
          <w:iCs w:val="0"/>
          <w:sz w:val="24"/>
          <w:szCs w:val="24"/>
          <w:shd w:val="clear" w:color="auto" w:fill="FFFFFF" w:themeFill="background1"/>
        </w:rPr>
        <w:t> к настоящему Положению,</w:t>
      </w:r>
      <w:r w:rsidRPr="009D2EFB">
        <w:rPr>
          <w:sz w:val="24"/>
          <w:szCs w:val="24"/>
          <w:shd w:val="clear" w:color="auto" w:fill="FFFFFF" w:themeFill="background1"/>
        </w:rPr>
        <w:t> при </w:t>
      </w:r>
      <w:r w:rsidRPr="009D2EFB">
        <w:rPr>
          <w:rStyle w:val="af6"/>
          <w:i w:val="0"/>
          <w:iCs w:val="0"/>
          <w:sz w:val="24"/>
          <w:szCs w:val="24"/>
          <w:shd w:val="clear" w:color="auto" w:fill="FFFFFF" w:themeFill="background1"/>
        </w:rPr>
        <w:t>этом такое значение не должно составлять менее 1</w:t>
      </w:r>
      <w:r w:rsidRPr="009D2EFB">
        <w:rPr>
          <w:color w:val="22272F"/>
          <w:sz w:val="23"/>
          <w:szCs w:val="23"/>
          <w:shd w:val="clear" w:color="auto" w:fill="FFFFFF" w:themeFill="background1"/>
        </w:rPr>
        <w:t>.</w:t>
      </w:r>
    </w:p>
    <w:p w:rsidR="00E07464" w:rsidRPr="004229FA" w:rsidRDefault="00E07464" w:rsidP="00E07464">
      <w:pPr>
        <w:ind w:firstLine="540"/>
        <w:jc w:val="both"/>
        <w:outlineLvl w:val="1"/>
        <w:rPr>
          <w:sz w:val="24"/>
          <w:szCs w:val="24"/>
        </w:rPr>
      </w:pPr>
      <w:r w:rsidRPr="004229FA">
        <w:rPr>
          <w:sz w:val="24"/>
          <w:szCs w:val="24"/>
        </w:rPr>
        <w:t xml:space="preserve">3. Группа по оплате труда руководителей учреждений определяется на основании объемных показателей, характеризующих работу учреждения, а также иных показателей, учитывающих численность работников учреждения, наличие структурных подразделений, техническое обеспечение учреждения и другие факторы, в соответствии с </w:t>
      </w:r>
      <w:hyperlink r:id="rId17" w:history="1">
        <w:r w:rsidRPr="004229FA">
          <w:rPr>
            <w:rStyle w:val="af2"/>
            <w:color w:val="000000"/>
            <w:sz w:val="24"/>
            <w:szCs w:val="24"/>
          </w:rPr>
          <w:t>приложениями 2</w:t>
        </w:r>
      </w:hyperlink>
      <w:r w:rsidRPr="004229FA">
        <w:rPr>
          <w:sz w:val="24"/>
          <w:szCs w:val="24"/>
        </w:rPr>
        <w:t>– 5 к настоящему Положению.</w:t>
      </w:r>
    </w:p>
    <w:p w:rsidR="00E07464" w:rsidRPr="004229FA" w:rsidRDefault="00E07464" w:rsidP="00E07464">
      <w:pPr>
        <w:ind w:firstLine="540"/>
        <w:jc w:val="both"/>
        <w:outlineLvl w:val="1"/>
        <w:rPr>
          <w:sz w:val="24"/>
          <w:szCs w:val="24"/>
        </w:rPr>
      </w:pPr>
      <w:r w:rsidRPr="004229FA">
        <w:rPr>
          <w:sz w:val="24"/>
          <w:szCs w:val="24"/>
        </w:rPr>
        <w:t>4. Для учреждений по сопровождению деятельности органов местного самоуправления объемные показатели для определения группы по оплате труда руководителей учреждений устанавливаются администрацией города Боготола в примерных положениях об оплате труда.</w:t>
      </w:r>
    </w:p>
    <w:p w:rsidR="00E07464" w:rsidRPr="004229FA" w:rsidRDefault="00E07464" w:rsidP="00E07464">
      <w:pPr>
        <w:ind w:firstLine="540"/>
        <w:jc w:val="both"/>
        <w:outlineLvl w:val="1"/>
        <w:rPr>
          <w:sz w:val="24"/>
          <w:szCs w:val="24"/>
        </w:rPr>
      </w:pPr>
      <w:r w:rsidRPr="004229FA">
        <w:rPr>
          <w:sz w:val="24"/>
          <w:szCs w:val="24"/>
        </w:rPr>
        <w:t>Перечень учреждений по сопровождению деятельности органов местного самоуправления утверждается администрацией города Боготола.</w:t>
      </w:r>
    </w:p>
    <w:p w:rsidR="00E07464" w:rsidRPr="004229FA" w:rsidRDefault="00E07464" w:rsidP="00E07464">
      <w:pPr>
        <w:ind w:firstLine="540"/>
        <w:jc w:val="both"/>
        <w:outlineLvl w:val="1"/>
        <w:rPr>
          <w:sz w:val="24"/>
          <w:szCs w:val="24"/>
        </w:rPr>
      </w:pPr>
      <w:r w:rsidRPr="004229FA">
        <w:rPr>
          <w:sz w:val="24"/>
          <w:szCs w:val="24"/>
        </w:rPr>
        <w:t>5. Руководителю учреждения группа по оплате труда руководителей учреждений устанавливается локальным правовым актом органа исполнительной власти города, являющегося учредителем учреждения, либо иным  уполномоченным им лицом  и определяется не реже одного раза в год в соответствии со значениями объемных показателей за предшествующий год или плановый период.</w:t>
      </w:r>
    </w:p>
    <w:p w:rsidR="00E07464" w:rsidRPr="004229FA" w:rsidRDefault="00E07464" w:rsidP="00E07464">
      <w:pPr>
        <w:ind w:firstLine="540"/>
        <w:jc w:val="both"/>
        <w:outlineLvl w:val="1"/>
        <w:rPr>
          <w:sz w:val="24"/>
          <w:szCs w:val="24"/>
        </w:rPr>
      </w:pPr>
      <w:r w:rsidRPr="004229FA">
        <w:rPr>
          <w:sz w:val="24"/>
          <w:szCs w:val="24"/>
        </w:rPr>
        <w:t>6.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и перечнем должностей, профессий работников учреждений, относимых к основному персоналу по виду экономической деятельности, устанавливаемыми правовыми актами администрации города.</w:t>
      </w:r>
    </w:p>
    <w:p w:rsidR="00E07464" w:rsidRPr="004229FA" w:rsidRDefault="00E07464" w:rsidP="00CF3962">
      <w:pPr>
        <w:ind w:firstLine="540"/>
        <w:jc w:val="both"/>
        <w:rPr>
          <w:color w:val="FF0000"/>
          <w:sz w:val="24"/>
          <w:szCs w:val="24"/>
        </w:rPr>
      </w:pPr>
      <w:r w:rsidRPr="00F51E6D">
        <w:rPr>
          <w:sz w:val="24"/>
          <w:szCs w:val="24"/>
        </w:rPr>
        <w:t>7. Размеры должностных окладов заместителей руководителей и главных бухгалтеров устанавливаются руководителем учреждения на 10-30 процентов ниже размеров должностных окладов руководителей этих учреждений</w:t>
      </w:r>
      <w:r w:rsidR="00CF3962" w:rsidRPr="00F51E6D">
        <w:rPr>
          <w:sz w:val="24"/>
          <w:szCs w:val="24"/>
        </w:rPr>
        <w:t>.</w:t>
      </w:r>
      <w:r w:rsidRPr="004229FA">
        <w:rPr>
          <w:sz w:val="24"/>
          <w:szCs w:val="24"/>
        </w:rPr>
        <w:t xml:space="preserve"> </w:t>
      </w:r>
    </w:p>
    <w:p w:rsidR="00E07464" w:rsidRPr="004229FA" w:rsidRDefault="00E07464" w:rsidP="00E07464">
      <w:pPr>
        <w:ind w:firstLine="567"/>
        <w:jc w:val="both"/>
        <w:rPr>
          <w:sz w:val="24"/>
          <w:szCs w:val="24"/>
        </w:rPr>
      </w:pPr>
      <w:r w:rsidRPr="004229FA">
        <w:rPr>
          <w:sz w:val="24"/>
          <w:szCs w:val="24"/>
        </w:rPr>
        <w:t xml:space="preserve"> 8. Виды выплат компенсационного характера, размеры и условия их осуществления для руководителей учреждений, их заместителей и главных бухгалтеров устанавливаются в примерных положениях об оплате труда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rsidR="00E07464" w:rsidRPr="004229FA" w:rsidRDefault="00E07464" w:rsidP="00E07464">
      <w:pPr>
        <w:ind w:firstLine="540"/>
        <w:jc w:val="both"/>
        <w:outlineLvl w:val="1"/>
        <w:rPr>
          <w:sz w:val="24"/>
          <w:szCs w:val="24"/>
        </w:rPr>
      </w:pPr>
      <w:r w:rsidRPr="004229FA">
        <w:rPr>
          <w:sz w:val="24"/>
          <w:szCs w:val="24"/>
        </w:rPr>
        <w:t xml:space="preserve">9. Виды выплат стимулирующего характера, размеры и условия их осуществления для руководителей, их заместителей и главных бухгалтеров, в том числе критерии оценки </w:t>
      </w:r>
      <w:r w:rsidRPr="004229FA">
        <w:rPr>
          <w:sz w:val="24"/>
          <w:szCs w:val="24"/>
        </w:rPr>
        <w:lastRenderedPageBreak/>
        <w:t>результативности и качества деятельности учреждений, устанавливаются в примерных положениях об оплате труда.</w:t>
      </w:r>
    </w:p>
    <w:p w:rsidR="00E07464" w:rsidRPr="004229FA" w:rsidRDefault="00E07464" w:rsidP="00E07464">
      <w:pPr>
        <w:ind w:firstLine="540"/>
        <w:jc w:val="both"/>
        <w:outlineLvl w:val="1"/>
        <w:rPr>
          <w:sz w:val="24"/>
          <w:szCs w:val="24"/>
        </w:rPr>
      </w:pPr>
      <w:r w:rsidRPr="004229FA">
        <w:rPr>
          <w:sz w:val="24"/>
          <w:szCs w:val="24"/>
        </w:rPr>
        <w:t>10. Выплаты стимулирующего характера для руководителей, их заместителей и главных бухгалтеров производятся с учетом критериев оценки результативности и качества деятельности учреждения.</w:t>
      </w:r>
    </w:p>
    <w:p w:rsidR="00E07464" w:rsidRPr="004229FA" w:rsidRDefault="00E07464" w:rsidP="00E07464">
      <w:pPr>
        <w:ind w:firstLine="540"/>
        <w:jc w:val="both"/>
        <w:outlineLvl w:val="1"/>
        <w:rPr>
          <w:sz w:val="24"/>
          <w:szCs w:val="24"/>
        </w:rPr>
      </w:pPr>
      <w:r w:rsidRPr="004229FA">
        <w:rPr>
          <w:sz w:val="24"/>
          <w:szCs w:val="24"/>
        </w:rPr>
        <w:t>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w:t>
      </w:r>
    </w:p>
    <w:p w:rsidR="00E07464" w:rsidRPr="004229FA" w:rsidRDefault="00E07464" w:rsidP="00E07464">
      <w:pPr>
        <w:ind w:firstLine="540"/>
        <w:jc w:val="both"/>
        <w:rPr>
          <w:sz w:val="24"/>
          <w:szCs w:val="24"/>
        </w:rPr>
      </w:pPr>
      <w:r w:rsidRPr="004229FA">
        <w:rPr>
          <w:sz w:val="24"/>
          <w:szCs w:val="24"/>
        </w:rPr>
        <w:t>11. Объем средств на осуществление выплат стимулирующего характера руководителям учреждений выделяется в бюджетной смете учреждений (для казенных учреждений), плане финансово-хозяйственной деятельности (для бюджетных учреждений).</w:t>
      </w:r>
    </w:p>
    <w:p w:rsidR="00E07464" w:rsidRPr="004229FA" w:rsidRDefault="00E07464" w:rsidP="00E07464">
      <w:pPr>
        <w:ind w:firstLine="540"/>
        <w:jc w:val="both"/>
        <w:outlineLvl w:val="1"/>
        <w:rPr>
          <w:sz w:val="24"/>
          <w:szCs w:val="24"/>
        </w:rPr>
      </w:pPr>
      <w:r w:rsidRPr="004229FA">
        <w:rPr>
          <w:sz w:val="24"/>
          <w:szCs w:val="24"/>
        </w:rPr>
        <w:t>12. Объем средств на осуществление выплат стимулирующего характера руководителям учреждений определяется в кратном отношении к размерам должностных окладов руководителей учреждений. 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определяется в примерных положениях об оплате труда, но не выше предельного количества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установленных приложением 6 к настоящему Положению,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E07464" w:rsidRPr="004229FA" w:rsidRDefault="00E07464" w:rsidP="00E07464">
      <w:pPr>
        <w:ind w:firstLine="540"/>
        <w:jc w:val="both"/>
        <w:outlineLvl w:val="1"/>
        <w:rPr>
          <w:sz w:val="24"/>
          <w:szCs w:val="24"/>
        </w:rPr>
      </w:pPr>
      <w:r w:rsidRPr="004229FA">
        <w:rPr>
          <w:sz w:val="24"/>
          <w:szCs w:val="24"/>
        </w:rPr>
        <w:t>13. Порядок использования средств на осуществление выплат стимулирующего характера руководителям учреждений устанавливается в примерных положениях об оплате труда.</w:t>
      </w:r>
    </w:p>
    <w:p w:rsidR="00E07464" w:rsidRPr="004229FA" w:rsidRDefault="00E07464" w:rsidP="00E07464">
      <w:pPr>
        <w:ind w:firstLine="540"/>
        <w:jc w:val="both"/>
        <w:outlineLvl w:val="1"/>
        <w:rPr>
          <w:sz w:val="24"/>
          <w:szCs w:val="24"/>
        </w:rPr>
      </w:pPr>
      <w:r w:rsidRPr="004229FA">
        <w:rPr>
          <w:sz w:val="24"/>
          <w:szCs w:val="24"/>
        </w:rPr>
        <w:t>14. Руководителям учреждений, их заместителям и главным бухгалтерам может оказываться единовременная материальная помощь с учетом положений статьи 5 настоящего Положения.</w:t>
      </w:r>
    </w:p>
    <w:p w:rsidR="00E07464" w:rsidRPr="004229FA" w:rsidRDefault="00E07464" w:rsidP="00A80A01">
      <w:pPr>
        <w:ind w:firstLine="540"/>
        <w:jc w:val="both"/>
        <w:rPr>
          <w:sz w:val="24"/>
          <w:szCs w:val="24"/>
        </w:rPr>
      </w:pPr>
      <w:r w:rsidRPr="004229FA">
        <w:rPr>
          <w:bCs/>
          <w:sz w:val="24"/>
          <w:szCs w:val="24"/>
        </w:rPr>
        <w:t xml:space="preserve">15. </w:t>
      </w:r>
      <w:r w:rsidRPr="004229FA">
        <w:rPr>
          <w:sz w:val="24"/>
          <w:szCs w:val="24"/>
        </w:rPr>
        <w:t>Предельный уровень соотношения среднемесячной заработной платы руководителей, их заместителей и главных бухгалтеров учреждений, формируемой за счёт всех источников финансового обеспечения  и рассчитываемой за календарный год, и среднемесячной заработной платы работников этих учреждений (без учёта заработной платы руководителя, заместителей руководителя и главного бухгалтера) определяется органом местного самоуправления, осуществляющим функции и полномочия учредителя соответствующих учреждений, в размере, не превышающем размера, установленного администрацией города Боготола  в примерных положениях об оплате труда в кратности до 6.</w:t>
      </w:r>
    </w:p>
    <w:p w:rsidR="00E07464" w:rsidRPr="004229FA" w:rsidRDefault="00E07464" w:rsidP="00E07464">
      <w:pPr>
        <w:jc w:val="both"/>
        <w:outlineLvl w:val="1"/>
        <w:rPr>
          <w:sz w:val="24"/>
          <w:szCs w:val="24"/>
        </w:rPr>
      </w:pPr>
    </w:p>
    <w:p w:rsidR="00E07464" w:rsidRPr="004229FA" w:rsidRDefault="00E07464" w:rsidP="00E07464">
      <w:pPr>
        <w:ind w:firstLine="540"/>
        <w:jc w:val="both"/>
        <w:rPr>
          <w:b/>
          <w:sz w:val="24"/>
          <w:szCs w:val="24"/>
        </w:rPr>
      </w:pPr>
      <w:r w:rsidRPr="004229FA">
        <w:rPr>
          <w:b/>
          <w:sz w:val="24"/>
          <w:szCs w:val="24"/>
        </w:rPr>
        <w:t>Статья 6.1. Особенности установления системы оплаты труда работников муниципальных автономных учреждений города Боготола</w:t>
      </w:r>
    </w:p>
    <w:p w:rsidR="00E07464" w:rsidRPr="004229FA" w:rsidRDefault="00E07464" w:rsidP="00E07464">
      <w:pPr>
        <w:ind w:firstLine="540"/>
        <w:jc w:val="both"/>
        <w:rPr>
          <w:b/>
          <w:sz w:val="24"/>
          <w:szCs w:val="24"/>
        </w:rPr>
      </w:pPr>
    </w:p>
    <w:p w:rsidR="00E07464" w:rsidRPr="004229FA" w:rsidRDefault="00E07464" w:rsidP="00E07464">
      <w:pPr>
        <w:jc w:val="both"/>
        <w:outlineLvl w:val="0"/>
        <w:rPr>
          <w:sz w:val="24"/>
          <w:szCs w:val="24"/>
        </w:rPr>
      </w:pPr>
      <w:r w:rsidRPr="004229FA">
        <w:rPr>
          <w:sz w:val="24"/>
          <w:szCs w:val="24"/>
        </w:rPr>
        <w:t xml:space="preserve">        1. Система оплаты труда </w:t>
      </w:r>
      <w:r w:rsidRPr="004229FA">
        <w:rPr>
          <w:bCs/>
          <w:sz w:val="24"/>
          <w:szCs w:val="24"/>
        </w:rPr>
        <w:t>работников муниципальных автономных учреждений</w:t>
      </w:r>
      <w:r w:rsidRPr="004229FA">
        <w:rPr>
          <w:sz w:val="24"/>
          <w:szCs w:val="24"/>
        </w:rPr>
        <w:t xml:space="preserve"> города Боготола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Красноярского края и администрации города Боготола, содержащими нормы трудового </w:t>
      </w:r>
      <w:proofErr w:type="gramStart"/>
      <w:r w:rsidRPr="004229FA">
        <w:rPr>
          <w:sz w:val="24"/>
          <w:szCs w:val="24"/>
        </w:rPr>
        <w:t>права,</w:t>
      </w:r>
      <w:r w:rsidRPr="004229FA">
        <w:rPr>
          <w:sz w:val="24"/>
          <w:szCs w:val="24"/>
        </w:rPr>
        <w:br/>
        <w:t>с</w:t>
      </w:r>
      <w:proofErr w:type="gramEnd"/>
      <w:r w:rsidRPr="004229FA">
        <w:rPr>
          <w:sz w:val="24"/>
          <w:szCs w:val="24"/>
        </w:rPr>
        <w:t xml:space="preserve"> учетом особенностей, установленных настоящей статьей. </w:t>
      </w:r>
    </w:p>
    <w:p w:rsidR="00E07464" w:rsidRPr="004229FA" w:rsidRDefault="00E07464" w:rsidP="00E07464">
      <w:pPr>
        <w:ind w:firstLine="700"/>
        <w:jc w:val="both"/>
        <w:rPr>
          <w:sz w:val="24"/>
          <w:szCs w:val="24"/>
        </w:rPr>
      </w:pPr>
      <w:r w:rsidRPr="004229FA">
        <w:rPr>
          <w:sz w:val="24"/>
          <w:szCs w:val="24"/>
        </w:rPr>
        <w:t xml:space="preserve">2. Размеры окладов (должностных окладов), виды и размеры доплат и надбавок компенсационного и стимулирующего характера, система премирования для работников муниципальных автономных учреждений города Боготола устанавливаются руководителем муниципального автономного учреждения города Боготола по </w:t>
      </w:r>
      <w:r w:rsidRPr="004229FA">
        <w:rPr>
          <w:sz w:val="24"/>
          <w:szCs w:val="24"/>
        </w:rPr>
        <w:lastRenderedPageBreak/>
        <w:t>согласованию с учредителем, а для руководителей муниципальных автономных учреждений города Боготола  - учредителем.</w:t>
      </w:r>
    </w:p>
    <w:p w:rsidR="00E07464" w:rsidRPr="004229FA" w:rsidRDefault="00E07464" w:rsidP="00E07464">
      <w:pPr>
        <w:ind w:firstLine="700"/>
        <w:jc w:val="both"/>
        <w:rPr>
          <w:sz w:val="24"/>
          <w:szCs w:val="24"/>
        </w:rPr>
      </w:pPr>
      <w:r w:rsidRPr="004229FA">
        <w:rPr>
          <w:sz w:val="24"/>
          <w:szCs w:val="24"/>
        </w:rPr>
        <w:t>Предельный уровень соотношения среднемесячной заработной платы руководителей муниципальных автономных учреждений, их заместителей и главных бухгалтеров, формируемой за счёт всех источников финансового обеспечения и рассчитываемой за календарный год, и среднемесячной заработной платы работников этих учреждений (без учёта заработной платы руководителя, заместителей руководителя и главного бухгалтера) определяется органом местного самоуправления, осуществляющим функции и полномочия учредителя соответствующего муниципального автономного учреждения, в размере, не превышающем размера, установленного администрацией города Боготола  в кратности до 6.</w:t>
      </w:r>
    </w:p>
    <w:p w:rsidR="00E07464" w:rsidRPr="004229FA" w:rsidRDefault="00E07464" w:rsidP="00E07464">
      <w:pPr>
        <w:ind w:firstLine="540"/>
        <w:jc w:val="both"/>
        <w:outlineLvl w:val="1"/>
        <w:rPr>
          <w:sz w:val="24"/>
          <w:szCs w:val="24"/>
        </w:rPr>
      </w:pPr>
      <w:r w:rsidRPr="004229FA">
        <w:rPr>
          <w:sz w:val="24"/>
          <w:szCs w:val="24"/>
        </w:rPr>
        <w:t xml:space="preserve">  3. При установлении системы оплаты труда работников муниципальных автономных учреждений города Боготола  предусматривается повышение (индексация) заработной платы в размере и сроки, установленные решением Боготольского городского Совета депутатов о бюджете города Боготола, а также выплата единовременной материальной помощи по основаниям, предусмотренным </w:t>
      </w:r>
      <w:hyperlink r:id="rId18" w:history="1">
        <w:r w:rsidRPr="004229FA">
          <w:rPr>
            <w:sz w:val="24"/>
            <w:szCs w:val="24"/>
          </w:rPr>
          <w:t>пунктом  2 статьи 5</w:t>
        </w:r>
      </w:hyperlink>
      <w:r w:rsidRPr="004229FA">
        <w:rPr>
          <w:sz w:val="24"/>
          <w:szCs w:val="24"/>
        </w:rPr>
        <w:t xml:space="preserve"> настоящего Положения.</w:t>
      </w:r>
    </w:p>
    <w:p w:rsidR="00E07464" w:rsidRPr="004229FA" w:rsidRDefault="00E07464" w:rsidP="00E07464">
      <w:pPr>
        <w:ind w:firstLine="540"/>
        <w:jc w:val="both"/>
        <w:outlineLvl w:val="1"/>
        <w:rPr>
          <w:sz w:val="24"/>
          <w:szCs w:val="24"/>
        </w:rPr>
      </w:pPr>
    </w:p>
    <w:p w:rsidR="00E07464" w:rsidRPr="004229FA" w:rsidRDefault="00E07464" w:rsidP="00E07464">
      <w:pPr>
        <w:ind w:firstLine="540"/>
        <w:jc w:val="both"/>
        <w:rPr>
          <w:b/>
          <w:sz w:val="24"/>
          <w:szCs w:val="24"/>
        </w:rPr>
      </w:pPr>
      <w:r w:rsidRPr="004229FA">
        <w:rPr>
          <w:b/>
          <w:sz w:val="24"/>
          <w:szCs w:val="24"/>
        </w:rPr>
        <w:t>Статья 6.2. Размещение информации о среднемесячной заработной плате руководителей, их заместителей и главных бухгалтеров учреждений</w:t>
      </w:r>
    </w:p>
    <w:p w:rsidR="00E07464" w:rsidRPr="004229FA" w:rsidRDefault="00E07464" w:rsidP="00E07464">
      <w:pPr>
        <w:ind w:firstLine="540"/>
        <w:jc w:val="both"/>
        <w:rPr>
          <w:sz w:val="24"/>
          <w:szCs w:val="24"/>
        </w:rPr>
      </w:pPr>
    </w:p>
    <w:p w:rsidR="00E07464" w:rsidRPr="004229FA" w:rsidRDefault="00E07464" w:rsidP="00E07464">
      <w:pPr>
        <w:ind w:firstLine="540"/>
        <w:jc w:val="both"/>
        <w:rPr>
          <w:sz w:val="24"/>
          <w:szCs w:val="24"/>
        </w:rPr>
      </w:pPr>
      <w:r w:rsidRPr="004229FA">
        <w:rPr>
          <w:sz w:val="24"/>
          <w:szCs w:val="24"/>
        </w:rPr>
        <w:t>1. Информация о рассчитываемой за календарный год среднемесячной заработной плате руководителей, их заместителей и главных бухгалтеров муниципальных бюджетных, казенных и автономных учреждений размещается в информационно-телекоммуникационной сети Интернет на официальном сайте органа местного самоуправления, осуществляющего функции и полномочия учредителя соответствующих учреждений.</w:t>
      </w:r>
    </w:p>
    <w:p w:rsidR="00E07464" w:rsidRPr="004229FA" w:rsidRDefault="00E07464" w:rsidP="00E07464">
      <w:pPr>
        <w:ind w:firstLine="540"/>
        <w:jc w:val="both"/>
        <w:outlineLvl w:val="1"/>
        <w:rPr>
          <w:sz w:val="24"/>
          <w:szCs w:val="24"/>
        </w:rPr>
      </w:pPr>
      <w:r w:rsidRPr="004229FA">
        <w:rPr>
          <w:sz w:val="24"/>
          <w:szCs w:val="24"/>
        </w:rPr>
        <w:t>2. Порядок размещения информации о рассчитываемой за календарный год среднемесячной заработной плате руководителей, их заместителей и главных бухгалтеров муниципальных бюджетных, казенных и автономных учреждений и представления указанными лицами данной информации устанавливается администрацией города Боготола, если иное не предусмотрено федеральным законодательством.</w:t>
      </w:r>
    </w:p>
    <w:p w:rsidR="00E07464" w:rsidRPr="004229FA" w:rsidRDefault="00E07464" w:rsidP="00E07464">
      <w:pPr>
        <w:rPr>
          <w:sz w:val="24"/>
          <w:szCs w:val="24"/>
        </w:rPr>
      </w:pPr>
    </w:p>
    <w:p w:rsidR="00E07464" w:rsidRPr="004229FA" w:rsidRDefault="00E07464" w:rsidP="00E07464">
      <w:pPr>
        <w:ind w:firstLine="540"/>
        <w:jc w:val="both"/>
        <w:outlineLvl w:val="1"/>
        <w:rPr>
          <w:b/>
          <w:sz w:val="24"/>
          <w:szCs w:val="24"/>
        </w:rPr>
      </w:pPr>
      <w:r w:rsidRPr="004229FA">
        <w:rPr>
          <w:b/>
          <w:sz w:val="24"/>
          <w:szCs w:val="24"/>
        </w:rPr>
        <w:t>Статья 7. Расходные обязательства</w:t>
      </w:r>
    </w:p>
    <w:p w:rsidR="00E07464" w:rsidRPr="004229FA" w:rsidRDefault="00E07464" w:rsidP="00E07464">
      <w:pPr>
        <w:ind w:firstLine="540"/>
        <w:jc w:val="both"/>
        <w:outlineLvl w:val="1"/>
        <w:rPr>
          <w:sz w:val="24"/>
          <w:szCs w:val="24"/>
        </w:rPr>
      </w:pPr>
    </w:p>
    <w:p w:rsidR="00E07464" w:rsidRPr="004229FA" w:rsidRDefault="00E07464" w:rsidP="00E07464">
      <w:pPr>
        <w:ind w:firstLine="540"/>
        <w:jc w:val="both"/>
        <w:outlineLvl w:val="1"/>
        <w:rPr>
          <w:sz w:val="24"/>
          <w:szCs w:val="24"/>
        </w:rPr>
      </w:pPr>
      <w:r w:rsidRPr="004229FA">
        <w:rPr>
          <w:sz w:val="24"/>
          <w:szCs w:val="24"/>
        </w:rPr>
        <w:t>Оплата труда работников учреждений, а также работников муниципальных автономных учреждений города Боготола является расходным обязательством города Боготола.</w:t>
      </w:r>
    </w:p>
    <w:p w:rsidR="00E07464" w:rsidRPr="004229FA" w:rsidRDefault="00E07464" w:rsidP="00E07464">
      <w:pPr>
        <w:rPr>
          <w:sz w:val="24"/>
          <w:szCs w:val="24"/>
        </w:rPr>
      </w:pPr>
    </w:p>
    <w:p w:rsidR="00E07464" w:rsidRPr="004229FA" w:rsidRDefault="00E07464" w:rsidP="00E07464">
      <w:pPr>
        <w:ind w:firstLine="540"/>
        <w:jc w:val="both"/>
        <w:outlineLvl w:val="1"/>
        <w:rPr>
          <w:b/>
          <w:sz w:val="24"/>
          <w:szCs w:val="24"/>
        </w:rPr>
      </w:pPr>
      <w:r w:rsidRPr="004229FA">
        <w:rPr>
          <w:b/>
          <w:sz w:val="24"/>
          <w:szCs w:val="24"/>
        </w:rPr>
        <w:t>Статья 8. Заключительные и переходные положения</w:t>
      </w:r>
    </w:p>
    <w:p w:rsidR="00E07464" w:rsidRPr="004229FA" w:rsidRDefault="00E07464" w:rsidP="00E07464">
      <w:pPr>
        <w:ind w:firstLine="540"/>
        <w:jc w:val="both"/>
        <w:outlineLvl w:val="1"/>
        <w:rPr>
          <w:sz w:val="24"/>
          <w:szCs w:val="24"/>
        </w:rPr>
      </w:pPr>
    </w:p>
    <w:p w:rsidR="00E07464" w:rsidRPr="004229FA" w:rsidRDefault="00E07464" w:rsidP="00E07464">
      <w:pPr>
        <w:ind w:firstLine="540"/>
        <w:jc w:val="both"/>
        <w:outlineLvl w:val="1"/>
        <w:rPr>
          <w:sz w:val="24"/>
          <w:szCs w:val="24"/>
        </w:rPr>
      </w:pPr>
      <w:r w:rsidRPr="004229FA">
        <w:rPr>
          <w:sz w:val="24"/>
          <w:szCs w:val="24"/>
        </w:rPr>
        <w:t>1. Заработная плата в соответствии с системами оплаты труда, определёнными настоящим Положением,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иными нормативными правовыми актами Российской Федерации, Красноярского края, содержащими нормы трудового права, и настоящим Положением, с момента распространения на работников условий оплаты труда, установленных трудовым договором (дополнительным соглашением к трудовому договору) в соответствии с настоящим Положением.</w:t>
      </w:r>
    </w:p>
    <w:p w:rsidR="00E07464" w:rsidRPr="004229FA" w:rsidRDefault="00E07464" w:rsidP="00E07464">
      <w:pPr>
        <w:ind w:firstLine="540"/>
        <w:jc w:val="both"/>
        <w:outlineLvl w:val="1"/>
        <w:rPr>
          <w:sz w:val="24"/>
          <w:szCs w:val="24"/>
        </w:rPr>
      </w:pPr>
      <w:r w:rsidRPr="004229FA">
        <w:rPr>
          <w:sz w:val="24"/>
          <w:szCs w:val="24"/>
        </w:rPr>
        <w:t xml:space="preserve">2. Средства на оплату труда, поступающие от предпринимательской и иной приносящей доход деятельности, направляются учреждениями на выплаты </w:t>
      </w:r>
      <w:r w:rsidRPr="004229FA">
        <w:rPr>
          <w:sz w:val="24"/>
          <w:szCs w:val="24"/>
        </w:rPr>
        <w:lastRenderedPageBreak/>
        <w:t>стимулирующего характера, за исключением случаев, предусмотренных пунктом 7 статьи 1 настоящего Положения.</w:t>
      </w:r>
    </w:p>
    <w:p w:rsidR="00E07464" w:rsidRPr="004229FA" w:rsidRDefault="00E07464" w:rsidP="00E07464">
      <w:pPr>
        <w:ind w:firstLine="540"/>
        <w:jc w:val="both"/>
        <w:outlineLvl w:val="1"/>
        <w:rPr>
          <w:sz w:val="24"/>
          <w:szCs w:val="24"/>
        </w:rPr>
      </w:pPr>
      <w:r w:rsidRPr="004229FA">
        <w:rPr>
          <w:sz w:val="24"/>
          <w:szCs w:val="24"/>
        </w:rPr>
        <w:t>3. Порядок и условия определения размера или размер средств, направляемых на оплату труда работников учреждений, полученных от предпринимательской и иной приносящей доход деятельности, устанавливаются в примерных положениях об оплате труда.</w:t>
      </w:r>
    </w:p>
    <w:p w:rsidR="00E07464" w:rsidRPr="004229FA" w:rsidRDefault="00E07464" w:rsidP="00E07464">
      <w:pPr>
        <w:ind w:firstLine="540"/>
        <w:jc w:val="both"/>
        <w:outlineLvl w:val="1"/>
        <w:rPr>
          <w:sz w:val="24"/>
          <w:szCs w:val="24"/>
        </w:rPr>
      </w:pPr>
      <w:r w:rsidRPr="004229FA">
        <w:rPr>
          <w:sz w:val="24"/>
          <w:szCs w:val="24"/>
        </w:rPr>
        <w:t xml:space="preserve">4. При переходе на систему оплаты труда, установленную настоящим Положением,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установленной настоящим </w:t>
      </w:r>
      <w:proofErr w:type="gramStart"/>
      <w:r w:rsidRPr="004229FA">
        <w:rPr>
          <w:sz w:val="24"/>
          <w:szCs w:val="24"/>
        </w:rPr>
        <w:t>Положе</w:t>
      </w:r>
      <w:r w:rsidR="00A80A01">
        <w:rPr>
          <w:sz w:val="24"/>
          <w:szCs w:val="24"/>
        </w:rPr>
        <w:t>нием</w:t>
      </w:r>
      <w:r w:rsidRPr="004229FA">
        <w:rPr>
          <w:sz w:val="24"/>
          <w:szCs w:val="24"/>
        </w:rPr>
        <w:t xml:space="preserve">  в</w:t>
      </w:r>
      <w:proofErr w:type="gramEnd"/>
      <w:r w:rsidRPr="004229FA">
        <w:rPr>
          <w:sz w:val="24"/>
          <w:szCs w:val="24"/>
        </w:rPr>
        <w:t xml:space="preserve"> сумме не ниже размера заработной платы (без учета стимулирующих выплат), установленного тарифной системой оплаты труда.</w:t>
      </w:r>
    </w:p>
    <w:p w:rsidR="00E07464" w:rsidRPr="004229FA" w:rsidRDefault="00E07464"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350A9" w:rsidRPr="004229FA" w:rsidRDefault="005350A9" w:rsidP="00E07464">
      <w:pPr>
        <w:rPr>
          <w:sz w:val="22"/>
          <w:szCs w:val="22"/>
        </w:rPr>
      </w:pPr>
    </w:p>
    <w:p w:rsidR="00502CCA" w:rsidRDefault="00502CCA" w:rsidP="00E07464">
      <w:pPr>
        <w:rPr>
          <w:sz w:val="22"/>
          <w:szCs w:val="22"/>
        </w:rPr>
      </w:pPr>
    </w:p>
    <w:p w:rsidR="00A80A01" w:rsidRPr="004229FA" w:rsidRDefault="00A80A01" w:rsidP="00E07464">
      <w:pPr>
        <w:rPr>
          <w:sz w:val="22"/>
          <w:szCs w:val="22"/>
        </w:rPr>
      </w:pPr>
    </w:p>
    <w:p w:rsidR="00502CCA" w:rsidRPr="004229FA" w:rsidRDefault="00502CCA" w:rsidP="00E07464">
      <w:pPr>
        <w:rPr>
          <w:sz w:val="22"/>
          <w:szCs w:val="22"/>
        </w:rPr>
      </w:pPr>
    </w:p>
    <w:p w:rsidR="00502CCA" w:rsidRPr="004229FA" w:rsidRDefault="00502CCA" w:rsidP="00E07464">
      <w:pPr>
        <w:rPr>
          <w:sz w:val="22"/>
          <w:szCs w:val="22"/>
        </w:rPr>
      </w:pPr>
    </w:p>
    <w:p w:rsidR="00502CCA" w:rsidRPr="004229FA" w:rsidRDefault="00502CCA" w:rsidP="00E07464">
      <w:pPr>
        <w:rPr>
          <w:sz w:val="22"/>
          <w:szCs w:val="22"/>
        </w:rPr>
      </w:pPr>
    </w:p>
    <w:p w:rsidR="00502CCA" w:rsidRPr="004229FA" w:rsidRDefault="00502CCA" w:rsidP="00E07464">
      <w:pPr>
        <w:rPr>
          <w:sz w:val="22"/>
          <w:szCs w:val="22"/>
        </w:rPr>
      </w:pPr>
    </w:p>
    <w:p w:rsidR="00502CCA" w:rsidRPr="004229FA" w:rsidRDefault="00502CCA" w:rsidP="00E07464">
      <w:pPr>
        <w:rPr>
          <w:sz w:val="22"/>
          <w:szCs w:val="22"/>
        </w:rPr>
      </w:pPr>
    </w:p>
    <w:p w:rsidR="00502CCA" w:rsidRPr="004229FA" w:rsidRDefault="00502CCA" w:rsidP="00E07464">
      <w:pPr>
        <w:rPr>
          <w:sz w:val="22"/>
          <w:szCs w:val="22"/>
        </w:rPr>
      </w:pPr>
    </w:p>
    <w:p w:rsidR="00502CCA" w:rsidRPr="004229FA" w:rsidRDefault="00502CCA" w:rsidP="00E07464">
      <w:pPr>
        <w:rPr>
          <w:sz w:val="22"/>
          <w:szCs w:val="22"/>
        </w:rPr>
      </w:pPr>
    </w:p>
    <w:p w:rsidR="00E07464" w:rsidRPr="004229FA" w:rsidRDefault="00E07464" w:rsidP="00E07464">
      <w:pPr>
        <w:jc w:val="right"/>
        <w:outlineLvl w:val="0"/>
        <w:rPr>
          <w:sz w:val="22"/>
          <w:szCs w:val="22"/>
        </w:rPr>
      </w:pPr>
      <w:r w:rsidRPr="004229FA">
        <w:rPr>
          <w:sz w:val="22"/>
          <w:szCs w:val="22"/>
        </w:rPr>
        <w:lastRenderedPageBreak/>
        <w:t>Приложение 1</w:t>
      </w:r>
    </w:p>
    <w:p w:rsidR="00E07464" w:rsidRPr="004229FA" w:rsidRDefault="00E07464" w:rsidP="00E07464">
      <w:pPr>
        <w:jc w:val="right"/>
        <w:outlineLvl w:val="0"/>
        <w:rPr>
          <w:sz w:val="22"/>
          <w:szCs w:val="22"/>
        </w:rPr>
      </w:pPr>
      <w:r w:rsidRPr="004229FA">
        <w:rPr>
          <w:sz w:val="22"/>
          <w:szCs w:val="22"/>
        </w:rPr>
        <w:t>к Положению о системах</w:t>
      </w:r>
    </w:p>
    <w:p w:rsidR="00E07464" w:rsidRPr="004229FA" w:rsidRDefault="00E07464" w:rsidP="00E07464">
      <w:pPr>
        <w:jc w:val="right"/>
        <w:outlineLvl w:val="0"/>
        <w:rPr>
          <w:sz w:val="22"/>
          <w:szCs w:val="22"/>
        </w:rPr>
      </w:pPr>
      <w:r w:rsidRPr="004229FA">
        <w:rPr>
          <w:sz w:val="22"/>
          <w:szCs w:val="22"/>
        </w:rPr>
        <w:t>оплаты труда работников</w:t>
      </w:r>
    </w:p>
    <w:p w:rsidR="00E07464" w:rsidRPr="004229FA" w:rsidRDefault="00E07464" w:rsidP="00E07464">
      <w:pPr>
        <w:jc w:val="right"/>
        <w:outlineLvl w:val="0"/>
        <w:rPr>
          <w:sz w:val="22"/>
          <w:szCs w:val="22"/>
        </w:rPr>
      </w:pPr>
      <w:r w:rsidRPr="004229FA">
        <w:rPr>
          <w:sz w:val="22"/>
          <w:szCs w:val="22"/>
        </w:rPr>
        <w:t xml:space="preserve">муниципальных учреждений </w:t>
      </w:r>
    </w:p>
    <w:p w:rsidR="00E07464" w:rsidRPr="004229FA" w:rsidRDefault="00E07464" w:rsidP="00E07464">
      <w:pPr>
        <w:jc w:val="right"/>
        <w:outlineLvl w:val="0"/>
        <w:rPr>
          <w:sz w:val="22"/>
          <w:szCs w:val="22"/>
        </w:rPr>
      </w:pPr>
      <w:r w:rsidRPr="004229FA">
        <w:rPr>
          <w:sz w:val="22"/>
          <w:szCs w:val="22"/>
        </w:rPr>
        <w:t>города Боготола</w:t>
      </w:r>
    </w:p>
    <w:p w:rsidR="00E07464" w:rsidRPr="004229FA" w:rsidRDefault="00E07464" w:rsidP="00E07464">
      <w:pPr>
        <w:jc w:val="right"/>
        <w:outlineLvl w:val="0"/>
        <w:rPr>
          <w:sz w:val="22"/>
          <w:szCs w:val="22"/>
        </w:rPr>
      </w:pPr>
    </w:p>
    <w:p w:rsidR="00E07464" w:rsidRPr="004229FA" w:rsidRDefault="00E07464" w:rsidP="00E07464">
      <w:pPr>
        <w:jc w:val="center"/>
        <w:outlineLvl w:val="0"/>
        <w:rPr>
          <w:sz w:val="22"/>
          <w:szCs w:val="22"/>
        </w:rPr>
      </w:pPr>
      <w:r w:rsidRPr="004229FA">
        <w:rPr>
          <w:sz w:val="22"/>
          <w:szCs w:val="22"/>
        </w:rPr>
        <w:t>КОЛИЧЕСТВО СРЕДНИХ ОКЛАДОВ (ДОЛЖНОСТНЫХ ОКЛАДОВ),</w:t>
      </w:r>
    </w:p>
    <w:p w:rsidR="00E07464" w:rsidRPr="004229FA" w:rsidRDefault="00E07464" w:rsidP="00E07464">
      <w:pPr>
        <w:jc w:val="center"/>
        <w:outlineLvl w:val="0"/>
        <w:rPr>
          <w:sz w:val="22"/>
          <w:szCs w:val="22"/>
        </w:rPr>
      </w:pPr>
      <w:r w:rsidRPr="004229FA">
        <w:rPr>
          <w:sz w:val="22"/>
          <w:szCs w:val="22"/>
        </w:rPr>
        <w:t>СТАВОК ЗАРАБОТНОЙ ПЛАТЫ РАБОТНИКОВ ОСНОВНОГО</w:t>
      </w:r>
    </w:p>
    <w:p w:rsidR="00E07464" w:rsidRPr="004229FA" w:rsidRDefault="00E07464" w:rsidP="00E07464">
      <w:pPr>
        <w:jc w:val="center"/>
        <w:outlineLvl w:val="0"/>
        <w:rPr>
          <w:sz w:val="22"/>
          <w:szCs w:val="22"/>
        </w:rPr>
      </w:pPr>
      <w:r w:rsidRPr="004229FA">
        <w:rPr>
          <w:sz w:val="22"/>
          <w:szCs w:val="22"/>
        </w:rPr>
        <w:t>ПЕРСОНАЛА, ИСПОЛЬЗУЕМОЕ ПРИ ОПРЕДЕЛЕНИИ РАЗМЕРА</w:t>
      </w:r>
    </w:p>
    <w:p w:rsidR="00E07464" w:rsidRPr="00892F36" w:rsidRDefault="00E07464" w:rsidP="00502CCA">
      <w:pPr>
        <w:jc w:val="center"/>
        <w:outlineLvl w:val="0"/>
        <w:rPr>
          <w:sz w:val="22"/>
          <w:szCs w:val="22"/>
        </w:rPr>
      </w:pPr>
      <w:r w:rsidRPr="004229FA">
        <w:rPr>
          <w:sz w:val="22"/>
          <w:szCs w:val="22"/>
        </w:rPr>
        <w:t xml:space="preserve">ДОЛЖНОСТНОГО </w:t>
      </w:r>
      <w:r w:rsidRPr="00892F36">
        <w:rPr>
          <w:sz w:val="22"/>
          <w:szCs w:val="22"/>
        </w:rPr>
        <w:t xml:space="preserve">ОКЛАДА </w:t>
      </w:r>
      <w:r w:rsidR="006F7CA0" w:rsidRPr="00892F36">
        <w:rPr>
          <w:sz w:val="24"/>
          <w:szCs w:val="24"/>
        </w:rPr>
        <w:t>РУКОВОДИТЕЛЯ УЧРЕЖДЕНИЯ</w:t>
      </w:r>
      <w:r w:rsidR="006F7CA0" w:rsidRPr="00892F36">
        <w:rPr>
          <w:sz w:val="22"/>
          <w:szCs w:val="22"/>
        </w:rPr>
        <w:t xml:space="preserve">  </w:t>
      </w:r>
      <w:r w:rsidRPr="00892F36">
        <w:rPr>
          <w:sz w:val="22"/>
          <w:szCs w:val="22"/>
        </w:rPr>
        <w:t>С УЧЕТОМ</w:t>
      </w:r>
    </w:p>
    <w:p w:rsidR="00E07464" w:rsidRPr="004229FA" w:rsidRDefault="00E07464" w:rsidP="00E07464">
      <w:pPr>
        <w:jc w:val="center"/>
        <w:outlineLvl w:val="0"/>
        <w:rPr>
          <w:sz w:val="22"/>
          <w:szCs w:val="22"/>
        </w:rPr>
      </w:pPr>
      <w:r w:rsidRPr="00892F36">
        <w:rPr>
          <w:sz w:val="22"/>
          <w:szCs w:val="22"/>
        </w:rPr>
        <w:t>ОТНЕСЕНИЯ УЧРЕЖДЕНИЯ К ГРУППЕ ПО ОПЛАТЕ ТРУДА</w:t>
      </w:r>
    </w:p>
    <w:p w:rsidR="00E07464" w:rsidRPr="004229FA" w:rsidRDefault="00E07464" w:rsidP="00E07464">
      <w:pPr>
        <w:jc w:val="center"/>
        <w:outlineLvl w:val="0"/>
        <w:rPr>
          <w:sz w:val="22"/>
          <w:szCs w:val="22"/>
        </w:rPr>
      </w:pPr>
      <w:r w:rsidRPr="004229FA">
        <w:rPr>
          <w:sz w:val="22"/>
          <w:szCs w:val="22"/>
        </w:rPr>
        <w:t>РУКОВОДИТЕЛЕЙ УЧРЕЖДЕНИЙ ГОРОДА БОГОТОЛА</w:t>
      </w:r>
    </w:p>
    <w:p w:rsidR="00E07464" w:rsidRPr="004229FA" w:rsidRDefault="00E07464" w:rsidP="00E07464">
      <w:pPr>
        <w:jc w:val="center"/>
        <w:outlineLvl w:val="0"/>
        <w:rPr>
          <w:sz w:val="22"/>
          <w:szCs w:val="22"/>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572"/>
        <w:gridCol w:w="1267"/>
        <w:gridCol w:w="1438"/>
        <w:gridCol w:w="1438"/>
        <w:gridCol w:w="1596"/>
      </w:tblGrid>
      <w:tr w:rsidR="00E07464" w:rsidRPr="004229FA" w:rsidTr="00E07464">
        <w:tc>
          <w:tcPr>
            <w:tcW w:w="647" w:type="dxa"/>
            <w:vMerge w:val="restart"/>
          </w:tcPr>
          <w:p w:rsidR="00E07464" w:rsidRPr="004229FA" w:rsidRDefault="00E07464" w:rsidP="00E07464">
            <w:pPr>
              <w:jc w:val="center"/>
              <w:outlineLvl w:val="0"/>
              <w:rPr>
                <w:sz w:val="22"/>
                <w:szCs w:val="22"/>
              </w:rPr>
            </w:pPr>
            <w:r w:rsidRPr="004229FA">
              <w:rPr>
                <w:sz w:val="22"/>
                <w:szCs w:val="22"/>
              </w:rPr>
              <w:t>№ п/п</w:t>
            </w:r>
          </w:p>
        </w:tc>
        <w:tc>
          <w:tcPr>
            <w:tcW w:w="3572" w:type="dxa"/>
            <w:vMerge w:val="restart"/>
          </w:tcPr>
          <w:p w:rsidR="00E07464" w:rsidRPr="004229FA" w:rsidRDefault="00E07464" w:rsidP="00E07464">
            <w:pPr>
              <w:jc w:val="center"/>
              <w:outlineLvl w:val="0"/>
              <w:rPr>
                <w:sz w:val="22"/>
                <w:szCs w:val="22"/>
              </w:rPr>
            </w:pPr>
            <w:r w:rsidRPr="004229FA">
              <w:rPr>
                <w:sz w:val="22"/>
                <w:szCs w:val="22"/>
              </w:rPr>
              <w:t>Учреждения</w:t>
            </w:r>
          </w:p>
        </w:tc>
        <w:tc>
          <w:tcPr>
            <w:tcW w:w="5739" w:type="dxa"/>
            <w:gridSpan w:val="4"/>
          </w:tcPr>
          <w:p w:rsidR="00E07464" w:rsidRPr="004229FA" w:rsidRDefault="00E07464" w:rsidP="00E07464">
            <w:pPr>
              <w:jc w:val="center"/>
              <w:outlineLvl w:val="0"/>
              <w:rPr>
                <w:sz w:val="22"/>
                <w:szCs w:val="22"/>
              </w:rPr>
            </w:pPr>
            <w:r w:rsidRPr="004229FA">
              <w:rPr>
                <w:sz w:val="22"/>
                <w:szCs w:val="22"/>
              </w:rPr>
              <w:t>Количество средних окладов (должностных окладов), ставок заработной платы работников основного персонала учреждения</w:t>
            </w:r>
          </w:p>
        </w:tc>
      </w:tr>
      <w:tr w:rsidR="00E07464" w:rsidRPr="004229FA" w:rsidTr="00E07464">
        <w:tc>
          <w:tcPr>
            <w:tcW w:w="0" w:type="auto"/>
            <w:vMerge/>
            <w:vAlign w:val="center"/>
          </w:tcPr>
          <w:p w:rsidR="00E07464" w:rsidRPr="004229FA" w:rsidRDefault="00E07464" w:rsidP="00E07464">
            <w:pPr>
              <w:rPr>
                <w:sz w:val="22"/>
                <w:szCs w:val="22"/>
              </w:rPr>
            </w:pPr>
          </w:p>
        </w:tc>
        <w:tc>
          <w:tcPr>
            <w:tcW w:w="3572" w:type="dxa"/>
            <w:vMerge/>
            <w:vAlign w:val="center"/>
          </w:tcPr>
          <w:p w:rsidR="00E07464" w:rsidRPr="004229FA" w:rsidRDefault="00E07464" w:rsidP="00E07464">
            <w:pPr>
              <w:rPr>
                <w:sz w:val="22"/>
                <w:szCs w:val="22"/>
              </w:rPr>
            </w:pPr>
          </w:p>
        </w:tc>
        <w:tc>
          <w:tcPr>
            <w:tcW w:w="1267" w:type="dxa"/>
          </w:tcPr>
          <w:p w:rsidR="00E07464" w:rsidRPr="004229FA" w:rsidRDefault="00E07464" w:rsidP="00E07464">
            <w:pPr>
              <w:jc w:val="center"/>
              <w:outlineLvl w:val="0"/>
              <w:rPr>
                <w:sz w:val="22"/>
                <w:szCs w:val="22"/>
              </w:rPr>
            </w:pPr>
            <w:r w:rsidRPr="004229FA">
              <w:rPr>
                <w:sz w:val="22"/>
                <w:szCs w:val="22"/>
                <w:lang w:val="en-US"/>
              </w:rPr>
              <w:t>I</w:t>
            </w:r>
            <w:r w:rsidRPr="004229FA">
              <w:rPr>
                <w:sz w:val="22"/>
                <w:szCs w:val="22"/>
              </w:rPr>
              <w:t xml:space="preserve"> группа по оплате труда</w:t>
            </w:r>
          </w:p>
        </w:tc>
        <w:tc>
          <w:tcPr>
            <w:tcW w:w="1438" w:type="dxa"/>
          </w:tcPr>
          <w:p w:rsidR="00E07464" w:rsidRPr="004229FA" w:rsidRDefault="00E07464" w:rsidP="00E07464">
            <w:pPr>
              <w:jc w:val="center"/>
              <w:outlineLvl w:val="0"/>
              <w:rPr>
                <w:sz w:val="22"/>
                <w:szCs w:val="22"/>
              </w:rPr>
            </w:pPr>
            <w:r w:rsidRPr="004229FA">
              <w:rPr>
                <w:sz w:val="22"/>
                <w:szCs w:val="22"/>
                <w:lang w:val="en-US"/>
              </w:rPr>
              <w:t>II</w:t>
            </w:r>
            <w:r w:rsidRPr="004229FA">
              <w:rPr>
                <w:sz w:val="22"/>
                <w:szCs w:val="22"/>
              </w:rPr>
              <w:t xml:space="preserve"> группа по оплате труда</w:t>
            </w:r>
          </w:p>
        </w:tc>
        <w:tc>
          <w:tcPr>
            <w:tcW w:w="1438" w:type="dxa"/>
          </w:tcPr>
          <w:p w:rsidR="00E07464" w:rsidRPr="004229FA" w:rsidRDefault="00E07464" w:rsidP="00E07464">
            <w:pPr>
              <w:jc w:val="center"/>
              <w:outlineLvl w:val="0"/>
              <w:rPr>
                <w:sz w:val="22"/>
                <w:szCs w:val="22"/>
              </w:rPr>
            </w:pPr>
            <w:r w:rsidRPr="004229FA">
              <w:rPr>
                <w:sz w:val="22"/>
                <w:szCs w:val="22"/>
                <w:lang w:val="en-US"/>
              </w:rPr>
              <w:t>III</w:t>
            </w:r>
            <w:r w:rsidRPr="004229FA">
              <w:rPr>
                <w:sz w:val="22"/>
                <w:szCs w:val="22"/>
              </w:rPr>
              <w:t xml:space="preserve"> группа по оплате труда</w:t>
            </w:r>
          </w:p>
        </w:tc>
        <w:tc>
          <w:tcPr>
            <w:tcW w:w="1596" w:type="dxa"/>
          </w:tcPr>
          <w:p w:rsidR="00E07464" w:rsidRPr="004229FA" w:rsidRDefault="00E07464" w:rsidP="00E07464">
            <w:pPr>
              <w:jc w:val="center"/>
              <w:outlineLvl w:val="0"/>
              <w:rPr>
                <w:sz w:val="22"/>
                <w:szCs w:val="22"/>
              </w:rPr>
            </w:pPr>
            <w:r w:rsidRPr="004229FA">
              <w:rPr>
                <w:sz w:val="22"/>
                <w:szCs w:val="22"/>
                <w:lang w:val="en-US"/>
              </w:rPr>
              <w:t>IV</w:t>
            </w:r>
            <w:r w:rsidRPr="004229FA">
              <w:rPr>
                <w:sz w:val="22"/>
                <w:szCs w:val="22"/>
              </w:rPr>
              <w:t xml:space="preserve"> группа по оплате труда</w:t>
            </w:r>
          </w:p>
        </w:tc>
      </w:tr>
      <w:tr w:rsidR="00E07464" w:rsidRPr="004229FA" w:rsidTr="00E07464">
        <w:tc>
          <w:tcPr>
            <w:tcW w:w="647" w:type="dxa"/>
          </w:tcPr>
          <w:p w:rsidR="00E07464" w:rsidRPr="004229FA" w:rsidRDefault="00E07464" w:rsidP="00E07464">
            <w:pPr>
              <w:jc w:val="center"/>
              <w:outlineLvl w:val="0"/>
              <w:rPr>
                <w:sz w:val="22"/>
                <w:szCs w:val="22"/>
              </w:rPr>
            </w:pPr>
          </w:p>
        </w:tc>
        <w:tc>
          <w:tcPr>
            <w:tcW w:w="3572" w:type="dxa"/>
          </w:tcPr>
          <w:p w:rsidR="00E07464" w:rsidRPr="004229FA" w:rsidRDefault="00E07464" w:rsidP="00E07464">
            <w:pPr>
              <w:jc w:val="center"/>
              <w:outlineLvl w:val="0"/>
              <w:rPr>
                <w:sz w:val="22"/>
                <w:szCs w:val="22"/>
              </w:rPr>
            </w:pPr>
            <w:r w:rsidRPr="004229FA">
              <w:rPr>
                <w:sz w:val="22"/>
                <w:szCs w:val="22"/>
              </w:rPr>
              <w:t>1</w:t>
            </w:r>
          </w:p>
        </w:tc>
        <w:tc>
          <w:tcPr>
            <w:tcW w:w="1267" w:type="dxa"/>
          </w:tcPr>
          <w:p w:rsidR="00E07464" w:rsidRPr="004229FA" w:rsidRDefault="00E07464" w:rsidP="00E07464">
            <w:pPr>
              <w:jc w:val="center"/>
              <w:outlineLvl w:val="0"/>
              <w:rPr>
                <w:sz w:val="22"/>
                <w:szCs w:val="22"/>
              </w:rPr>
            </w:pPr>
            <w:r w:rsidRPr="004229FA">
              <w:rPr>
                <w:sz w:val="22"/>
                <w:szCs w:val="22"/>
              </w:rPr>
              <w:t>2</w:t>
            </w:r>
          </w:p>
        </w:tc>
        <w:tc>
          <w:tcPr>
            <w:tcW w:w="1438" w:type="dxa"/>
          </w:tcPr>
          <w:p w:rsidR="00E07464" w:rsidRPr="004229FA" w:rsidRDefault="00E07464" w:rsidP="00E07464">
            <w:pPr>
              <w:jc w:val="center"/>
              <w:outlineLvl w:val="0"/>
              <w:rPr>
                <w:sz w:val="22"/>
                <w:szCs w:val="22"/>
              </w:rPr>
            </w:pPr>
            <w:r w:rsidRPr="004229FA">
              <w:rPr>
                <w:sz w:val="22"/>
                <w:szCs w:val="22"/>
              </w:rPr>
              <w:t>3</w:t>
            </w:r>
          </w:p>
        </w:tc>
        <w:tc>
          <w:tcPr>
            <w:tcW w:w="1438" w:type="dxa"/>
          </w:tcPr>
          <w:p w:rsidR="00E07464" w:rsidRPr="004229FA" w:rsidRDefault="00E07464" w:rsidP="00E07464">
            <w:pPr>
              <w:jc w:val="center"/>
              <w:outlineLvl w:val="0"/>
              <w:rPr>
                <w:sz w:val="22"/>
                <w:szCs w:val="22"/>
              </w:rPr>
            </w:pPr>
            <w:r w:rsidRPr="004229FA">
              <w:rPr>
                <w:sz w:val="22"/>
                <w:szCs w:val="22"/>
              </w:rPr>
              <w:t>4</w:t>
            </w:r>
          </w:p>
        </w:tc>
        <w:tc>
          <w:tcPr>
            <w:tcW w:w="1596" w:type="dxa"/>
          </w:tcPr>
          <w:p w:rsidR="00E07464" w:rsidRPr="004229FA" w:rsidRDefault="00E07464" w:rsidP="00E07464">
            <w:pPr>
              <w:jc w:val="center"/>
              <w:outlineLvl w:val="0"/>
              <w:rPr>
                <w:sz w:val="22"/>
                <w:szCs w:val="22"/>
              </w:rPr>
            </w:pPr>
            <w:r w:rsidRPr="004229FA">
              <w:rPr>
                <w:sz w:val="22"/>
                <w:szCs w:val="22"/>
              </w:rPr>
              <w:t>5</w:t>
            </w:r>
          </w:p>
        </w:tc>
      </w:tr>
      <w:tr w:rsidR="00E07464" w:rsidRPr="004229FA" w:rsidTr="00E07464">
        <w:tc>
          <w:tcPr>
            <w:tcW w:w="647" w:type="dxa"/>
          </w:tcPr>
          <w:p w:rsidR="00E07464" w:rsidRPr="004229FA" w:rsidRDefault="00E07464" w:rsidP="00E07464">
            <w:pPr>
              <w:jc w:val="center"/>
              <w:outlineLvl w:val="0"/>
              <w:rPr>
                <w:sz w:val="22"/>
                <w:szCs w:val="22"/>
              </w:rPr>
            </w:pPr>
            <w:r w:rsidRPr="004229FA">
              <w:rPr>
                <w:sz w:val="22"/>
                <w:szCs w:val="22"/>
              </w:rPr>
              <w:t>1</w:t>
            </w:r>
          </w:p>
        </w:tc>
        <w:tc>
          <w:tcPr>
            <w:tcW w:w="9311" w:type="dxa"/>
            <w:gridSpan w:val="5"/>
          </w:tcPr>
          <w:p w:rsidR="00E07464" w:rsidRPr="004229FA" w:rsidRDefault="00E07464" w:rsidP="00E07464">
            <w:pPr>
              <w:jc w:val="center"/>
              <w:outlineLvl w:val="0"/>
              <w:rPr>
                <w:sz w:val="22"/>
                <w:szCs w:val="22"/>
              </w:rPr>
            </w:pPr>
            <w:r w:rsidRPr="004229FA">
              <w:rPr>
                <w:sz w:val="22"/>
                <w:szCs w:val="22"/>
              </w:rPr>
              <w:t>Учреждения культуры</w:t>
            </w:r>
          </w:p>
        </w:tc>
      </w:tr>
      <w:tr w:rsidR="00E07464" w:rsidRPr="004229FA" w:rsidTr="00E07464">
        <w:tc>
          <w:tcPr>
            <w:tcW w:w="647" w:type="dxa"/>
          </w:tcPr>
          <w:p w:rsidR="00E07464" w:rsidRPr="004229FA" w:rsidRDefault="00E07464" w:rsidP="00E07464">
            <w:pPr>
              <w:jc w:val="center"/>
              <w:outlineLvl w:val="0"/>
              <w:rPr>
                <w:sz w:val="22"/>
                <w:szCs w:val="22"/>
              </w:rPr>
            </w:pPr>
            <w:r w:rsidRPr="004229FA">
              <w:rPr>
                <w:sz w:val="22"/>
                <w:szCs w:val="22"/>
              </w:rPr>
              <w:t>1.1</w:t>
            </w:r>
          </w:p>
        </w:tc>
        <w:tc>
          <w:tcPr>
            <w:tcW w:w="3572" w:type="dxa"/>
          </w:tcPr>
          <w:p w:rsidR="00E07464" w:rsidRPr="004229FA" w:rsidRDefault="00E07464" w:rsidP="00E07464">
            <w:pPr>
              <w:jc w:val="center"/>
              <w:outlineLvl w:val="0"/>
              <w:rPr>
                <w:sz w:val="22"/>
                <w:szCs w:val="22"/>
              </w:rPr>
            </w:pPr>
            <w:r w:rsidRPr="004229FA">
              <w:rPr>
                <w:sz w:val="22"/>
                <w:szCs w:val="22"/>
              </w:rPr>
              <w:t>музеи</w:t>
            </w:r>
          </w:p>
        </w:tc>
        <w:tc>
          <w:tcPr>
            <w:tcW w:w="1267" w:type="dxa"/>
          </w:tcPr>
          <w:p w:rsidR="00E07464" w:rsidRPr="004229FA" w:rsidRDefault="00E07464" w:rsidP="00E07464">
            <w:pPr>
              <w:jc w:val="center"/>
              <w:outlineLvl w:val="0"/>
              <w:rPr>
                <w:sz w:val="22"/>
                <w:szCs w:val="22"/>
              </w:rPr>
            </w:pPr>
            <w:r w:rsidRPr="004229FA">
              <w:rPr>
                <w:sz w:val="22"/>
                <w:szCs w:val="22"/>
              </w:rPr>
              <w:t>3,1</w:t>
            </w:r>
          </w:p>
        </w:tc>
        <w:tc>
          <w:tcPr>
            <w:tcW w:w="1438" w:type="dxa"/>
          </w:tcPr>
          <w:p w:rsidR="00E07464" w:rsidRPr="004229FA" w:rsidRDefault="00E07464" w:rsidP="00E07464">
            <w:pPr>
              <w:jc w:val="center"/>
              <w:outlineLvl w:val="0"/>
              <w:rPr>
                <w:sz w:val="22"/>
                <w:szCs w:val="22"/>
              </w:rPr>
            </w:pPr>
            <w:r w:rsidRPr="004229FA">
              <w:rPr>
                <w:sz w:val="22"/>
                <w:szCs w:val="22"/>
              </w:rPr>
              <w:t>2,8</w:t>
            </w:r>
          </w:p>
        </w:tc>
        <w:tc>
          <w:tcPr>
            <w:tcW w:w="1438" w:type="dxa"/>
          </w:tcPr>
          <w:p w:rsidR="00E07464" w:rsidRPr="004229FA" w:rsidRDefault="00E07464" w:rsidP="00E07464">
            <w:pPr>
              <w:jc w:val="center"/>
              <w:outlineLvl w:val="0"/>
              <w:rPr>
                <w:sz w:val="22"/>
                <w:szCs w:val="22"/>
              </w:rPr>
            </w:pPr>
            <w:r w:rsidRPr="004229FA">
              <w:rPr>
                <w:sz w:val="22"/>
                <w:szCs w:val="22"/>
              </w:rPr>
              <w:t>2,6</w:t>
            </w:r>
          </w:p>
        </w:tc>
        <w:tc>
          <w:tcPr>
            <w:tcW w:w="1596" w:type="dxa"/>
          </w:tcPr>
          <w:p w:rsidR="00E07464" w:rsidRPr="004229FA" w:rsidRDefault="00E07464" w:rsidP="00E07464">
            <w:pPr>
              <w:jc w:val="center"/>
              <w:outlineLvl w:val="0"/>
              <w:rPr>
                <w:sz w:val="22"/>
                <w:szCs w:val="22"/>
              </w:rPr>
            </w:pPr>
            <w:r w:rsidRPr="004229FA">
              <w:rPr>
                <w:sz w:val="22"/>
                <w:szCs w:val="22"/>
              </w:rPr>
              <w:t>2,1</w:t>
            </w:r>
          </w:p>
        </w:tc>
      </w:tr>
      <w:tr w:rsidR="00E07464" w:rsidRPr="004229FA" w:rsidTr="00E07464">
        <w:tc>
          <w:tcPr>
            <w:tcW w:w="647" w:type="dxa"/>
          </w:tcPr>
          <w:p w:rsidR="00E07464" w:rsidRPr="004229FA" w:rsidRDefault="00E07464" w:rsidP="00E07464">
            <w:pPr>
              <w:jc w:val="center"/>
              <w:outlineLvl w:val="0"/>
              <w:rPr>
                <w:sz w:val="22"/>
                <w:szCs w:val="22"/>
              </w:rPr>
            </w:pPr>
            <w:r w:rsidRPr="004229FA">
              <w:rPr>
                <w:sz w:val="22"/>
                <w:szCs w:val="22"/>
              </w:rPr>
              <w:t>1.2</w:t>
            </w:r>
          </w:p>
        </w:tc>
        <w:tc>
          <w:tcPr>
            <w:tcW w:w="3572" w:type="dxa"/>
          </w:tcPr>
          <w:p w:rsidR="00E07464" w:rsidRPr="004229FA" w:rsidRDefault="00E07464" w:rsidP="00E07464">
            <w:pPr>
              <w:jc w:val="center"/>
              <w:outlineLvl w:val="0"/>
              <w:rPr>
                <w:sz w:val="22"/>
                <w:szCs w:val="22"/>
              </w:rPr>
            </w:pPr>
            <w:r w:rsidRPr="004229FA">
              <w:rPr>
                <w:sz w:val="22"/>
                <w:szCs w:val="22"/>
              </w:rPr>
              <w:t>библиотеки</w:t>
            </w:r>
          </w:p>
        </w:tc>
        <w:tc>
          <w:tcPr>
            <w:tcW w:w="1267" w:type="dxa"/>
          </w:tcPr>
          <w:p w:rsidR="00E07464" w:rsidRPr="004229FA" w:rsidRDefault="00E07464" w:rsidP="00E07464">
            <w:pPr>
              <w:jc w:val="center"/>
              <w:outlineLvl w:val="0"/>
              <w:rPr>
                <w:sz w:val="22"/>
                <w:szCs w:val="22"/>
              </w:rPr>
            </w:pPr>
            <w:r w:rsidRPr="004229FA">
              <w:rPr>
                <w:sz w:val="22"/>
                <w:szCs w:val="22"/>
              </w:rPr>
              <w:t>2,7 – 2,9</w:t>
            </w:r>
          </w:p>
        </w:tc>
        <w:tc>
          <w:tcPr>
            <w:tcW w:w="1438" w:type="dxa"/>
          </w:tcPr>
          <w:p w:rsidR="00E07464" w:rsidRPr="004229FA" w:rsidRDefault="00E07464" w:rsidP="00E07464">
            <w:pPr>
              <w:jc w:val="center"/>
              <w:outlineLvl w:val="0"/>
              <w:rPr>
                <w:sz w:val="22"/>
                <w:szCs w:val="22"/>
              </w:rPr>
            </w:pPr>
            <w:r w:rsidRPr="004229FA">
              <w:rPr>
                <w:sz w:val="22"/>
                <w:szCs w:val="22"/>
              </w:rPr>
              <w:t>2,5 – 2,7</w:t>
            </w:r>
          </w:p>
        </w:tc>
        <w:tc>
          <w:tcPr>
            <w:tcW w:w="1438" w:type="dxa"/>
          </w:tcPr>
          <w:p w:rsidR="00E07464" w:rsidRPr="004229FA" w:rsidRDefault="00E07464" w:rsidP="00E07464">
            <w:pPr>
              <w:jc w:val="center"/>
              <w:outlineLvl w:val="0"/>
              <w:rPr>
                <w:sz w:val="22"/>
                <w:szCs w:val="22"/>
              </w:rPr>
            </w:pPr>
            <w:r w:rsidRPr="004229FA">
              <w:rPr>
                <w:sz w:val="22"/>
                <w:szCs w:val="22"/>
              </w:rPr>
              <w:t>2,3 – 2,5</w:t>
            </w:r>
          </w:p>
        </w:tc>
        <w:tc>
          <w:tcPr>
            <w:tcW w:w="1596" w:type="dxa"/>
          </w:tcPr>
          <w:p w:rsidR="00E07464" w:rsidRPr="004229FA" w:rsidRDefault="00E07464" w:rsidP="00E07464">
            <w:pPr>
              <w:jc w:val="center"/>
              <w:outlineLvl w:val="0"/>
              <w:rPr>
                <w:sz w:val="22"/>
                <w:szCs w:val="22"/>
              </w:rPr>
            </w:pPr>
            <w:r w:rsidRPr="004229FA">
              <w:rPr>
                <w:sz w:val="22"/>
                <w:szCs w:val="22"/>
              </w:rPr>
              <w:t>2,2 – 2,3</w:t>
            </w:r>
          </w:p>
        </w:tc>
      </w:tr>
      <w:tr w:rsidR="00E07464" w:rsidRPr="004229FA" w:rsidTr="00E07464">
        <w:tc>
          <w:tcPr>
            <w:tcW w:w="647" w:type="dxa"/>
          </w:tcPr>
          <w:p w:rsidR="00E07464" w:rsidRPr="004229FA" w:rsidRDefault="00E07464" w:rsidP="00E07464">
            <w:pPr>
              <w:jc w:val="center"/>
              <w:outlineLvl w:val="0"/>
              <w:rPr>
                <w:sz w:val="22"/>
                <w:szCs w:val="22"/>
              </w:rPr>
            </w:pPr>
            <w:r w:rsidRPr="004229FA">
              <w:rPr>
                <w:sz w:val="22"/>
                <w:szCs w:val="22"/>
              </w:rPr>
              <w:t>1.3</w:t>
            </w:r>
          </w:p>
        </w:tc>
        <w:tc>
          <w:tcPr>
            <w:tcW w:w="3572" w:type="dxa"/>
          </w:tcPr>
          <w:p w:rsidR="00E07464" w:rsidRPr="004229FA" w:rsidRDefault="00E07464" w:rsidP="00E07464">
            <w:pPr>
              <w:jc w:val="center"/>
              <w:outlineLvl w:val="0"/>
              <w:rPr>
                <w:sz w:val="22"/>
                <w:szCs w:val="22"/>
              </w:rPr>
            </w:pPr>
            <w:r w:rsidRPr="004229FA">
              <w:rPr>
                <w:sz w:val="22"/>
                <w:szCs w:val="22"/>
              </w:rPr>
              <w:t>учреждения клубного типа, центры народного творчества, международных культурных связей</w:t>
            </w:r>
          </w:p>
        </w:tc>
        <w:tc>
          <w:tcPr>
            <w:tcW w:w="1267" w:type="dxa"/>
          </w:tcPr>
          <w:p w:rsidR="00E07464" w:rsidRPr="004229FA" w:rsidRDefault="00E07464" w:rsidP="00E07464">
            <w:pPr>
              <w:jc w:val="center"/>
              <w:outlineLvl w:val="0"/>
              <w:rPr>
                <w:sz w:val="22"/>
                <w:szCs w:val="22"/>
              </w:rPr>
            </w:pPr>
            <w:r w:rsidRPr="004229FA">
              <w:rPr>
                <w:sz w:val="22"/>
                <w:szCs w:val="22"/>
              </w:rPr>
              <w:t>2,7 – 3,0</w:t>
            </w:r>
          </w:p>
        </w:tc>
        <w:tc>
          <w:tcPr>
            <w:tcW w:w="1438" w:type="dxa"/>
          </w:tcPr>
          <w:p w:rsidR="00E07464" w:rsidRPr="004229FA" w:rsidRDefault="00E07464" w:rsidP="00E07464">
            <w:pPr>
              <w:jc w:val="center"/>
              <w:outlineLvl w:val="0"/>
              <w:rPr>
                <w:sz w:val="22"/>
                <w:szCs w:val="22"/>
              </w:rPr>
            </w:pPr>
            <w:r w:rsidRPr="004229FA">
              <w:rPr>
                <w:sz w:val="22"/>
                <w:szCs w:val="22"/>
              </w:rPr>
              <w:t>2,5 – 2,7</w:t>
            </w:r>
          </w:p>
        </w:tc>
        <w:tc>
          <w:tcPr>
            <w:tcW w:w="1438" w:type="dxa"/>
          </w:tcPr>
          <w:p w:rsidR="00E07464" w:rsidRPr="004229FA" w:rsidRDefault="00E07464" w:rsidP="00E07464">
            <w:pPr>
              <w:jc w:val="center"/>
              <w:outlineLvl w:val="0"/>
              <w:rPr>
                <w:sz w:val="22"/>
                <w:szCs w:val="22"/>
              </w:rPr>
            </w:pPr>
            <w:r w:rsidRPr="004229FA">
              <w:rPr>
                <w:sz w:val="22"/>
                <w:szCs w:val="22"/>
              </w:rPr>
              <w:t>2,3 – 2,5</w:t>
            </w:r>
          </w:p>
        </w:tc>
        <w:tc>
          <w:tcPr>
            <w:tcW w:w="1596" w:type="dxa"/>
          </w:tcPr>
          <w:p w:rsidR="00E07464" w:rsidRPr="004229FA" w:rsidRDefault="00E07464" w:rsidP="00E07464">
            <w:pPr>
              <w:jc w:val="center"/>
              <w:outlineLvl w:val="0"/>
              <w:rPr>
                <w:sz w:val="22"/>
                <w:szCs w:val="22"/>
              </w:rPr>
            </w:pPr>
            <w:r w:rsidRPr="004229FA">
              <w:rPr>
                <w:sz w:val="22"/>
                <w:szCs w:val="22"/>
              </w:rPr>
              <w:t>2,2</w:t>
            </w:r>
          </w:p>
        </w:tc>
      </w:tr>
      <w:tr w:rsidR="00E07464" w:rsidRPr="004229FA" w:rsidTr="00E07464">
        <w:tc>
          <w:tcPr>
            <w:tcW w:w="647"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2</w:t>
            </w:r>
          </w:p>
        </w:tc>
        <w:tc>
          <w:tcPr>
            <w:tcW w:w="3572" w:type="dxa"/>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Учреждения образования </w:t>
            </w:r>
          </w:p>
        </w:tc>
        <w:tc>
          <w:tcPr>
            <w:tcW w:w="1267"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2,6 – 3,0</w:t>
            </w:r>
          </w:p>
        </w:tc>
        <w:tc>
          <w:tcPr>
            <w:tcW w:w="1438"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2,1 - 2,5</w:t>
            </w:r>
          </w:p>
        </w:tc>
        <w:tc>
          <w:tcPr>
            <w:tcW w:w="1438"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1,8 – 2,0</w:t>
            </w:r>
          </w:p>
        </w:tc>
        <w:tc>
          <w:tcPr>
            <w:tcW w:w="1596"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1,5 - 1,7</w:t>
            </w:r>
          </w:p>
        </w:tc>
      </w:tr>
      <w:tr w:rsidR="00E07464" w:rsidRPr="004229FA" w:rsidTr="00E07464">
        <w:tc>
          <w:tcPr>
            <w:tcW w:w="647"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3</w:t>
            </w:r>
          </w:p>
        </w:tc>
        <w:tc>
          <w:tcPr>
            <w:tcW w:w="3572" w:type="dxa"/>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Учреждения физической культуры и спорта (спортивные учреждения)</w:t>
            </w:r>
          </w:p>
        </w:tc>
        <w:tc>
          <w:tcPr>
            <w:tcW w:w="1267"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2,8 – 3,3</w:t>
            </w:r>
          </w:p>
        </w:tc>
        <w:tc>
          <w:tcPr>
            <w:tcW w:w="1438"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2,2 - 2,7</w:t>
            </w:r>
          </w:p>
        </w:tc>
        <w:tc>
          <w:tcPr>
            <w:tcW w:w="1438"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1,6 - 2,1</w:t>
            </w:r>
          </w:p>
        </w:tc>
        <w:tc>
          <w:tcPr>
            <w:tcW w:w="1596"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1,5</w:t>
            </w:r>
          </w:p>
        </w:tc>
      </w:tr>
      <w:tr w:rsidR="00E07464" w:rsidRPr="004229FA" w:rsidTr="00E07464">
        <w:tc>
          <w:tcPr>
            <w:tcW w:w="647"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4</w:t>
            </w:r>
          </w:p>
        </w:tc>
        <w:tc>
          <w:tcPr>
            <w:tcW w:w="3572" w:type="dxa"/>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Учреждения, осуществляющие</w:t>
            </w:r>
          </w:p>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деятельность в сфере молодежной политики</w:t>
            </w:r>
          </w:p>
        </w:tc>
        <w:tc>
          <w:tcPr>
            <w:tcW w:w="1267"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3,5 - 4,0</w:t>
            </w:r>
          </w:p>
        </w:tc>
        <w:tc>
          <w:tcPr>
            <w:tcW w:w="1438"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3,0 - 3,4</w:t>
            </w:r>
          </w:p>
        </w:tc>
        <w:tc>
          <w:tcPr>
            <w:tcW w:w="1438"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2,7 - 2,9</w:t>
            </w:r>
          </w:p>
        </w:tc>
        <w:tc>
          <w:tcPr>
            <w:tcW w:w="1596"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2,5 - 2,6</w:t>
            </w:r>
          </w:p>
        </w:tc>
      </w:tr>
      <w:tr w:rsidR="00E07464" w:rsidRPr="004229FA" w:rsidTr="00E07464">
        <w:tc>
          <w:tcPr>
            <w:tcW w:w="647"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5</w:t>
            </w:r>
          </w:p>
        </w:tc>
        <w:tc>
          <w:tcPr>
            <w:tcW w:w="3572" w:type="dxa"/>
          </w:tcPr>
          <w:p w:rsidR="00E07464" w:rsidRPr="004229FA" w:rsidRDefault="00E07464" w:rsidP="00E07464">
            <w:pPr>
              <w:jc w:val="both"/>
              <w:rPr>
                <w:sz w:val="22"/>
                <w:szCs w:val="22"/>
              </w:rPr>
            </w:pPr>
            <w:r w:rsidRPr="004229FA">
              <w:t>Учреждения по сопровождению деятельности органов местного самоуправления</w:t>
            </w:r>
          </w:p>
        </w:tc>
        <w:tc>
          <w:tcPr>
            <w:tcW w:w="1267"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3,0-5,0</w:t>
            </w:r>
          </w:p>
        </w:tc>
        <w:tc>
          <w:tcPr>
            <w:tcW w:w="1438"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2,5-2,9</w:t>
            </w:r>
          </w:p>
        </w:tc>
        <w:tc>
          <w:tcPr>
            <w:tcW w:w="1438"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2,0-2,4</w:t>
            </w:r>
          </w:p>
        </w:tc>
        <w:tc>
          <w:tcPr>
            <w:tcW w:w="1596" w:type="dxa"/>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1,5-1,9</w:t>
            </w:r>
          </w:p>
        </w:tc>
      </w:tr>
    </w:tbl>
    <w:p w:rsidR="005350A9" w:rsidRPr="004229FA" w:rsidRDefault="005350A9" w:rsidP="005350A9">
      <w:pPr>
        <w:outlineLvl w:val="1"/>
        <w:rPr>
          <w:rFonts w:cs="Courier New"/>
          <w:bCs/>
        </w:rPr>
      </w:pPr>
    </w:p>
    <w:p w:rsidR="005350A9" w:rsidRPr="004229FA" w:rsidRDefault="005350A9" w:rsidP="005350A9">
      <w:pPr>
        <w:outlineLvl w:val="1"/>
        <w:rPr>
          <w:rFonts w:cs="Courier New"/>
          <w:bCs/>
        </w:rPr>
      </w:pPr>
    </w:p>
    <w:p w:rsidR="005350A9" w:rsidRDefault="005350A9" w:rsidP="00E07464">
      <w:pPr>
        <w:jc w:val="right"/>
        <w:outlineLvl w:val="0"/>
        <w:rPr>
          <w:sz w:val="22"/>
          <w:szCs w:val="22"/>
        </w:rPr>
      </w:pPr>
    </w:p>
    <w:p w:rsidR="00892F36" w:rsidRDefault="00892F36" w:rsidP="00E07464">
      <w:pPr>
        <w:jc w:val="right"/>
        <w:outlineLvl w:val="0"/>
        <w:rPr>
          <w:sz w:val="22"/>
          <w:szCs w:val="22"/>
        </w:rPr>
      </w:pPr>
    </w:p>
    <w:p w:rsidR="00892F36" w:rsidRPr="004229FA" w:rsidRDefault="00892F36" w:rsidP="00E07464">
      <w:pPr>
        <w:jc w:val="right"/>
        <w:outlineLvl w:val="0"/>
        <w:rPr>
          <w:sz w:val="22"/>
          <w:szCs w:val="22"/>
        </w:rPr>
      </w:pPr>
    </w:p>
    <w:p w:rsidR="005350A9" w:rsidRPr="004229FA" w:rsidRDefault="005350A9" w:rsidP="00E07464">
      <w:pPr>
        <w:jc w:val="right"/>
        <w:outlineLvl w:val="0"/>
        <w:rPr>
          <w:sz w:val="22"/>
          <w:szCs w:val="22"/>
        </w:rPr>
      </w:pPr>
    </w:p>
    <w:p w:rsidR="005350A9" w:rsidRPr="004229FA" w:rsidRDefault="005350A9" w:rsidP="00E07464">
      <w:pPr>
        <w:jc w:val="right"/>
        <w:outlineLvl w:val="0"/>
        <w:rPr>
          <w:sz w:val="22"/>
          <w:szCs w:val="22"/>
        </w:rPr>
      </w:pPr>
    </w:p>
    <w:p w:rsidR="005350A9" w:rsidRPr="004229FA" w:rsidRDefault="005350A9" w:rsidP="00E07464">
      <w:pPr>
        <w:jc w:val="right"/>
        <w:outlineLvl w:val="0"/>
        <w:rPr>
          <w:sz w:val="22"/>
          <w:szCs w:val="22"/>
        </w:rPr>
      </w:pPr>
    </w:p>
    <w:p w:rsidR="005350A9" w:rsidRPr="004229FA" w:rsidRDefault="005350A9" w:rsidP="00E07464">
      <w:pPr>
        <w:jc w:val="right"/>
        <w:outlineLvl w:val="0"/>
        <w:rPr>
          <w:sz w:val="22"/>
          <w:szCs w:val="22"/>
        </w:rPr>
      </w:pPr>
    </w:p>
    <w:p w:rsidR="005350A9" w:rsidRPr="004229FA" w:rsidRDefault="005350A9" w:rsidP="00E07464">
      <w:pPr>
        <w:jc w:val="right"/>
        <w:outlineLvl w:val="0"/>
        <w:rPr>
          <w:sz w:val="22"/>
          <w:szCs w:val="22"/>
        </w:rPr>
      </w:pPr>
    </w:p>
    <w:p w:rsidR="005350A9" w:rsidRPr="004229FA" w:rsidRDefault="005350A9" w:rsidP="00E07464">
      <w:pPr>
        <w:jc w:val="right"/>
        <w:outlineLvl w:val="0"/>
        <w:rPr>
          <w:sz w:val="22"/>
          <w:szCs w:val="22"/>
        </w:rPr>
      </w:pPr>
    </w:p>
    <w:p w:rsidR="005350A9" w:rsidRDefault="005350A9" w:rsidP="00E07464">
      <w:pPr>
        <w:jc w:val="right"/>
        <w:outlineLvl w:val="0"/>
        <w:rPr>
          <w:sz w:val="22"/>
          <w:szCs w:val="22"/>
        </w:rPr>
      </w:pPr>
    </w:p>
    <w:p w:rsidR="009D2EFB" w:rsidRDefault="009D2EFB" w:rsidP="00E07464">
      <w:pPr>
        <w:jc w:val="right"/>
        <w:outlineLvl w:val="0"/>
        <w:rPr>
          <w:sz w:val="22"/>
          <w:szCs w:val="22"/>
        </w:rPr>
      </w:pPr>
    </w:p>
    <w:p w:rsidR="009D2EFB" w:rsidRDefault="009D2EFB" w:rsidP="00E07464">
      <w:pPr>
        <w:jc w:val="right"/>
        <w:outlineLvl w:val="0"/>
        <w:rPr>
          <w:sz w:val="22"/>
          <w:szCs w:val="22"/>
        </w:rPr>
      </w:pPr>
    </w:p>
    <w:p w:rsidR="009D2EFB" w:rsidRDefault="009D2EFB" w:rsidP="00E07464">
      <w:pPr>
        <w:jc w:val="right"/>
        <w:outlineLvl w:val="0"/>
        <w:rPr>
          <w:sz w:val="22"/>
          <w:szCs w:val="22"/>
        </w:rPr>
      </w:pPr>
    </w:p>
    <w:p w:rsidR="009D2EFB" w:rsidRDefault="009D2EFB" w:rsidP="00E07464">
      <w:pPr>
        <w:jc w:val="right"/>
        <w:outlineLvl w:val="0"/>
        <w:rPr>
          <w:sz w:val="22"/>
          <w:szCs w:val="22"/>
        </w:rPr>
      </w:pPr>
    </w:p>
    <w:p w:rsidR="009D2EFB" w:rsidRPr="004229FA" w:rsidRDefault="009D2EFB" w:rsidP="00E07464">
      <w:pPr>
        <w:jc w:val="right"/>
        <w:outlineLvl w:val="0"/>
        <w:rPr>
          <w:sz w:val="22"/>
          <w:szCs w:val="22"/>
        </w:rPr>
      </w:pPr>
    </w:p>
    <w:p w:rsidR="005350A9" w:rsidRPr="004229FA" w:rsidRDefault="005350A9" w:rsidP="00E07464">
      <w:pPr>
        <w:jc w:val="right"/>
        <w:outlineLvl w:val="0"/>
        <w:rPr>
          <w:sz w:val="22"/>
          <w:szCs w:val="22"/>
        </w:rPr>
      </w:pPr>
    </w:p>
    <w:p w:rsidR="005350A9" w:rsidRPr="004229FA" w:rsidRDefault="005350A9" w:rsidP="00E07464">
      <w:pPr>
        <w:jc w:val="right"/>
        <w:outlineLvl w:val="0"/>
        <w:rPr>
          <w:sz w:val="22"/>
          <w:szCs w:val="22"/>
        </w:rPr>
      </w:pPr>
    </w:p>
    <w:p w:rsidR="00502CCA" w:rsidRPr="004229FA" w:rsidRDefault="00502CCA" w:rsidP="00E07464">
      <w:pPr>
        <w:jc w:val="right"/>
        <w:outlineLvl w:val="0"/>
        <w:rPr>
          <w:sz w:val="22"/>
          <w:szCs w:val="22"/>
        </w:rPr>
      </w:pPr>
    </w:p>
    <w:p w:rsidR="00E07464" w:rsidRPr="004229FA" w:rsidRDefault="00E07464" w:rsidP="00E07464">
      <w:pPr>
        <w:outlineLvl w:val="1"/>
      </w:pPr>
    </w:p>
    <w:p w:rsidR="00E07464" w:rsidRPr="004229FA" w:rsidRDefault="00E07464" w:rsidP="00E07464">
      <w:pPr>
        <w:outlineLvl w:val="1"/>
      </w:pPr>
    </w:p>
    <w:p w:rsidR="00E07464" w:rsidRPr="004229FA" w:rsidRDefault="00E07464" w:rsidP="00E07464">
      <w:pPr>
        <w:jc w:val="right"/>
        <w:outlineLvl w:val="0"/>
        <w:rPr>
          <w:sz w:val="22"/>
          <w:szCs w:val="22"/>
        </w:rPr>
      </w:pPr>
      <w:r w:rsidRPr="004229FA">
        <w:rPr>
          <w:sz w:val="22"/>
          <w:szCs w:val="22"/>
        </w:rPr>
        <w:t>Приложение 2</w:t>
      </w:r>
    </w:p>
    <w:p w:rsidR="00E07464" w:rsidRPr="004229FA" w:rsidRDefault="00E07464" w:rsidP="00E07464">
      <w:pPr>
        <w:jc w:val="right"/>
        <w:outlineLvl w:val="0"/>
        <w:rPr>
          <w:sz w:val="22"/>
          <w:szCs w:val="22"/>
        </w:rPr>
      </w:pPr>
      <w:r w:rsidRPr="004229FA">
        <w:rPr>
          <w:sz w:val="22"/>
          <w:szCs w:val="22"/>
        </w:rPr>
        <w:t>к Положению о системах</w:t>
      </w:r>
    </w:p>
    <w:p w:rsidR="00E07464" w:rsidRPr="004229FA" w:rsidRDefault="00E07464" w:rsidP="00E07464">
      <w:pPr>
        <w:jc w:val="right"/>
        <w:outlineLvl w:val="0"/>
        <w:rPr>
          <w:sz w:val="22"/>
          <w:szCs w:val="22"/>
        </w:rPr>
      </w:pPr>
      <w:r w:rsidRPr="004229FA">
        <w:rPr>
          <w:sz w:val="22"/>
          <w:szCs w:val="22"/>
        </w:rPr>
        <w:t>оплаты труда работников</w:t>
      </w:r>
    </w:p>
    <w:p w:rsidR="00E07464" w:rsidRPr="004229FA" w:rsidRDefault="00E07464" w:rsidP="00E07464">
      <w:pPr>
        <w:jc w:val="right"/>
        <w:outlineLvl w:val="0"/>
        <w:rPr>
          <w:sz w:val="22"/>
          <w:szCs w:val="22"/>
        </w:rPr>
      </w:pPr>
      <w:r w:rsidRPr="004229FA">
        <w:rPr>
          <w:sz w:val="22"/>
          <w:szCs w:val="22"/>
        </w:rPr>
        <w:t xml:space="preserve">муниципальных учреждений </w:t>
      </w:r>
    </w:p>
    <w:p w:rsidR="00E07464" w:rsidRPr="004229FA" w:rsidRDefault="00E07464" w:rsidP="00E07464">
      <w:pPr>
        <w:jc w:val="right"/>
        <w:outlineLvl w:val="0"/>
        <w:rPr>
          <w:sz w:val="22"/>
          <w:szCs w:val="22"/>
        </w:rPr>
      </w:pPr>
      <w:r w:rsidRPr="004229FA">
        <w:rPr>
          <w:sz w:val="22"/>
          <w:szCs w:val="22"/>
        </w:rPr>
        <w:t>города Боготола</w:t>
      </w:r>
    </w:p>
    <w:p w:rsidR="00E07464" w:rsidRPr="004229FA" w:rsidRDefault="00E07464" w:rsidP="00E07464">
      <w:pPr>
        <w:outlineLvl w:val="0"/>
        <w:rPr>
          <w:sz w:val="22"/>
          <w:szCs w:val="22"/>
        </w:rPr>
      </w:pPr>
    </w:p>
    <w:p w:rsidR="00E07464" w:rsidRPr="004229FA" w:rsidRDefault="00E07464" w:rsidP="00E07464">
      <w:pPr>
        <w:jc w:val="center"/>
        <w:outlineLvl w:val="1"/>
        <w:rPr>
          <w:sz w:val="22"/>
          <w:szCs w:val="22"/>
        </w:rPr>
      </w:pPr>
      <w:r w:rsidRPr="004229FA">
        <w:rPr>
          <w:sz w:val="22"/>
          <w:szCs w:val="22"/>
        </w:rPr>
        <w:t>ПОКАЗАТЕЛИ</w:t>
      </w:r>
    </w:p>
    <w:p w:rsidR="00E07464" w:rsidRPr="004229FA" w:rsidRDefault="00E07464" w:rsidP="00E07464">
      <w:pPr>
        <w:jc w:val="center"/>
        <w:outlineLvl w:val="1"/>
        <w:rPr>
          <w:sz w:val="22"/>
          <w:szCs w:val="22"/>
        </w:rPr>
      </w:pPr>
      <w:r w:rsidRPr="004229FA">
        <w:rPr>
          <w:sz w:val="22"/>
          <w:szCs w:val="22"/>
        </w:rPr>
        <w:t>ДЛЯ ОТНЕСЕНИЯ УЧРЕЖДЕНИЙ КУЛЬТУРЫ К ГРУППАМ ПО ОПЛАТЕ</w:t>
      </w:r>
    </w:p>
    <w:p w:rsidR="00E07464" w:rsidRPr="004229FA" w:rsidRDefault="00E07464" w:rsidP="00E07464">
      <w:pPr>
        <w:jc w:val="center"/>
        <w:outlineLvl w:val="1"/>
        <w:rPr>
          <w:sz w:val="22"/>
          <w:szCs w:val="22"/>
        </w:rPr>
      </w:pPr>
      <w:r w:rsidRPr="004229FA">
        <w:rPr>
          <w:sz w:val="22"/>
          <w:szCs w:val="22"/>
        </w:rPr>
        <w:t>ТРУДА РУКОВОДИТЕЛЕЙ УЧРЕЖДЕНИЙ</w:t>
      </w:r>
    </w:p>
    <w:p w:rsidR="00E07464" w:rsidRPr="004229FA" w:rsidRDefault="00E07464" w:rsidP="00E07464">
      <w:pPr>
        <w:jc w:val="center"/>
        <w:outlineLvl w:val="2"/>
        <w:rPr>
          <w:sz w:val="22"/>
          <w:szCs w:val="22"/>
        </w:rPr>
      </w:pPr>
      <w:r w:rsidRPr="004229FA">
        <w:rPr>
          <w:sz w:val="22"/>
          <w:szCs w:val="22"/>
        </w:rPr>
        <w:t>1 Музеи:</w:t>
      </w:r>
    </w:p>
    <w:p w:rsidR="00E07464" w:rsidRPr="004229FA" w:rsidRDefault="00E07464" w:rsidP="00E07464">
      <w:pPr>
        <w:jc w:val="right"/>
        <w:outlineLvl w:val="2"/>
        <w:rPr>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2700"/>
        <w:gridCol w:w="1890"/>
        <w:gridCol w:w="2025"/>
        <w:gridCol w:w="1755"/>
        <w:gridCol w:w="1620"/>
      </w:tblGrid>
      <w:tr w:rsidR="00E07464" w:rsidRPr="004229FA" w:rsidTr="00E07464">
        <w:trPr>
          <w:cantSplit/>
          <w:trHeight w:val="240"/>
        </w:trPr>
        <w:tc>
          <w:tcPr>
            <w:tcW w:w="2700" w:type="dxa"/>
            <w:vMerge w:val="restart"/>
            <w:tcBorders>
              <w:top w:val="single" w:sz="6" w:space="0" w:color="auto"/>
              <w:left w:val="single" w:sz="6" w:space="0" w:color="auto"/>
              <w:bottom w:val="nil"/>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Показатели     </w:t>
            </w:r>
          </w:p>
        </w:tc>
        <w:tc>
          <w:tcPr>
            <w:tcW w:w="7290" w:type="dxa"/>
            <w:gridSpan w:val="4"/>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Группы по оплате труда руководителей учреждений</w:t>
            </w:r>
          </w:p>
        </w:tc>
      </w:tr>
      <w:tr w:rsidR="00E07464" w:rsidRPr="004229FA" w:rsidTr="00E07464">
        <w:trPr>
          <w:cantSplit/>
          <w:trHeight w:val="240"/>
        </w:trPr>
        <w:tc>
          <w:tcPr>
            <w:tcW w:w="2700" w:type="dxa"/>
            <w:vMerge/>
            <w:tcBorders>
              <w:top w:val="nil"/>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p>
        </w:tc>
        <w:tc>
          <w:tcPr>
            <w:tcW w:w="189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I</w:t>
            </w:r>
          </w:p>
        </w:tc>
        <w:tc>
          <w:tcPr>
            <w:tcW w:w="202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II</w:t>
            </w:r>
          </w:p>
        </w:tc>
        <w:tc>
          <w:tcPr>
            <w:tcW w:w="175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III</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IV</w:t>
            </w:r>
          </w:p>
        </w:tc>
      </w:tr>
      <w:tr w:rsidR="00E07464" w:rsidRPr="004229FA" w:rsidTr="00E07464">
        <w:trPr>
          <w:cantSplit/>
          <w:trHeight w:val="600"/>
        </w:trPr>
        <w:tc>
          <w:tcPr>
            <w:tcW w:w="270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Количество         </w:t>
            </w:r>
            <w:r w:rsidRPr="004229FA">
              <w:rPr>
                <w:rFonts w:ascii="Times New Roman" w:hAnsi="Times New Roman" w:cs="Times New Roman"/>
                <w:sz w:val="22"/>
                <w:szCs w:val="22"/>
              </w:rPr>
              <w:br/>
              <w:t xml:space="preserve">экспонатов         </w:t>
            </w:r>
            <w:r w:rsidRPr="004229FA">
              <w:rPr>
                <w:rFonts w:ascii="Times New Roman" w:hAnsi="Times New Roman" w:cs="Times New Roman"/>
                <w:sz w:val="22"/>
                <w:szCs w:val="22"/>
              </w:rPr>
              <w:br/>
              <w:t xml:space="preserve">основного фонда,   </w:t>
            </w:r>
            <w:r w:rsidRPr="004229FA">
              <w:rPr>
                <w:rFonts w:ascii="Times New Roman" w:hAnsi="Times New Roman" w:cs="Times New Roman"/>
                <w:sz w:val="22"/>
                <w:szCs w:val="22"/>
              </w:rPr>
              <w:br/>
              <w:t xml:space="preserve">тыс. ед.           </w:t>
            </w:r>
          </w:p>
        </w:tc>
        <w:tc>
          <w:tcPr>
            <w:tcW w:w="189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свыше 130</w:t>
            </w:r>
          </w:p>
        </w:tc>
        <w:tc>
          <w:tcPr>
            <w:tcW w:w="202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свыше60 до 130</w:t>
            </w:r>
          </w:p>
        </w:tc>
        <w:tc>
          <w:tcPr>
            <w:tcW w:w="175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свыше20 до 60</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от 5 до 20</w:t>
            </w:r>
          </w:p>
        </w:tc>
      </w:tr>
      <w:tr w:rsidR="00E07464" w:rsidRPr="004229FA" w:rsidTr="00E07464">
        <w:trPr>
          <w:cantSplit/>
          <w:trHeight w:val="480"/>
        </w:trPr>
        <w:tc>
          <w:tcPr>
            <w:tcW w:w="270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rPr>
                <w:sz w:val="22"/>
                <w:szCs w:val="22"/>
              </w:rPr>
            </w:pPr>
            <w:r w:rsidRPr="004229FA">
              <w:rPr>
                <w:sz w:val="22"/>
                <w:szCs w:val="22"/>
              </w:rPr>
              <w:t xml:space="preserve">Количество         </w:t>
            </w:r>
            <w:r w:rsidRPr="004229FA">
              <w:rPr>
                <w:sz w:val="22"/>
                <w:szCs w:val="22"/>
              </w:rPr>
              <w:br/>
              <w:t xml:space="preserve">массовых и  </w:t>
            </w:r>
            <w:r w:rsidRPr="004229FA">
              <w:rPr>
                <w:rFonts w:eastAsia="Calibri"/>
                <w:sz w:val="22"/>
                <w:szCs w:val="22"/>
                <w:lang w:eastAsia="en-US"/>
              </w:rPr>
              <w:t>культурно-образовательных</w:t>
            </w:r>
            <w:r w:rsidRPr="004229FA">
              <w:rPr>
                <w:sz w:val="22"/>
                <w:szCs w:val="22"/>
              </w:rPr>
              <w:br/>
              <w:t>мероприятий, ед.</w:t>
            </w:r>
          </w:p>
        </w:tc>
        <w:tc>
          <w:tcPr>
            <w:tcW w:w="189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свыше 180</w:t>
            </w:r>
          </w:p>
        </w:tc>
        <w:tc>
          <w:tcPr>
            <w:tcW w:w="202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свыше130 до 180</w:t>
            </w:r>
          </w:p>
        </w:tc>
        <w:tc>
          <w:tcPr>
            <w:tcW w:w="175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свыше80 до 130</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от 40 до 80</w:t>
            </w:r>
          </w:p>
        </w:tc>
      </w:tr>
      <w:tr w:rsidR="00E07464" w:rsidRPr="004229FA" w:rsidTr="00E07464">
        <w:trPr>
          <w:cantSplit/>
          <w:trHeight w:val="480"/>
        </w:trPr>
        <w:tc>
          <w:tcPr>
            <w:tcW w:w="270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Количество         </w:t>
            </w:r>
            <w:r w:rsidRPr="004229FA">
              <w:rPr>
                <w:rFonts w:ascii="Times New Roman" w:hAnsi="Times New Roman" w:cs="Times New Roman"/>
                <w:sz w:val="22"/>
                <w:szCs w:val="22"/>
              </w:rPr>
              <w:br/>
              <w:t xml:space="preserve">посетителей в год, </w:t>
            </w:r>
            <w:r w:rsidRPr="004229FA">
              <w:rPr>
                <w:rFonts w:ascii="Times New Roman" w:hAnsi="Times New Roman" w:cs="Times New Roman"/>
                <w:sz w:val="22"/>
                <w:szCs w:val="22"/>
              </w:rPr>
              <w:br/>
              <w:t xml:space="preserve">тыс. человек       </w:t>
            </w:r>
          </w:p>
        </w:tc>
        <w:tc>
          <w:tcPr>
            <w:tcW w:w="189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свыше 300</w:t>
            </w:r>
          </w:p>
        </w:tc>
        <w:tc>
          <w:tcPr>
            <w:tcW w:w="202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свыше150 до 300</w:t>
            </w:r>
          </w:p>
        </w:tc>
        <w:tc>
          <w:tcPr>
            <w:tcW w:w="175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свыше80 до 150</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от 20 до 80</w:t>
            </w:r>
          </w:p>
        </w:tc>
      </w:tr>
    </w:tbl>
    <w:p w:rsidR="00E07464" w:rsidRPr="004229FA" w:rsidRDefault="00E07464" w:rsidP="00E07464">
      <w:pPr>
        <w:ind w:firstLine="540"/>
        <w:jc w:val="both"/>
        <w:outlineLvl w:val="2"/>
        <w:rPr>
          <w:sz w:val="22"/>
          <w:szCs w:val="22"/>
        </w:rPr>
      </w:pPr>
    </w:p>
    <w:p w:rsidR="00E07464" w:rsidRPr="004229FA" w:rsidRDefault="00E07464" w:rsidP="00E07464">
      <w:pPr>
        <w:ind w:firstLine="851"/>
        <w:jc w:val="both"/>
        <w:rPr>
          <w:rFonts w:eastAsia="Calibri"/>
          <w:sz w:val="22"/>
          <w:szCs w:val="22"/>
          <w:lang w:eastAsia="en-US"/>
        </w:rPr>
      </w:pPr>
      <w:r w:rsidRPr="004229FA">
        <w:rPr>
          <w:sz w:val="22"/>
          <w:szCs w:val="22"/>
        </w:rPr>
        <w:t>Для музеев, имеющих филиалы, учитывается общее количество посетителей, экспонатов и массовых мероприятий</w:t>
      </w:r>
      <w:r w:rsidRPr="004229FA">
        <w:rPr>
          <w:rFonts w:eastAsia="Calibri"/>
          <w:sz w:val="22"/>
          <w:szCs w:val="22"/>
          <w:lang w:eastAsia="en-US"/>
        </w:rPr>
        <w:t xml:space="preserve"> и культурно-образовательных мероприятий</w:t>
      </w:r>
      <w:r w:rsidRPr="004229FA">
        <w:rPr>
          <w:sz w:val="22"/>
          <w:szCs w:val="22"/>
        </w:rPr>
        <w:t>, включая показатели филиалов.</w:t>
      </w:r>
    </w:p>
    <w:p w:rsidR="00E07464" w:rsidRPr="004229FA" w:rsidRDefault="00E07464" w:rsidP="00E07464">
      <w:pPr>
        <w:ind w:firstLine="540"/>
        <w:jc w:val="center"/>
        <w:outlineLvl w:val="1"/>
        <w:rPr>
          <w:sz w:val="22"/>
          <w:szCs w:val="22"/>
        </w:rPr>
      </w:pPr>
      <w:r w:rsidRPr="004229FA">
        <w:rPr>
          <w:sz w:val="22"/>
          <w:szCs w:val="22"/>
        </w:rPr>
        <w:t>2  Библиотеки:</w:t>
      </w:r>
    </w:p>
    <w:p w:rsidR="00E07464" w:rsidRPr="004229FA" w:rsidRDefault="00E07464" w:rsidP="00E07464">
      <w:pPr>
        <w:ind w:firstLine="540"/>
        <w:jc w:val="both"/>
        <w:outlineLvl w:val="1"/>
        <w:rPr>
          <w:sz w:val="22"/>
          <w:szCs w:val="22"/>
        </w:rPr>
      </w:pPr>
    </w:p>
    <w:p w:rsidR="00E07464" w:rsidRPr="004229FA" w:rsidRDefault="00E07464" w:rsidP="00E07464">
      <w:pPr>
        <w:ind w:firstLine="540"/>
        <w:jc w:val="both"/>
        <w:outlineLvl w:val="1"/>
        <w:rPr>
          <w:sz w:val="22"/>
          <w:szCs w:val="22"/>
        </w:rPr>
      </w:pPr>
      <w:r w:rsidRPr="004229FA">
        <w:rPr>
          <w:sz w:val="22"/>
          <w:szCs w:val="22"/>
        </w:rPr>
        <w:t>2.1. Централизованная библиотечная система:</w:t>
      </w:r>
    </w:p>
    <w:p w:rsidR="00E07464" w:rsidRPr="004229FA" w:rsidRDefault="00E07464" w:rsidP="00E07464">
      <w:pPr>
        <w:ind w:firstLine="540"/>
        <w:jc w:val="both"/>
        <w:outlineLvl w:val="1"/>
        <w:rPr>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645"/>
        <w:gridCol w:w="1620"/>
        <w:gridCol w:w="1620"/>
        <w:gridCol w:w="1620"/>
        <w:gridCol w:w="1485"/>
      </w:tblGrid>
      <w:tr w:rsidR="00E07464" w:rsidRPr="004229FA" w:rsidTr="00E07464">
        <w:trPr>
          <w:cantSplit/>
          <w:trHeight w:val="360"/>
        </w:trPr>
        <w:tc>
          <w:tcPr>
            <w:tcW w:w="3645" w:type="dxa"/>
            <w:vMerge w:val="restart"/>
            <w:tcBorders>
              <w:top w:val="single" w:sz="6" w:space="0" w:color="auto"/>
              <w:left w:val="single" w:sz="6" w:space="0" w:color="auto"/>
              <w:bottom w:val="nil"/>
              <w:right w:val="single" w:sz="6" w:space="0" w:color="auto"/>
            </w:tcBorders>
          </w:tcPr>
          <w:p w:rsidR="00E07464" w:rsidRPr="004229FA" w:rsidRDefault="00E07464" w:rsidP="00E07464">
            <w:pPr>
              <w:rPr>
                <w:sz w:val="22"/>
                <w:szCs w:val="22"/>
              </w:rPr>
            </w:pPr>
            <w:r w:rsidRPr="004229FA">
              <w:rPr>
                <w:sz w:val="22"/>
                <w:szCs w:val="22"/>
              </w:rPr>
              <w:t xml:space="preserve">Показатели       </w:t>
            </w:r>
          </w:p>
        </w:tc>
        <w:tc>
          <w:tcPr>
            <w:tcW w:w="6345" w:type="dxa"/>
            <w:gridSpan w:val="4"/>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 xml:space="preserve">Группы по оплате труда руководителей     </w:t>
            </w:r>
            <w:r w:rsidRPr="004229FA">
              <w:rPr>
                <w:sz w:val="22"/>
                <w:szCs w:val="22"/>
              </w:rPr>
              <w:br/>
              <w:t>учреждений</w:t>
            </w:r>
          </w:p>
        </w:tc>
      </w:tr>
      <w:tr w:rsidR="00E07464" w:rsidRPr="004229FA" w:rsidTr="00E07464">
        <w:trPr>
          <w:cantSplit/>
          <w:trHeight w:val="240"/>
        </w:trPr>
        <w:tc>
          <w:tcPr>
            <w:tcW w:w="3645" w:type="dxa"/>
            <w:vMerge/>
            <w:tcBorders>
              <w:top w:val="nil"/>
              <w:left w:val="single" w:sz="6" w:space="0" w:color="auto"/>
              <w:bottom w:val="single" w:sz="6" w:space="0" w:color="auto"/>
              <w:right w:val="single" w:sz="6" w:space="0" w:color="auto"/>
            </w:tcBorders>
          </w:tcPr>
          <w:p w:rsidR="00E07464" w:rsidRPr="004229FA" w:rsidRDefault="00E07464" w:rsidP="00E07464">
            <w:pPr>
              <w:rPr>
                <w:sz w:val="22"/>
                <w:szCs w:val="22"/>
              </w:rPr>
            </w:pP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I</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II</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III</w:t>
            </w:r>
          </w:p>
        </w:tc>
        <w:tc>
          <w:tcPr>
            <w:tcW w:w="148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IV</w:t>
            </w:r>
          </w:p>
        </w:tc>
      </w:tr>
      <w:tr w:rsidR="00E07464" w:rsidRPr="004229FA" w:rsidTr="00E07464">
        <w:trPr>
          <w:cantSplit/>
          <w:trHeight w:val="360"/>
        </w:trPr>
        <w:tc>
          <w:tcPr>
            <w:tcW w:w="364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rPr>
                <w:sz w:val="22"/>
                <w:szCs w:val="22"/>
              </w:rPr>
            </w:pPr>
            <w:r w:rsidRPr="004229FA">
              <w:rPr>
                <w:sz w:val="22"/>
                <w:szCs w:val="22"/>
              </w:rPr>
              <w:t xml:space="preserve">Число читателей, </w:t>
            </w:r>
          </w:p>
          <w:p w:rsidR="00E07464" w:rsidRPr="004229FA" w:rsidRDefault="00E07464" w:rsidP="00E07464">
            <w:pPr>
              <w:rPr>
                <w:sz w:val="22"/>
                <w:szCs w:val="22"/>
              </w:rPr>
            </w:pPr>
            <w:r w:rsidRPr="004229FA">
              <w:rPr>
                <w:sz w:val="22"/>
                <w:szCs w:val="22"/>
              </w:rPr>
              <w:t xml:space="preserve">тыс. человек                   </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свыше 50</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свыше 35 до</w:t>
            </w:r>
            <w:r w:rsidRPr="004229FA">
              <w:rPr>
                <w:sz w:val="22"/>
                <w:szCs w:val="22"/>
              </w:rPr>
              <w:br/>
              <w:t>50</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свыше 15 до</w:t>
            </w:r>
            <w:r w:rsidRPr="004229FA">
              <w:rPr>
                <w:sz w:val="22"/>
                <w:szCs w:val="22"/>
              </w:rPr>
              <w:br/>
              <w:t>35</w:t>
            </w:r>
          </w:p>
        </w:tc>
        <w:tc>
          <w:tcPr>
            <w:tcW w:w="148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от 8 до 15</w:t>
            </w:r>
          </w:p>
        </w:tc>
      </w:tr>
      <w:tr w:rsidR="00E07464" w:rsidRPr="004229FA" w:rsidTr="00E07464">
        <w:trPr>
          <w:cantSplit/>
          <w:trHeight w:val="360"/>
        </w:trPr>
        <w:tc>
          <w:tcPr>
            <w:tcW w:w="364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rPr>
                <w:sz w:val="22"/>
                <w:szCs w:val="22"/>
              </w:rPr>
            </w:pPr>
            <w:r w:rsidRPr="004229FA">
              <w:rPr>
                <w:sz w:val="22"/>
                <w:szCs w:val="22"/>
              </w:rPr>
              <w:t xml:space="preserve">Количество книговыдач,   </w:t>
            </w:r>
            <w:r w:rsidRPr="004229FA">
              <w:rPr>
                <w:sz w:val="22"/>
                <w:szCs w:val="22"/>
              </w:rPr>
              <w:br/>
              <w:t xml:space="preserve">тыс. экземпляров          </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свыше 1000</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 xml:space="preserve">свыше 700  </w:t>
            </w:r>
            <w:r w:rsidRPr="004229FA">
              <w:rPr>
                <w:sz w:val="22"/>
                <w:szCs w:val="22"/>
              </w:rPr>
              <w:br/>
              <w:t>до 1000</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 xml:space="preserve">свыше 300  </w:t>
            </w:r>
            <w:r w:rsidRPr="004229FA">
              <w:rPr>
                <w:sz w:val="22"/>
                <w:szCs w:val="22"/>
              </w:rPr>
              <w:br/>
              <w:t>до 700</w:t>
            </w:r>
          </w:p>
        </w:tc>
        <w:tc>
          <w:tcPr>
            <w:tcW w:w="148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 xml:space="preserve">от 160 до </w:t>
            </w:r>
            <w:r w:rsidRPr="004229FA">
              <w:rPr>
                <w:sz w:val="22"/>
                <w:szCs w:val="22"/>
              </w:rPr>
              <w:br/>
              <w:t>300</w:t>
            </w:r>
          </w:p>
        </w:tc>
      </w:tr>
    </w:tbl>
    <w:p w:rsidR="00E07464" w:rsidRPr="004229FA" w:rsidRDefault="00E07464" w:rsidP="00E07464">
      <w:pPr>
        <w:ind w:firstLine="540"/>
        <w:jc w:val="both"/>
        <w:outlineLvl w:val="1"/>
        <w:rPr>
          <w:sz w:val="22"/>
          <w:szCs w:val="22"/>
        </w:rPr>
      </w:pPr>
    </w:p>
    <w:p w:rsidR="00E07464" w:rsidRPr="004229FA" w:rsidRDefault="00E07464" w:rsidP="00E07464">
      <w:pPr>
        <w:ind w:firstLine="540"/>
        <w:jc w:val="both"/>
        <w:outlineLvl w:val="1"/>
        <w:rPr>
          <w:sz w:val="22"/>
          <w:szCs w:val="22"/>
        </w:rPr>
      </w:pPr>
      <w:r w:rsidRPr="004229FA">
        <w:rPr>
          <w:sz w:val="22"/>
          <w:szCs w:val="22"/>
        </w:rPr>
        <w:t>Для библиотек, имеющих филиалы, учитывается общее число читателей и количество книговыдач в целом, включая показатели филиалов.</w:t>
      </w:r>
    </w:p>
    <w:p w:rsidR="00E07464" w:rsidRPr="004229FA" w:rsidRDefault="00E07464" w:rsidP="00E07464">
      <w:pPr>
        <w:ind w:firstLine="540"/>
        <w:jc w:val="both"/>
        <w:outlineLvl w:val="1"/>
        <w:rPr>
          <w:sz w:val="22"/>
          <w:szCs w:val="22"/>
        </w:rPr>
      </w:pPr>
    </w:p>
    <w:p w:rsidR="00E07464" w:rsidRPr="004229FA" w:rsidRDefault="00E07464" w:rsidP="00E07464">
      <w:pPr>
        <w:ind w:firstLine="540"/>
        <w:jc w:val="center"/>
        <w:outlineLvl w:val="1"/>
        <w:rPr>
          <w:sz w:val="22"/>
          <w:szCs w:val="22"/>
        </w:rPr>
      </w:pPr>
      <w:r w:rsidRPr="004229FA">
        <w:rPr>
          <w:sz w:val="22"/>
          <w:szCs w:val="22"/>
        </w:rPr>
        <w:t>3. Учреждения культуры клубного типа, центры народного творчества, международных культурных связей:</w:t>
      </w:r>
    </w:p>
    <w:p w:rsidR="00E07464" w:rsidRPr="004229FA" w:rsidRDefault="00E07464" w:rsidP="00E07464">
      <w:pPr>
        <w:ind w:firstLine="540"/>
        <w:jc w:val="both"/>
        <w:outlineLvl w:val="1"/>
        <w:rPr>
          <w:sz w:val="22"/>
          <w:szCs w:val="22"/>
        </w:rPr>
      </w:pPr>
    </w:p>
    <w:p w:rsidR="00E07464" w:rsidRPr="004229FA" w:rsidRDefault="00E07464" w:rsidP="00E07464">
      <w:pPr>
        <w:ind w:firstLine="540"/>
        <w:jc w:val="both"/>
        <w:outlineLvl w:val="1"/>
        <w:rPr>
          <w:sz w:val="22"/>
          <w:szCs w:val="22"/>
        </w:rPr>
      </w:pPr>
      <w:r w:rsidRPr="004229FA">
        <w:rPr>
          <w:sz w:val="22"/>
          <w:szCs w:val="22"/>
        </w:rPr>
        <w:t>3.1. Учреждения культуры клубного типа:</w:t>
      </w:r>
    </w:p>
    <w:p w:rsidR="00E07464" w:rsidRPr="004229FA" w:rsidRDefault="00E07464" w:rsidP="00E07464">
      <w:pPr>
        <w:ind w:firstLine="540"/>
        <w:jc w:val="both"/>
        <w:outlineLvl w:val="1"/>
        <w:rPr>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645"/>
        <w:gridCol w:w="1620"/>
        <w:gridCol w:w="1620"/>
        <w:gridCol w:w="1620"/>
        <w:gridCol w:w="1485"/>
      </w:tblGrid>
      <w:tr w:rsidR="00E07464" w:rsidRPr="004229FA" w:rsidTr="00E07464">
        <w:trPr>
          <w:cantSplit/>
          <w:trHeight w:val="360"/>
        </w:trPr>
        <w:tc>
          <w:tcPr>
            <w:tcW w:w="3645" w:type="dxa"/>
            <w:vMerge w:val="restart"/>
            <w:tcBorders>
              <w:top w:val="single" w:sz="6" w:space="0" w:color="auto"/>
              <w:left w:val="single" w:sz="6" w:space="0" w:color="auto"/>
              <w:bottom w:val="nil"/>
              <w:right w:val="single" w:sz="6" w:space="0" w:color="auto"/>
            </w:tcBorders>
          </w:tcPr>
          <w:p w:rsidR="00E07464" w:rsidRPr="004229FA" w:rsidRDefault="00E07464" w:rsidP="00E07464">
            <w:pPr>
              <w:rPr>
                <w:sz w:val="22"/>
                <w:szCs w:val="22"/>
              </w:rPr>
            </w:pPr>
            <w:r w:rsidRPr="004229FA">
              <w:rPr>
                <w:sz w:val="22"/>
                <w:szCs w:val="22"/>
              </w:rPr>
              <w:t xml:space="preserve">Показатели       </w:t>
            </w:r>
          </w:p>
        </w:tc>
        <w:tc>
          <w:tcPr>
            <w:tcW w:w="6345" w:type="dxa"/>
            <w:gridSpan w:val="4"/>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 xml:space="preserve">Группы по оплате труда руководителей     </w:t>
            </w:r>
            <w:r w:rsidRPr="004229FA">
              <w:rPr>
                <w:sz w:val="22"/>
                <w:szCs w:val="22"/>
              </w:rPr>
              <w:br/>
              <w:t>учреждений</w:t>
            </w:r>
          </w:p>
        </w:tc>
      </w:tr>
      <w:tr w:rsidR="00E07464" w:rsidRPr="004229FA" w:rsidTr="00E07464">
        <w:trPr>
          <w:cantSplit/>
          <w:trHeight w:val="240"/>
        </w:trPr>
        <w:tc>
          <w:tcPr>
            <w:tcW w:w="3645" w:type="dxa"/>
            <w:vMerge/>
            <w:tcBorders>
              <w:top w:val="nil"/>
              <w:left w:val="single" w:sz="6" w:space="0" w:color="auto"/>
              <w:bottom w:val="single" w:sz="6" w:space="0" w:color="auto"/>
              <w:right w:val="single" w:sz="6" w:space="0" w:color="auto"/>
            </w:tcBorders>
          </w:tcPr>
          <w:p w:rsidR="00E07464" w:rsidRPr="004229FA" w:rsidRDefault="00E07464" w:rsidP="00E07464">
            <w:pPr>
              <w:rPr>
                <w:sz w:val="22"/>
                <w:szCs w:val="22"/>
              </w:rPr>
            </w:pP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I</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II</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III</w:t>
            </w:r>
          </w:p>
        </w:tc>
        <w:tc>
          <w:tcPr>
            <w:tcW w:w="148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IV</w:t>
            </w:r>
          </w:p>
        </w:tc>
      </w:tr>
      <w:tr w:rsidR="00E07464" w:rsidRPr="004229FA" w:rsidTr="00E07464">
        <w:trPr>
          <w:cantSplit/>
          <w:trHeight w:val="360"/>
        </w:trPr>
        <w:tc>
          <w:tcPr>
            <w:tcW w:w="364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rPr>
                <w:sz w:val="22"/>
                <w:szCs w:val="22"/>
              </w:rPr>
            </w:pPr>
            <w:r w:rsidRPr="004229FA">
              <w:rPr>
                <w:sz w:val="22"/>
                <w:szCs w:val="22"/>
              </w:rPr>
              <w:t xml:space="preserve">Количество массовых       </w:t>
            </w:r>
            <w:r w:rsidRPr="004229FA">
              <w:rPr>
                <w:sz w:val="22"/>
                <w:szCs w:val="22"/>
              </w:rPr>
              <w:br/>
              <w:t xml:space="preserve">мероприятий, ед.          </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свыше 300</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 xml:space="preserve">свыше 220  </w:t>
            </w:r>
            <w:r w:rsidRPr="004229FA">
              <w:rPr>
                <w:sz w:val="22"/>
                <w:szCs w:val="22"/>
              </w:rPr>
              <w:br/>
              <w:t>до 300</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 xml:space="preserve">свыше 170  </w:t>
            </w:r>
            <w:r w:rsidRPr="004229FA">
              <w:rPr>
                <w:sz w:val="22"/>
                <w:szCs w:val="22"/>
              </w:rPr>
              <w:br/>
              <w:t>до 220</w:t>
            </w:r>
          </w:p>
        </w:tc>
        <w:tc>
          <w:tcPr>
            <w:tcW w:w="148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 xml:space="preserve">от 100 до </w:t>
            </w:r>
            <w:r w:rsidRPr="004229FA">
              <w:rPr>
                <w:sz w:val="22"/>
                <w:szCs w:val="22"/>
              </w:rPr>
              <w:br/>
              <w:t>170</w:t>
            </w:r>
          </w:p>
        </w:tc>
      </w:tr>
      <w:tr w:rsidR="00E07464" w:rsidRPr="004229FA" w:rsidTr="00E07464">
        <w:trPr>
          <w:cantSplit/>
          <w:trHeight w:val="480"/>
        </w:trPr>
        <w:tc>
          <w:tcPr>
            <w:tcW w:w="364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rPr>
                <w:sz w:val="22"/>
                <w:szCs w:val="22"/>
              </w:rPr>
            </w:pPr>
            <w:r w:rsidRPr="004229FA">
              <w:rPr>
                <w:sz w:val="22"/>
                <w:szCs w:val="22"/>
              </w:rPr>
              <w:lastRenderedPageBreak/>
              <w:t xml:space="preserve">Количество постоянно      </w:t>
            </w:r>
            <w:r w:rsidRPr="004229FA">
              <w:rPr>
                <w:sz w:val="22"/>
                <w:szCs w:val="22"/>
              </w:rPr>
              <w:br/>
              <w:t>действующих в течение года</w:t>
            </w:r>
            <w:r w:rsidRPr="004229FA">
              <w:rPr>
                <w:sz w:val="22"/>
                <w:szCs w:val="22"/>
              </w:rPr>
              <w:br/>
              <w:t xml:space="preserve">клубных формирований, ед. </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свыше 45</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свыше 30 до</w:t>
            </w:r>
            <w:r w:rsidRPr="004229FA">
              <w:rPr>
                <w:sz w:val="22"/>
                <w:szCs w:val="22"/>
              </w:rPr>
              <w:br/>
              <w:t>45</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свыше 15 до</w:t>
            </w:r>
            <w:r w:rsidRPr="004229FA">
              <w:rPr>
                <w:sz w:val="22"/>
                <w:szCs w:val="22"/>
              </w:rPr>
              <w:br/>
              <w:t>30</w:t>
            </w:r>
          </w:p>
        </w:tc>
        <w:tc>
          <w:tcPr>
            <w:tcW w:w="148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jc w:val="center"/>
              <w:rPr>
                <w:sz w:val="22"/>
                <w:szCs w:val="22"/>
              </w:rPr>
            </w:pPr>
            <w:r w:rsidRPr="004229FA">
              <w:rPr>
                <w:sz w:val="22"/>
                <w:szCs w:val="22"/>
              </w:rPr>
              <w:t>от 8 до 15</w:t>
            </w:r>
          </w:p>
        </w:tc>
      </w:tr>
    </w:tbl>
    <w:p w:rsidR="00E07464" w:rsidRPr="004229FA" w:rsidRDefault="00E07464" w:rsidP="00E07464">
      <w:pPr>
        <w:outlineLvl w:val="1"/>
      </w:pPr>
    </w:p>
    <w:p w:rsidR="00E07464" w:rsidRPr="004229FA" w:rsidRDefault="00E07464" w:rsidP="00E07464">
      <w:pPr>
        <w:jc w:val="right"/>
        <w:outlineLvl w:val="0"/>
        <w:rPr>
          <w:sz w:val="22"/>
          <w:szCs w:val="22"/>
        </w:rPr>
      </w:pPr>
      <w:r w:rsidRPr="004229FA">
        <w:rPr>
          <w:sz w:val="22"/>
          <w:szCs w:val="22"/>
        </w:rPr>
        <w:t>Приложение 3</w:t>
      </w:r>
    </w:p>
    <w:p w:rsidR="00E07464" w:rsidRPr="004229FA" w:rsidRDefault="00E07464" w:rsidP="00E07464">
      <w:pPr>
        <w:jc w:val="right"/>
        <w:outlineLvl w:val="0"/>
        <w:rPr>
          <w:sz w:val="22"/>
          <w:szCs w:val="22"/>
        </w:rPr>
      </w:pPr>
      <w:r w:rsidRPr="004229FA">
        <w:rPr>
          <w:sz w:val="22"/>
          <w:szCs w:val="22"/>
        </w:rPr>
        <w:t>к Положению о системах</w:t>
      </w:r>
    </w:p>
    <w:p w:rsidR="00E07464" w:rsidRPr="004229FA" w:rsidRDefault="00E07464" w:rsidP="00E07464">
      <w:pPr>
        <w:jc w:val="right"/>
        <w:outlineLvl w:val="0"/>
        <w:rPr>
          <w:sz w:val="22"/>
          <w:szCs w:val="22"/>
        </w:rPr>
      </w:pPr>
      <w:r w:rsidRPr="004229FA">
        <w:rPr>
          <w:sz w:val="22"/>
          <w:szCs w:val="22"/>
        </w:rPr>
        <w:t>оплаты труда работников</w:t>
      </w:r>
    </w:p>
    <w:p w:rsidR="00E07464" w:rsidRPr="004229FA" w:rsidRDefault="00E07464" w:rsidP="00E07464">
      <w:pPr>
        <w:jc w:val="right"/>
        <w:outlineLvl w:val="0"/>
        <w:rPr>
          <w:sz w:val="22"/>
          <w:szCs w:val="22"/>
        </w:rPr>
      </w:pPr>
      <w:r w:rsidRPr="004229FA">
        <w:rPr>
          <w:sz w:val="22"/>
          <w:szCs w:val="22"/>
        </w:rPr>
        <w:t xml:space="preserve">муниципальных учреждений </w:t>
      </w:r>
    </w:p>
    <w:p w:rsidR="00E07464" w:rsidRPr="004229FA" w:rsidRDefault="00E07464" w:rsidP="00E07464">
      <w:pPr>
        <w:jc w:val="right"/>
        <w:outlineLvl w:val="0"/>
        <w:rPr>
          <w:sz w:val="22"/>
          <w:szCs w:val="22"/>
        </w:rPr>
      </w:pPr>
      <w:r w:rsidRPr="004229FA">
        <w:rPr>
          <w:sz w:val="22"/>
          <w:szCs w:val="22"/>
        </w:rPr>
        <w:t>города Боготола</w:t>
      </w:r>
    </w:p>
    <w:p w:rsidR="00E07464" w:rsidRPr="004229FA" w:rsidRDefault="00E07464" w:rsidP="00E07464">
      <w:pPr>
        <w:outlineLvl w:val="1"/>
        <w:rPr>
          <w:sz w:val="22"/>
          <w:szCs w:val="22"/>
        </w:rPr>
      </w:pPr>
    </w:p>
    <w:p w:rsidR="00E07464" w:rsidRPr="004229FA" w:rsidRDefault="00E07464" w:rsidP="00E07464">
      <w:pPr>
        <w:jc w:val="center"/>
        <w:outlineLvl w:val="1"/>
      </w:pPr>
      <w:r w:rsidRPr="004229FA">
        <w:t>ПОКАЗАТЕЛИ</w:t>
      </w:r>
    </w:p>
    <w:p w:rsidR="00E07464" w:rsidRPr="004229FA" w:rsidRDefault="00E07464" w:rsidP="00E07464">
      <w:pPr>
        <w:jc w:val="center"/>
        <w:outlineLvl w:val="1"/>
      </w:pPr>
      <w:r w:rsidRPr="004229FA">
        <w:t>ДЛЯ ОТНЕСЕНИЯ УЧРЕЖДЕНИЙ ОБРАЗОВАНИЯ К ГРУППАМ ПО ОПЛАТЕ</w:t>
      </w:r>
    </w:p>
    <w:p w:rsidR="00E07464" w:rsidRPr="004229FA" w:rsidRDefault="00E07464" w:rsidP="00E07464">
      <w:pPr>
        <w:jc w:val="center"/>
        <w:outlineLvl w:val="1"/>
      </w:pPr>
      <w:r w:rsidRPr="004229FA">
        <w:t>ТРУДА РУКОВОДИТЕЛЕЙ УЧРЕЖДЕНИЙ</w:t>
      </w:r>
    </w:p>
    <w:p w:rsidR="00E07464" w:rsidRPr="004229FA" w:rsidRDefault="00E07464" w:rsidP="00E07464">
      <w:pPr>
        <w:jc w:val="both"/>
        <w:outlineLvl w:val="0"/>
      </w:pPr>
    </w:p>
    <w:p w:rsidR="00E07464" w:rsidRPr="004229FA" w:rsidRDefault="00E07464" w:rsidP="00E07464">
      <w:pPr>
        <w:ind w:firstLine="540"/>
        <w:jc w:val="both"/>
        <w:outlineLvl w:val="0"/>
        <w:rPr>
          <w:sz w:val="22"/>
          <w:szCs w:val="22"/>
        </w:rPr>
      </w:pPr>
      <w:r w:rsidRPr="004229FA">
        <w:rPr>
          <w:sz w:val="22"/>
          <w:szCs w:val="22"/>
        </w:rPr>
        <w:t>1. К показателям для отнесения учреждений к группам по оплате труда руководителей учреждений относятся показатели, характеризующие масштаб учреждения:</w:t>
      </w:r>
    </w:p>
    <w:p w:rsidR="00E07464" w:rsidRPr="004229FA" w:rsidRDefault="00E07464" w:rsidP="00E07464">
      <w:pPr>
        <w:ind w:firstLine="540"/>
        <w:jc w:val="both"/>
        <w:outlineLvl w:val="0"/>
        <w:rPr>
          <w:sz w:val="22"/>
          <w:szCs w:val="22"/>
        </w:rPr>
      </w:pPr>
      <w:r w:rsidRPr="004229FA">
        <w:rPr>
          <w:sz w:val="22"/>
          <w:szCs w:val="22"/>
        </w:rPr>
        <w:t>численность работников учреждения;</w:t>
      </w:r>
    </w:p>
    <w:p w:rsidR="00E07464" w:rsidRPr="004229FA" w:rsidRDefault="00E07464" w:rsidP="00E07464">
      <w:pPr>
        <w:ind w:firstLine="540"/>
        <w:jc w:val="both"/>
        <w:outlineLvl w:val="0"/>
        <w:rPr>
          <w:sz w:val="22"/>
          <w:szCs w:val="22"/>
        </w:rPr>
      </w:pPr>
      <w:r w:rsidRPr="004229FA">
        <w:rPr>
          <w:sz w:val="22"/>
          <w:szCs w:val="22"/>
        </w:rPr>
        <w:t>количество обучающихся (воспитанников);</w:t>
      </w:r>
    </w:p>
    <w:p w:rsidR="00E07464" w:rsidRPr="004229FA" w:rsidRDefault="00E07464" w:rsidP="00E07464">
      <w:pPr>
        <w:ind w:firstLine="540"/>
        <w:jc w:val="both"/>
        <w:outlineLvl w:val="0"/>
        <w:rPr>
          <w:sz w:val="22"/>
          <w:szCs w:val="22"/>
        </w:rPr>
      </w:pPr>
      <w:r w:rsidRPr="004229FA">
        <w:rPr>
          <w:sz w:val="22"/>
          <w:szCs w:val="22"/>
        </w:rPr>
        <w:t>показатели, значительно осложняющие работу по руководству учреждением.</w:t>
      </w:r>
    </w:p>
    <w:p w:rsidR="00E07464" w:rsidRPr="004229FA" w:rsidRDefault="00E07464" w:rsidP="00E07464">
      <w:pPr>
        <w:ind w:firstLine="540"/>
        <w:jc w:val="both"/>
        <w:outlineLvl w:val="0"/>
        <w:rPr>
          <w:sz w:val="22"/>
          <w:szCs w:val="22"/>
        </w:rPr>
      </w:pPr>
      <w:r w:rsidRPr="004229FA">
        <w:rPr>
          <w:sz w:val="22"/>
          <w:szCs w:val="22"/>
        </w:rPr>
        <w:t>2. Объем деятельности каждого учреждения при определении группы по оплате труда руководителей оценивается в баллах по показателям для отнесения учреждений к группам по оплате труда.</w:t>
      </w:r>
    </w:p>
    <w:p w:rsidR="00E07464" w:rsidRPr="004229FA" w:rsidRDefault="00E07464" w:rsidP="00E07464">
      <w:pPr>
        <w:ind w:firstLine="540"/>
        <w:jc w:val="both"/>
        <w:outlineLvl w:val="0"/>
        <w:rPr>
          <w:sz w:val="22"/>
          <w:szCs w:val="22"/>
        </w:rPr>
      </w:pPr>
      <w:r w:rsidRPr="004229FA">
        <w:rPr>
          <w:sz w:val="22"/>
          <w:szCs w:val="22"/>
        </w:rPr>
        <w:t xml:space="preserve">3. Учреждения относятся к I, II, III или IV группе по оплате труда руководителей по сумме баллов, определенных на основе показателей деятельности, </w:t>
      </w:r>
      <w:r w:rsidRPr="009D2EFB">
        <w:rPr>
          <w:sz w:val="22"/>
          <w:szCs w:val="22"/>
        </w:rPr>
        <w:t xml:space="preserve">установленных </w:t>
      </w:r>
      <w:hyperlink r:id="rId19" w:history="1">
        <w:r w:rsidRPr="009D2EFB">
          <w:rPr>
            <w:rStyle w:val="af2"/>
            <w:color w:val="auto"/>
            <w:sz w:val="22"/>
            <w:szCs w:val="22"/>
            <w:u w:val="none"/>
          </w:rPr>
          <w:t>пунктами 7</w:t>
        </w:r>
      </w:hyperlink>
      <w:r w:rsidRPr="009D2EFB">
        <w:rPr>
          <w:sz w:val="22"/>
          <w:szCs w:val="22"/>
        </w:rPr>
        <w:t xml:space="preserve"> и </w:t>
      </w:r>
      <w:hyperlink r:id="rId20" w:history="1">
        <w:r w:rsidRPr="009D2EFB">
          <w:rPr>
            <w:rStyle w:val="af2"/>
            <w:color w:val="auto"/>
            <w:sz w:val="22"/>
            <w:szCs w:val="22"/>
            <w:u w:val="none"/>
          </w:rPr>
          <w:t>8</w:t>
        </w:r>
      </w:hyperlink>
      <w:r w:rsidRPr="004229FA">
        <w:rPr>
          <w:sz w:val="22"/>
          <w:szCs w:val="22"/>
        </w:rPr>
        <w:t xml:space="preserve"> настоящего приложения.</w:t>
      </w:r>
    </w:p>
    <w:p w:rsidR="00E07464" w:rsidRPr="004229FA" w:rsidRDefault="00E07464" w:rsidP="00E07464">
      <w:pPr>
        <w:ind w:firstLine="540"/>
        <w:jc w:val="both"/>
        <w:outlineLvl w:val="0"/>
        <w:rPr>
          <w:sz w:val="22"/>
          <w:szCs w:val="22"/>
        </w:rPr>
      </w:pPr>
      <w:r w:rsidRPr="004229FA">
        <w:rPr>
          <w:sz w:val="22"/>
          <w:szCs w:val="22"/>
        </w:rPr>
        <w:t>4. Группа по оплате труда руководителей учреждений определяется на основании документов, подтверждающих наличие объемов работы учреждения на 1 января текущего года.</w:t>
      </w:r>
    </w:p>
    <w:p w:rsidR="00E07464" w:rsidRPr="004229FA" w:rsidRDefault="00E07464" w:rsidP="00E07464">
      <w:pPr>
        <w:ind w:firstLine="540"/>
        <w:jc w:val="both"/>
        <w:outlineLvl w:val="0"/>
        <w:rPr>
          <w:sz w:val="22"/>
          <w:szCs w:val="22"/>
        </w:rPr>
      </w:pPr>
      <w:r w:rsidRPr="004229FA">
        <w:rPr>
          <w:sz w:val="22"/>
          <w:szCs w:val="22"/>
        </w:rPr>
        <w:t>При этом контингент обучающихся (воспитанников) учреждений определяется:</w:t>
      </w:r>
    </w:p>
    <w:p w:rsidR="00E07464" w:rsidRPr="004229FA" w:rsidRDefault="00E07464" w:rsidP="00E07464">
      <w:pPr>
        <w:ind w:firstLine="540"/>
        <w:jc w:val="both"/>
        <w:outlineLvl w:val="0"/>
        <w:rPr>
          <w:sz w:val="22"/>
          <w:szCs w:val="22"/>
        </w:rPr>
      </w:pPr>
      <w:r w:rsidRPr="004229FA">
        <w:rPr>
          <w:sz w:val="22"/>
          <w:szCs w:val="22"/>
        </w:rPr>
        <w:t>по общеобразовательным учреждениям - по списочному составу на начало учебного года;</w:t>
      </w:r>
    </w:p>
    <w:p w:rsidR="00E07464" w:rsidRPr="004229FA" w:rsidRDefault="00E07464" w:rsidP="00E07464">
      <w:pPr>
        <w:ind w:firstLine="540"/>
        <w:jc w:val="both"/>
        <w:outlineLvl w:val="0"/>
        <w:rPr>
          <w:sz w:val="22"/>
          <w:szCs w:val="22"/>
        </w:rPr>
      </w:pPr>
      <w:r w:rsidRPr="004229FA">
        <w:rPr>
          <w:sz w:val="22"/>
          <w:szCs w:val="22"/>
        </w:rPr>
        <w:t>по учреждениям дополнительного образования, в том числе спортивной направленности, - по списочному составу постоянно обучающихся на 1 января. При этом в списочном составе обучающиеся в учреждениях дополнительного образования, занимающиеся в нескольких кружках, секциях, группах, учитываются один раз.</w:t>
      </w:r>
    </w:p>
    <w:p w:rsidR="00E07464" w:rsidRPr="004229FA" w:rsidRDefault="00E07464" w:rsidP="00E07464">
      <w:pPr>
        <w:ind w:firstLine="540"/>
        <w:jc w:val="both"/>
        <w:outlineLvl w:val="0"/>
        <w:rPr>
          <w:sz w:val="22"/>
          <w:szCs w:val="22"/>
        </w:rPr>
      </w:pPr>
      <w:r w:rsidRPr="004229FA">
        <w:rPr>
          <w:sz w:val="22"/>
          <w:szCs w:val="22"/>
        </w:rPr>
        <w:t>Для определения суммы баллов за количество групп в дошкольных образовательных учреждениях учитывается их расчетное количество, определяемое путем деления списочного состава воспитанников по состоянию на 1 января на установленную предельную наполняемость групп.</w:t>
      </w:r>
    </w:p>
    <w:p w:rsidR="00E07464" w:rsidRPr="004229FA" w:rsidRDefault="00E07464" w:rsidP="00E07464">
      <w:pPr>
        <w:ind w:firstLine="540"/>
        <w:jc w:val="both"/>
        <w:outlineLvl w:val="0"/>
        <w:rPr>
          <w:sz w:val="22"/>
          <w:szCs w:val="22"/>
        </w:rPr>
      </w:pPr>
      <w:r w:rsidRPr="004229FA">
        <w:rPr>
          <w:sz w:val="22"/>
          <w:szCs w:val="22"/>
        </w:rPr>
        <w:t>Группа по оплате труда для вновь открываемых образовательных учреждений устанавливается исходя из плановых (проектных) показателей, но не более чем на 2 года.</w:t>
      </w:r>
    </w:p>
    <w:p w:rsidR="00E07464" w:rsidRPr="004229FA" w:rsidRDefault="00E07464" w:rsidP="00E07464">
      <w:pPr>
        <w:ind w:firstLine="540"/>
        <w:jc w:val="both"/>
        <w:outlineLvl w:val="0"/>
        <w:rPr>
          <w:sz w:val="22"/>
          <w:szCs w:val="22"/>
        </w:rPr>
      </w:pPr>
      <w:r w:rsidRPr="004229FA">
        <w:rPr>
          <w:sz w:val="22"/>
          <w:szCs w:val="22"/>
        </w:rPr>
        <w:t>5. За руководителями учреждений, находящихся на капитальном ремонте, сохраняется группа по оплате труда руководителей, определенная до начала капитального ремонта, но не более чем на один год.</w:t>
      </w:r>
    </w:p>
    <w:p w:rsidR="00E07464" w:rsidRPr="004229FA" w:rsidRDefault="00E07464" w:rsidP="00E07464">
      <w:pPr>
        <w:ind w:firstLine="540"/>
        <w:jc w:val="both"/>
        <w:outlineLvl w:val="0"/>
        <w:rPr>
          <w:sz w:val="22"/>
          <w:szCs w:val="22"/>
        </w:rPr>
      </w:pPr>
      <w:r w:rsidRPr="004229FA">
        <w:rPr>
          <w:sz w:val="22"/>
          <w:szCs w:val="22"/>
        </w:rPr>
        <w:t xml:space="preserve">6. Учреждения дополнительного образования, находящиеся в ведении органа исполнительной власти города в сфере образования, относятся к группам по оплате труда руководителей в зависимости от показателей, установленных </w:t>
      </w:r>
      <w:hyperlink r:id="rId21" w:history="1">
        <w:r w:rsidRPr="009D2EFB">
          <w:rPr>
            <w:rStyle w:val="af2"/>
            <w:color w:val="auto"/>
            <w:sz w:val="22"/>
            <w:szCs w:val="22"/>
            <w:u w:val="none"/>
          </w:rPr>
          <w:t>пунктом 7</w:t>
        </w:r>
      </w:hyperlink>
      <w:r w:rsidRPr="004229FA">
        <w:rPr>
          <w:sz w:val="22"/>
          <w:szCs w:val="22"/>
        </w:rPr>
        <w:t xml:space="preserve"> настоящего приложения, но не ниже II группы по оплате труда руководителей.</w:t>
      </w:r>
    </w:p>
    <w:p w:rsidR="00E07464" w:rsidRPr="004229FA" w:rsidRDefault="00E07464" w:rsidP="00E07464">
      <w:pPr>
        <w:ind w:firstLine="540"/>
        <w:jc w:val="both"/>
        <w:outlineLvl w:val="0"/>
        <w:rPr>
          <w:sz w:val="22"/>
          <w:szCs w:val="22"/>
        </w:rPr>
      </w:pPr>
      <w:r w:rsidRPr="004229FA">
        <w:rPr>
          <w:sz w:val="22"/>
          <w:szCs w:val="22"/>
        </w:rPr>
        <w:t>7. Показатели для отнесения образовательных учреждений к группам по оплате труда руководителей учреждений:</w:t>
      </w:r>
    </w:p>
    <w:p w:rsidR="00E07464" w:rsidRPr="004229FA" w:rsidRDefault="00E07464" w:rsidP="00E07464">
      <w:pPr>
        <w:ind w:firstLine="540"/>
        <w:jc w:val="both"/>
        <w:outlineLvl w:val="0"/>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4195"/>
        <w:gridCol w:w="2835"/>
        <w:gridCol w:w="1531"/>
      </w:tblGrid>
      <w:tr w:rsidR="00E07464" w:rsidRPr="004229FA" w:rsidTr="00E07464">
        <w:tc>
          <w:tcPr>
            <w:tcW w:w="771" w:type="dxa"/>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N п/п</w:t>
            </w:r>
          </w:p>
        </w:tc>
        <w:tc>
          <w:tcPr>
            <w:tcW w:w="4195" w:type="dxa"/>
          </w:tcPr>
          <w:p w:rsidR="00E07464" w:rsidRPr="004229FA" w:rsidRDefault="00E07464" w:rsidP="00E07464">
            <w:pPr>
              <w:pStyle w:val="ConsPlusNormal"/>
              <w:ind w:right="22" w:firstLine="0"/>
              <w:jc w:val="center"/>
              <w:rPr>
                <w:rFonts w:ascii="Times New Roman" w:hAnsi="Times New Roman" w:cs="Times New Roman"/>
              </w:rPr>
            </w:pPr>
            <w:r w:rsidRPr="004229FA">
              <w:rPr>
                <w:rFonts w:ascii="Times New Roman" w:hAnsi="Times New Roman" w:cs="Times New Roman"/>
              </w:rPr>
              <w:t>Наименование показателя</w:t>
            </w:r>
          </w:p>
        </w:tc>
        <w:tc>
          <w:tcPr>
            <w:tcW w:w="2835"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Условия</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Количество баллов</w:t>
            </w:r>
          </w:p>
        </w:tc>
      </w:tr>
      <w:tr w:rsidR="00E07464" w:rsidRPr="004229FA" w:rsidTr="00E07464">
        <w:tc>
          <w:tcPr>
            <w:tcW w:w="771" w:type="dxa"/>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1</w:t>
            </w:r>
          </w:p>
        </w:tc>
        <w:tc>
          <w:tcPr>
            <w:tcW w:w="4195" w:type="dxa"/>
          </w:tcPr>
          <w:p w:rsidR="00E07464" w:rsidRPr="004229FA" w:rsidRDefault="00E07464" w:rsidP="00E07464">
            <w:pPr>
              <w:pStyle w:val="ConsPlusNormal"/>
              <w:ind w:right="22" w:firstLine="0"/>
              <w:jc w:val="center"/>
              <w:rPr>
                <w:rFonts w:ascii="Times New Roman" w:hAnsi="Times New Roman" w:cs="Times New Roman"/>
              </w:rPr>
            </w:pPr>
            <w:r w:rsidRPr="004229FA">
              <w:rPr>
                <w:rFonts w:ascii="Times New Roman" w:hAnsi="Times New Roman" w:cs="Times New Roman"/>
              </w:rPr>
              <w:t>2</w:t>
            </w:r>
          </w:p>
        </w:tc>
        <w:tc>
          <w:tcPr>
            <w:tcW w:w="2835"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3</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4</w:t>
            </w:r>
          </w:p>
        </w:tc>
      </w:tr>
      <w:tr w:rsidR="00E07464" w:rsidRPr="004229FA" w:rsidTr="00E07464">
        <w:tc>
          <w:tcPr>
            <w:tcW w:w="771" w:type="dxa"/>
          </w:tcPr>
          <w:p w:rsidR="00E07464" w:rsidRPr="004229FA" w:rsidRDefault="00E07464" w:rsidP="00E07464">
            <w:pPr>
              <w:pStyle w:val="ConsPlusNormal"/>
              <w:ind w:right="80" w:firstLine="0"/>
              <w:jc w:val="center"/>
              <w:rPr>
                <w:rFonts w:ascii="Times New Roman" w:hAnsi="Times New Roman" w:cs="Times New Roman"/>
              </w:rPr>
            </w:pPr>
            <w:r w:rsidRPr="004229FA">
              <w:rPr>
                <w:rFonts w:ascii="Times New Roman" w:hAnsi="Times New Roman" w:cs="Times New Roman"/>
              </w:rPr>
              <w:t>1</w:t>
            </w: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Количество обучающихся в учреждениях</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каждого обучающегося</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0,3</w:t>
            </w:r>
          </w:p>
        </w:tc>
      </w:tr>
      <w:tr w:rsidR="00E07464" w:rsidRPr="004229FA" w:rsidTr="00E07464">
        <w:tc>
          <w:tcPr>
            <w:tcW w:w="771" w:type="dxa"/>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2</w:t>
            </w: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 xml:space="preserve">Количество обучающихся (воспитанников) в учреждениях с круглосуточным пребыванием </w:t>
            </w:r>
            <w:r w:rsidRPr="004229FA">
              <w:rPr>
                <w:rFonts w:ascii="Times New Roman" w:hAnsi="Times New Roman" w:cs="Times New Roman"/>
              </w:rPr>
              <w:lastRenderedPageBreak/>
              <w:t>или проживающих в общежитии, за исключением детей-сирот и детей, оставшихся без попечения родителей</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lastRenderedPageBreak/>
              <w:t>за каждого обучающегося (воспитанника) дополнительно</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0,3</w:t>
            </w:r>
          </w:p>
        </w:tc>
      </w:tr>
      <w:tr w:rsidR="00E07464" w:rsidRPr="004229FA" w:rsidTr="00E07464">
        <w:tc>
          <w:tcPr>
            <w:tcW w:w="771" w:type="dxa"/>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lastRenderedPageBreak/>
              <w:t>3</w:t>
            </w: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Количество воспитанников из числа детей-сирот и детей, оставшихся без попечения родителей</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из расчета за каждого</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0,5</w:t>
            </w:r>
          </w:p>
        </w:tc>
      </w:tr>
      <w:tr w:rsidR="00E07464" w:rsidRPr="004229FA" w:rsidTr="00E07464">
        <w:tc>
          <w:tcPr>
            <w:tcW w:w="771" w:type="dxa"/>
            <w:vMerge w:val="restart"/>
            <w:tcBorders>
              <w:bottom w:val="nil"/>
            </w:tcBorders>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4</w:t>
            </w:r>
          </w:p>
        </w:tc>
        <w:tc>
          <w:tcPr>
            <w:tcW w:w="4195" w:type="dxa"/>
            <w:vMerge w:val="restart"/>
            <w:tcBorders>
              <w:bottom w:val="nil"/>
            </w:tcBorders>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Количество обучающихся в учреждениях дополнительного образования:</w:t>
            </w:r>
          </w:p>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в многопрофильных</w:t>
            </w:r>
          </w:p>
        </w:tc>
        <w:tc>
          <w:tcPr>
            <w:tcW w:w="2835" w:type="dxa"/>
            <w:tcBorders>
              <w:bottom w:val="nil"/>
            </w:tcBorders>
            <w:vAlign w:val="bottom"/>
          </w:tcPr>
          <w:p w:rsidR="00E07464" w:rsidRPr="004229FA" w:rsidRDefault="00E07464" w:rsidP="00E07464">
            <w:pPr>
              <w:pStyle w:val="ConsPlusNormal"/>
              <w:ind w:firstLine="0"/>
              <w:rPr>
                <w:rFonts w:ascii="Times New Roman" w:hAnsi="Times New Roman" w:cs="Times New Roman"/>
              </w:rPr>
            </w:pPr>
          </w:p>
        </w:tc>
        <w:tc>
          <w:tcPr>
            <w:tcW w:w="1531" w:type="dxa"/>
            <w:tcBorders>
              <w:bottom w:val="nil"/>
            </w:tcBorders>
            <w:vAlign w:val="center"/>
          </w:tcPr>
          <w:p w:rsidR="00E07464" w:rsidRPr="004229FA" w:rsidRDefault="00E07464" w:rsidP="00E07464">
            <w:pPr>
              <w:pStyle w:val="ConsPlusNormal"/>
              <w:ind w:firstLine="0"/>
              <w:rPr>
                <w:rFonts w:ascii="Times New Roman" w:hAnsi="Times New Roman" w:cs="Times New Roman"/>
              </w:rPr>
            </w:pPr>
          </w:p>
        </w:tc>
      </w:tr>
      <w:tr w:rsidR="00E07464" w:rsidRPr="004229FA" w:rsidTr="00E07464">
        <w:tblPrEx>
          <w:tblBorders>
            <w:insideH w:val="nil"/>
          </w:tblBorders>
        </w:tblPrEx>
        <w:tc>
          <w:tcPr>
            <w:tcW w:w="771" w:type="dxa"/>
            <w:vMerge/>
            <w:tcBorders>
              <w:bottom w:val="nil"/>
            </w:tcBorders>
          </w:tcPr>
          <w:p w:rsidR="00E07464" w:rsidRPr="004229FA" w:rsidRDefault="00E07464" w:rsidP="00E07464">
            <w:pPr>
              <w:ind w:right="180"/>
              <w:jc w:val="center"/>
            </w:pPr>
          </w:p>
        </w:tc>
        <w:tc>
          <w:tcPr>
            <w:tcW w:w="4195" w:type="dxa"/>
            <w:vMerge/>
            <w:tcBorders>
              <w:bottom w:val="nil"/>
            </w:tcBorders>
          </w:tcPr>
          <w:p w:rsidR="00E07464" w:rsidRPr="004229FA" w:rsidRDefault="00E07464" w:rsidP="00E07464">
            <w:pPr>
              <w:ind w:right="22"/>
            </w:pPr>
          </w:p>
        </w:tc>
        <w:tc>
          <w:tcPr>
            <w:tcW w:w="2835" w:type="dxa"/>
            <w:tcBorders>
              <w:top w:val="nil"/>
            </w:tcBorders>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каждого обучающегося (воспитанника)</w:t>
            </w:r>
          </w:p>
        </w:tc>
        <w:tc>
          <w:tcPr>
            <w:tcW w:w="1531" w:type="dxa"/>
            <w:tcBorders>
              <w:top w:val="nil"/>
            </w:tcBorders>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0,3</w:t>
            </w:r>
          </w:p>
        </w:tc>
      </w:tr>
      <w:tr w:rsidR="00E07464" w:rsidRPr="004229FA" w:rsidTr="00E07464">
        <w:tblPrEx>
          <w:tblBorders>
            <w:insideH w:val="nil"/>
          </w:tblBorders>
        </w:tblPrEx>
        <w:trPr>
          <w:trHeight w:val="1380"/>
        </w:trPr>
        <w:tc>
          <w:tcPr>
            <w:tcW w:w="771" w:type="dxa"/>
            <w:vMerge/>
            <w:tcBorders>
              <w:bottom w:val="single" w:sz="4" w:space="0" w:color="auto"/>
            </w:tcBorders>
          </w:tcPr>
          <w:p w:rsidR="00E07464" w:rsidRPr="004229FA" w:rsidRDefault="00E07464" w:rsidP="00E07464">
            <w:pPr>
              <w:ind w:right="180"/>
              <w:jc w:val="center"/>
            </w:pPr>
          </w:p>
        </w:tc>
        <w:tc>
          <w:tcPr>
            <w:tcW w:w="4195" w:type="dxa"/>
            <w:tcBorders>
              <w:top w:val="nil"/>
              <w:bottom w:val="single" w:sz="4" w:space="0" w:color="auto"/>
            </w:tcBorders>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в однопрофильных:</w:t>
            </w:r>
          </w:p>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клубах (центрах, станциях) юных туристов, юных натуралистов, учреждениях дополнительного образования спортивной направленности, оздоровительных лагерях всех видов</w:t>
            </w:r>
          </w:p>
        </w:tc>
        <w:tc>
          <w:tcPr>
            <w:tcW w:w="2835" w:type="dxa"/>
            <w:tcBorders>
              <w:top w:val="single" w:sz="4" w:space="0" w:color="auto"/>
              <w:bottom w:val="single" w:sz="4" w:space="0" w:color="auto"/>
            </w:tcBorders>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каждого обучающегося (воспитанника)</w:t>
            </w:r>
          </w:p>
        </w:tc>
        <w:tc>
          <w:tcPr>
            <w:tcW w:w="1531" w:type="dxa"/>
            <w:tcBorders>
              <w:top w:val="single" w:sz="4" w:space="0" w:color="auto"/>
              <w:bottom w:val="single" w:sz="4" w:space="0" w:color="auto"/>
            </w:tcBorders>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0,5</w:t>
            </w:r>
          </w:p>
        </w:tc>
      </w:tr>
      <w:tr w:rsidR="00E07464" w:rsidRPr="004229FA" w:rsidTr="00E07464">
        <w:tblPrEx>
          <w:tblBorders>
            <w:insideH w:val="nil"/>
          </w:tblBorders>
        </w:tblPrEx>
        <w:tc>
          <w:tcPr>
            <w:tcW w:w="771" w:type="dxa"/>
            <w:tcBorders>
              <w:bottom w:val="nil"/>
            </w:tcBorders>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5</w:t>
            </w:r>
          </w:p>
        </w:tc>
        <w:tc>
          <w:tcPr>
            <w:tcW w:w="4195" w:type="dxa"/>
            <w:tcBorders>
              <w:bottom w:val="nil"/>
            </w:tcBorders>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Среднегодовое количество слушателей в учреждениях дополнительного профессионального образования</w:t>
            </w:r>
          </w:p>
        </w:tc>
        <w:tc>
          <w:tcPr>
            <w:tcW w:w="2835" w:type="dxa"/>
            <w:tcBorders>
              <w:bottom w:val="nil"/>
            </w:tcBorders>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каждого слушателя</w:t>
            </w:r>
          </w:p>
        </w:tc>
        <w:tc>
          <w:tcPr>
            <w:tcW w:w="1531" w:type="dxa"/>
            <w:tcBorders>
              <w:bottom w:val="nil"/>
            </w:tcBorders>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0,4</w:t>
            </w:r>
          </w:p>
        </w:tc>
      </w:tr>
      <w:tr w:rsidR="00E07464" w:rsidRPr="004229FA" w:rsidTr="00E07464">
        <w:tc>
          <w:tcPr>
            <w:tcW w:w="771" w:type="dxa"/>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6</w:t>
            </w: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Количество лицензированных образовательных программ</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каждую программу</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0,5</w:t>
            </w:r>
          </w:p>
        </w:tc>
      </w:tr>
      <w:tr w:rsidR="00E07464" w:rsidRPr="004229FA" w:rsidTr="00E07464">
        <w:tc>
          <w:tcPr>
            <w:tcW w:w="771" w:type="dxa"/>
            <w:vMerge w:val="restart"/>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7</w:t>
            </w:r>
          </w:p>
        </w:tc>
        <w:tc>
          <w:tcPr>
            <w:tcW w:w="4195" w:type="dxa"/>
            <w:vMerge w:val="restart"/>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Количество работников в учреждении</w:t>
            </w:r>
          </w:p>
        </w:tc>
        <w:tc>
          <w:tcPr>
            <w:tcW w:w="2835" w:type="dxa"/>
            <w:tcBorders>
              <w:bottom w:val="nil"/>
            </w:tcBorders>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дополнительно за каждого работника, имеющего:</w:t>
            </w:r>
          </w:p>
        </w:tc>
        <w:tc>
          <w:tcPr>
            <w:tcW w:w="1531" w:type="dxa"/>
            <w:tcBorders>
              <w:bottom w:val="nil"/>
            </w:tcBorders>
            <w:vAlign w:val="bottom"/>
          </w:tcPr>
          <w:p w:rsidR="00E07464" w:rsidRPr="004229FA" w:rsidRDefault="00E07464" w:rsidP="00E07464">
            <w:pPr>
              <w:pStyle w:val="ConsPlusNormal"/>
              <w:ind w:firstLine="0"/>
              <w:rPr>
                <w:rFonts w:ascii="Times New Roman" w:hAnsi="Times New Roman" w:cs="Times New Roman"/>
              </w:rPr>
            </w:pPr>
          </w:p>
        </w:tc>
      </w:tr>
      <w:tr w:rsidR="00E07464" w:rsidRPr="004229FA" w:rsidTr="00E07464">
        <w:tblPrEx>
          <w:tblBorders>
            <w:insideH w:val="nil"/>
          </w:tblBorders>
        </w:tblPrEx>
        <w:tc>
          <w:tcPr>
            <w:tcW w:w="771" w:type="dxa"/>
            <w:vMerge/>
          </w:tcPr>
          <w:p w:rsidR="00E07464" w:rsidRPr="004229FA" w:rsidRDefault="00E07464" w:rsidP="00E07464">
            <w:pPr>
              <w:ind w:right="180"/>
              <w:jc w:val="center"/>
            </w:pPr>
          </w:p>
        </w:tc>
        <w:tc>
          <w:tcPr>
            <w:tcW w:w="4195" w:type="dxa"/>
            <w:vMerge/>
          </w:tcPr>
          <w:p w:rsidR="00E07464" w:rsidRPr="004229FA" w:rsidRDefault="00E07464" w:rsidP="00E07464">
            <w:pPr>
              <w:ind w:right="22"/>
            </w:pPr>
          </w:p>
        </w:tc>
        <w:tc>
          <w:tcPr>
            <w:tcW w:w="2835" w:type="dxa"/>
            <w:tcBorders>
              <w:top w:val="nil"/>
              <w:bottom w:val="nil"/>
            </w:tcBorders>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первую квалификационную категорию,</w:t>
            </w:r>
          </w:p>
        </w:tc>
        <w:tc>
          <w:tcPr>
            <w:tcW w:w="1531" w:type="dxa"/>
            <w:tcBorders>
              <w:top w:val="nil"/>
              <w:bottom w:val="nil"/>
            </w:tcBorders>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0,5</w:t>
            </w:r>
          </w:p>
        </w:tc>
      </w:tr>
      <w:tr w:rsidR="00E07464" w:rsidRPr="004229FA" w:rsidTr="00E07464">
        <w:tblPrEx>
          <w:tblBorders>
            <w:insideH w:val="nil"/>
          </w:tblBorders>
        </w:tblPrEx>
        <w:tc>
          <w:tcPr>
            <w:tcW w:w="771" w:type="dxa"/>
            <w:vMerge/>
          </w:tcPr>
          <w:p w:rsidR="00E07464" w:rsidRPr="004229FA" w:rsidRDefault="00E07464" w:rsidP="00E07464">
            <w:pPr>
              <w:ind w:right="180"/>
              <w:jc w:val="center"/>
            </w:pPr>
          </w:p>
        </w:tc>
        <w:tc>
          <w:tcPr>
            <w:tcW w:w="4195" w:type="dxa"/>
            <w:vMerge/>
          </w:tcPr>
          <w:p w:rsidR="00E07464" w:rsidRPr="004229FA" w:rsidRDefault="00E07464" w:rsidP="00E07464">
            <w:pPr>
              <w:ind w:right="22"/>
            </w:pPr>
          </w:p>
        </w:tc>
        <w:tc>
          <w:tcPr>
            <w:tcW w:w="2835" w:type="dxa"/>
            <w:tcBorders>
              <w:top w:val="nil"/>
              <w:bottom w:val="nil"/>
            </w:tcBorders>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высшую квалификационную категорию</w:t>
            </w:r>
          </w:p>
        </w:tc>
        <w:tc>
          <w:tcPr>
            <w:tcW w:w="1531" w:type="dxa"/>
            <w:tcBorders>
              <w:top w:val="nil"/>
              <w:bottom w:val="nil"/>
            </w:tcBorders>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1</w:t>
            </w:r>
          </w:p>
        </w:tc>
      </w:tr>
      <w:tr w:rsidR="00E07464" w:rsidRPr="004229FA" w:rsidTr="00E07464">
        <w:tc>
          <w:tcPr>
            <w:tcW w:w="771" w:type="dxa"/>
            <w:vMerge/>
          </w:tcPr>
          <w:p w:rsidR="00E07464" w:rsidRPr="004229FA" w:rsidRDefault="00E07464" w:rsidP="00E07464">
            <w:pPr>
              <w:ind w:right="180"/>
              <w:jc w:val="center"/>
            </w:pPr>
          </w:p>
        </w:tc>
        <w:tc>
          <w:tcPr>
            <w:tcW w:w="4195" w:type="dxa"/>
            <w:vMerge/>
          </w:tcPr>
          <w:p w:rsidR="00E07464" w:rsidRPr="004229FA" w:rsidRDefault="00E07464" w:rsidP="00E07464">
            <w:pPr>
              <w:ind w:right="22"/>
            </w:pPr>
          </w:p>
        </w:tc>
        <w:tc>
          <w:tcPr>
            <w:tcW w:w="2835" w:type="dxa"/>
            <w:tcBorders>
              <w:top w:val="nil"/>
            </w:tcBorders>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ученую степень</w:t>
            </w:r>
          </w:p>
        </w:tc>
        <w:tc>
          <w:tcPr>
            <w:tcW w:w="1531" w:type="dxa"/>
            <w:tcBorders>
              <w:top w:val="nil"/>
            </w:tcBorders>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1,5</w:t>
            </w:r>
          </w:p>
        </w:tc>
      </w:tr>
      <w:tr w:rsidR="00E07464" w:rsidRPr="004229FA" w:rsidTr="00E07464">
        <w:tc>
          <w:tcPr>
            <w:tcW w:w="771" w:type="dxa"/>
            <w:vMerge w:val="restart"/>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8</w:t>
            </w:r>
          </w:p>
        </w:tc>
        <w:tc>
          <w:tcPr>
            <w:tcW w:w="4195" w:type="dxa"/>
            <w:vMerge w:val="restart"/>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Наличие филиалов учреждения с количеством обучающихся (воспитанников), слушателей</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каждое указанное структурное подразделение</w:t>
            </w:r>
          </w:p>
        </w:tc>
        <w:tc>
          <w:tcPr>
            <w:tcW w:w="1531" w:type="dxa"/>
          </w:tcPr>
          <w:p w:rsidR="00E07464" w:rsidRPr="004229FA" w:rsidRDefault="00E07464" w:rsidP="00E07464">
            <w:pPr>
              <w:pStyle w:val="ConsPlusNormal"/>
              <w:ind w:firstLine="0"/>
              <w:rPr>
                <w:rFonts w:ascii="Times New Roman" w:hAnsi="Times New Roman" w:cs="Times New Roman"/>
              </w:rPr>
            </w:pPr>
          </w:p>
        </w:tc>
      </w:tr>
      <w:tr w:rsidR="00E07464" w:rsidRPr="004229FA" w:rsidTr="00E07464">
        <w:tc>
          <w:tcPr>
            <w:tcW w:w="771" w:type="dxa"/>
            <w:vMerge/>
          </w:tcPr>
          <w:p w:rsidR="00E07464" w:rsidRPr="004229FA" w:rsidRDefault="00E07464" w:rsidP="00E07464">
            <w:pPr>
              <w:ind w:right="180"/>
              <w:jc w:val="center"/>
            </w:pPr>
          </w:p>
        </w:tc>
        <w:tc>
          <w:tcPr>
            <w:tcW w:w="4195" w:type="dxa"/>
            <w:vMerge/>
          </w:tcPr>
          <w:p w:rsidR="00E07464" w:rsidRPr="004229FA" w:rsidRDefault="00E07464" w:rsidP="00E07464">
            <w:pPr>
              <w:ind w:right="22"/>
            </w:pP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до 100 человек</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20</w:t>
            </w:r>
          </w:p>
        </w:tc>
      </w:tr>
      <w:tr w:rsidR="00E07464" w:rsidRPr="004229FA" w:rsidTr="00E07464">
        <w:tc>
          <w:tcPr>
            <w:tcW w:w="771" w:type="dxa"/>
            <w:vMerge/>
          </w:tcPr>
          <w:p w:rsidR="00E07464" w:rsidRPr="004229FA" w:rsidRDefault="00E07464" w:rsidP="00E07464">
            <w:pPr>
              <w:ind w:right="180"/>
              <w:jc w:val="center"/>
            </w:pPr>
          </w:p>
        </w:tc>
        <w:tc>
          <w:tcPr>
            <w:tcW w:w="4195" w:type="dxa"/>
            <w:vMerge/>
          </w:tcPr>
          <w:p w:rsidR="00E07464" w:rsidRPr="004229FA" w:rsidRDefault="00E07464" w:rsidP="00E07464">
            <w:pPr>
              <w:ind w:right="22"/>
            </w:pP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от 100 до 200 человек</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30</w:t>
            </w:r>
          </w:p>
        </w:tc>
      </w:tr>
      <w:tr w:rsidR="00E07464" w:rsidRPr="004229FA" w:rsidTr="00E07464">
        <w:tc>
          <w:tcPr>
            <w:tcW w:w="771" w:type="dxa"/>
            <w:vMerge/>
          </w:tcPr>
          <w:p w:rsidR="00E07464" w:rsidRPr="004229FA" w:rsidRDefault="00E07464" w:rsidP="00E07464">
            <w:pPr>
              <w:ind w:right="180"/>
              <w:jc w:val="center"/>
            </w:pPr>
          </w:p>
        </w:tc>
        <w:tc>
          <w:tcPr>
            <w:tcW w:w="4195" w:type="dxa"/>
            <w:vMerge/>
          </w:tcPr>
          <w:p w:rsidR="00E07464" w:rsidRPr="004229FA" w:rsidRDefault="00E07464" w:rsidP="00E07464">
            <w:pPr>
              <w:ind w:right="22"/>
            </w:pP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свыше 200 человек</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50</w:t>
            </w:r>
          </w:p>
        </w:tc>
      </w:tr>
      <w:tr w:rsidR="00E07464" w:rsidRPr="004229FA" w:rsidTr="00E07464">
        <w:tc>
          <w:tcPr>
            <w:tcW w:w="771" w:type="dxa"/>
            <w:vMerge w:val="restart"/>
            <w:tcBorders>
              <w:bottom w:val="nil"/>
            </w:tcBorders>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9</w:t>
            </w: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Наличие в учреждениях дополнительного образования спортивной направленности:</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каждую группу дополнительно</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5</w:t>
            </w:r>
          </w:p>
        </w:tc>
      </w:tr>
      <w:tr w:rsidR="00E07464" w:rsidRPr="004229FA" w:rsidTr="00E07464">
        <w:tc>
          <w:tcPr>
            <w:tcW w:w="771" w:type="dxa"/>
            <w:vMerge/>
            <w:tcBorders>
              <w:bottom w:val="nil"/>
            </w:tcBorders>
          </w:tcPr>
          <w:p w:rsidR="00E07464" w:rsidRPr="004229FA" w:rsidRDefault="00E07464" w:rsidP="00E07464">
            <w:pPr>
              <w:ind w:right="180"/>
              <w:jc w:val="center"/>
            </w:pP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спортивно-оздоровительных групп и групп начальной подготовки</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каждого обучающегося дополнительно</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0,5</w:t>
            </w:r>
          </w:p>
        </w:tc>
      </w:tr>
      <w:tr w:rsidR="00E07464" w:rsidRPr="004229FA" w:rsidTr="00E07464">
        <w:tc>
          <w:tcPr>
            <w:tcW w:w="771" w:type="dxa"/>
            <w:vMerge/>
            <w:tcBorders>
              <w:bottom w:val="nil"/>
            </w:tcBorders>
          </w:tcPr>
          <w:p w:rsidR="00E07464" w:rsidRPr="004229FA" w:rsidRDefault="00E07464" w:rsidP="00E07464">
            <w:pPr>
              <w:ind w:right="180"/>
              <w:jc w:val="center"/>
            </w:pP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учебно-тренировочных групп, групп спортивного совершенствования</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каждого обучающегося дополнительно</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2,5</w:t>
            </w:r>
          </w:p>
        </w:tc>
      </w:tr>
      <w:tr w:rsidR="00E07464" w:rsidRPr="004229FA" w:rsidTr="00E07464">
        <w:tblPrEx>
          <w:tblBorders>
            <w:insideH w:val="nil"/>
          </w:tblBorders>
        </w:tblPrEx>
        <w:trPr>
          <w:trHeight w:val="465"/>
        </w:trPr>
        <w:tc>
          <w:tcPr>
            <w:tcW w:w="771" w:type="dxa"/>
            <w:vMerge/>
            <w:tcBorders>
              <w:bottom w:val="single" w:sz="4" w:space="0" w:color="auto"/>
            </w:tcBorders>
          </w:tcPr>
          <w:p w:rsidR="00E07464" w:rsidRPr="004229FA" w:rsidRDefault="00E07464" w:rsidP="00E07464">
            <w:pPr>
              <w:ind w:right="180"/>
              <w:jc w:val="center"/>
            </w:pPr>
          </w:p>
        </w:tc>
        <w:tc>
          <w:tcPr>
            <w:tcW w:w="4195" w:type="dxa"/>
            <w:tcBorders>
              <w:bottom w:val="single" w:sz="4" w:space="0" w:color="auto"/>
            </w:tcBorders>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групп высшего спортивного мастерства</w:t>
            </w:r>
          </w:p>
        </w:tc>
        <w:tc>
          <w:tcPr>
            <w:tcW w:w="2835" w:type="dxa"/>
            <w:tcBorders>
              <w:bottom w:val="single" w:sz="4" w:space="0" w:color="auto"/>
            </w:tcBorders>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каждого обучающегося дополнительно</w:t>
            </w:r>
          </w:p>
        </w:tc>
        <w:tc>
          <w:tcPr>
            <w:tcW w:w="1531" w:type="dxa"/>
            <w:tcBorders>
              <w:bottom w:val="single" w:sz="4" w:space="0" w:color="auto"/>
            </w:tcBorders>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4,5</w:t>
            </w:r>
          </w:p>
        </w:tc>
      </w:tr>
      <w:tr w:rsidR="00E07464" w:rsidRPr="004229FA" w:rsidTr="00E07464">
        <w:tblPrEx>
          <w:tblBorders>
            <w:insideH w:val="nil"/>
          </w:tblBorders>
        </w:tblPrEx>
        <w:tc>
          <w:tcPr>
            <w:tcW w:w="771" w:type="dxa"/>
            <w:tcBorders>
              <w:bottom w:val="single" w:sz="4" w:space="0" w:color="auto"/>
            </w:tcBorders>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10</w:t>
            </w:r>
          </w:p>
        </w:tc>
        <w:tc>
          <w:tcPr>
            <w:tcW w:w="4195" w:type="dxa"/>
            <w:tcBorders>
              <w:bottom w:val="single" w:sz="4" w:space="0" w:color="auto"/>
            </w:tcBorders>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Наличие оснащенных производственным и учебно-лабораторным оборудованием и используемых в образовательном процессе учебных кабинетов</w:t>
            </w:r>
          </w:p>
        </w:tc>
        <w:tc>
          <w:tcPr>
            <w:tcW w:w="2835" w:type="dxa"/>
            <w:tcBorders>
              <w:bottom w:val="single" w:sz="4" w:space="0" w:color="auto"/>
            </w:tcBorders>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каждый класс</w:t>
            </w:r>
          </w:p>
        </w:tc>
        <w:tc>
          <w:tcPr>
            <w:tcW w:w="1531" w:type="dxa"/>
            <w:tcBorders>
              <w:bottom w:val="single" w:sz="4" w:space="0" w:color="auto"/>
            </w:tcBorders>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15</w:t>
            </w:r>
          </w:p>
        </w:tc>
      </w:tr>
      <w:tr w:rsidR="00E07464" w:rsidRPr="004229FA" w:rsidTr="00E07464">
        <w:tblPrEx>
          <w:tblBorders>
            <w:insideH w:val="nil"/>
          </w:tblBorders>
        </w:tblPrEx>
        <w:tc>
          <w:tcPr>
            <w:tcW w:w="771" w:type="dxa"/>
            <w:tcBorders>
              <w:top w:val="single" w:sz="4" w:space="0" w:color="auto"/>
              <w:bottom w:val="nil"/>
            </w:tcBorders>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lastRenderedPageBreak/>
              <w:t>11</w:t>
            </w:r>
          </w:p>
        </w:tc>
        <w:tc>
          <w:tcPr>
            <w:tcW w:w="4195" w:type="dxa"/>
            <w:tcBorders>
              <w:top w:val="single" w:sz="4" w:space="0" w:color="auto"/>
              <w:bottom w:val="nil"/>
            </w:tcBorders>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Наличие оборудованных и используемых в образовательном процессе: спортивной площадки, стадиона, бассейна и других спортивных сооружений</w:t>
            </w:r>
          </w:p>
        </w:tc>
        <w:tc>
          <w:tcPr>
            <w:tcW w:w="2835" w:type="dxa"/>
            <w:tcBorders>
              <w:top w:val="single" w:sz="4" w:space="0" w:color="auto"/>
              <w:bottom w:val="nil"/>
            </w:tcBorders>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каждый вид</w:t>
            </w:r>
          </w:p>
        </w:tc>
        <w:tc>
          <w:tcPr>
            <w:tcW w:w="1531" w:type="dxa"/>
            <w:tcBorders>
              <w:top w:val="single" w:sz="4" w:space="0" w:color="auto"/>
              <w:bottom w:val="nil"/>
            </w:tcBorders>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15</w:t>
            </w:r>
          </w:p>
        </w:tc>
      </w:tr>
      <w:tr w:rsidR="00E07464" w:rsidRPr="004229FA" w:rsidTr="00E07464">
        <w:tc>
          <w:tcPr>
            <w:tcW w:w="771" w:type="dxa"/>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12</w:t>
            </w: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Наличие собственного оборудованного здравпункта, медицинского кабинета, оздоровительно-восстановительного центра, столовой, изолятора, кабинета психолога, логопеда</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каждый вид</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15</w:t>
            </w:r>
          </w:p>
        </w:tc>
      </w:tr>
      <w:tr w:rsidR="00E07464" w:rsidRPr="004229FA" w:rsidTr="00E07464">
        <w:tc>
          <w:tcPr>
            <w:tcW w:w="771" w:type="dxa"/>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13</w:t>
            </w: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Наличие автотранспортных средств, сельхозмашин, строительной и другой самоходной техники на балансе учреждения</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каждую единицу</w:t>
            </w:r>
          </w:p>
        </w:tc>
        <w:tc>
          <w:tcPr>
            <w:tcW w:w="1531"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3, но не более 30</w:t>
            </w:r>
          </w:p>
        </w:tc>
      </w:tr>
      <w:tr w:rsidR="00E07464" w:rsidRPr="004229FA" w:rsidTr="00E07464">
        <w:tc>
          <w:tcPr>
            <w:tcW w:w="771" w:type="dxa"/>
            <w:vMerge w:val="restart"/>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14</w:t>
            </w:r>
          </w:p>
        </w:tc>
        <w:tc>
          <w:tcPr>
            <w:tcW w:w="4195" w:type="dxa"/>
            <w:vMerge w:val="restart"/>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Наличие загородных объектов (лагерей, баз отдыха)</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находящихся на балансе учреждения</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30</w:t>
            </w:r>
          </w:p>
        </w:tc>
      </w:tr>
      <w:tr w:rsidR="00E07464" w:rsidRPr="004229FA" w:rsidTr="00E07464">
        <w:tc>
          <w:tcPr>
            <w:tcW w:w="771" w:type="dxa"/>
            <w:vMerge/>
          </w:tcPr>
          <w:p w:rsidR="00E07464" w:rsidRPr="004229FA" w:rsidRDefault="00E07464" w:rsidP="00E07464">
            <w:pPr>
              <w:ind w:right="180"/>
              <w:jc w:val="center"/>
            </w:pPr>
          </w:p>
        </w:tc>
        <w:tc>
          <w:tcPr>
            <w:tcW w:w="4195" w:type="dxa"/>
            <w:vMerge/>
          </w:tcPr>
          <w:p w:rsidR="00E07464" w:rsidRPr="004229FA" w:rsidRDefault="00E07464" w:rsidP="00E07464">
            <w:pPr>
              <w:ind w:right="22"/>
            </w:pP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при наличии договорных отношений</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15</w:t>
            </w:r>
          </w:p>
        </w:tc>
      </w:tr>
      <w:tr w:rsidR="00E07464" w:rsidRPr="004229FA" w:rsidTr="00E07464">
        <w:tc>
          <w:tcPr>
            <w:tcW w:w="771" w:type="dxa"/>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15</w:t>
            </w: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Наличие учебно-опытных участков, парникового хозяйства, подсобного сельского хозяйства, учебного хозяйства, теплиц, специализированных учебных мастерских, цехов</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каждый вид</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50</w:t>
            </w:r>
          </w:p>
        </w:tc>
      </w:tr>
      <w:tr w:rsidR="00E07464" w:rsidRPr="004229FA" w:rsidTr="00E07464">
        <w:tc>
          <w:tcPr>
            <w:tcW w:w="771" w:type="dxa"/>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16</w:t>
            </w: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Наличие собственных котельной, очистных и других сооружений</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каждый вид</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10</w:t>
            </w:r>
          </w:p>
        </w:tc>
      </w:tr>
      <w:tr w:rsidR="00E07464" w:rsidRPr="004229FA" w:rsidTr="00E07464">
        <w:tc>
          <w:tcPr>
            <w:tcW w:w="771" w:type="dxa"/>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17</w:t>
            </w: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Наличие обучающихся (воспитанников) в учреждениях, посещающих бесплатные секции, кружки, студии, организованные этими учреждениями или на их базе</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каждого обучающегося (воспитанника)</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0,5</w:t>
            </w:r>
          </w:p>
        </w:tc>
      </w:tr>
      <w:tr w:rsidR="00E07464" w:rsidRPr="004229FA" w:rsidTr="00E07464">
        <w:tblPrEx>
          <w:tblBorders>
            <w:insideH w:val="nil"/>
          </w:tblBorders>
        </w:tblPrEx>
        <w:tc>
          <w:tcPr>
            <w:tcW w:w="771" w:type="dxa"/>
            <w:tcBorders>
              <w:bottom w:val="nil"/>
            </w:tcBorders>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18</w:t>
            </w:r>
          </w:p>
        </w:tc>
        <w:tc>
          <w:tcPr>
            <w:tcW w:w="4195" w:type="dxa"/>
            <w:tcBorders>
              <w:bottom w:val="nil"/>
            </w:tcBorders>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Наличие в муниципальных образовательных учреждениях (классах, группах) обучающихся (воспитанников) с ограниченными возможностями здоровья (кроме образовательных учреждений для обучающихся с ограниченными возможностями здоровья (классов, групп)</w:t>
            </w:r>
          </w:p>
        </w:tc>
        <w:tc>
          <w:tcPr>
            <w:tcW w:w="2835" w:type="dxa"/>
            <w:tcBorders>
              <w:bottom w:val="nil"/>
            </w:tcBorders>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каждого обучающегося (воспитанника)</w:t>
            </w:r>
          </w:p>
        </w:tc>
        <w:tc>
          <w:tcPr>
            <w:tcW w:w="1531" w:type="dxa"/>
            <w:tcBorders>
              <w:bottom w:val="nil"/>
            </w:tcBorders>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1</w:t>
            </w:r>
          </w:p>
        </w:tc>
      </w:tr>
      <w:tr w:rsidR="00E07464" w:rsidRPr="004229FA" w:rsidTr="00E07464">
        <w:tc>
          <w:tcPr>
            <w:tcW w:w="771" w:type="dxa"/>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19</w:t>
            </w: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Наличие в учебных заведениях библиотеки с читальным залом</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на 15 мест (не менее)</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15</w:t>
            </w:r>
          </w:p>
        </w:tc>
      </w:tr>
      <w:tr w:rsidR="00E07464" w:rsidRPr="004229FA" w:rsidTr="00E07464">
        <w:tc>
          <w:tcPr>
            <w:tcW w:w="771" w:type="dxa"/>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20</w:t>
            </w: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Количество разработанных методических пособий за календарный год</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каждое методическое пособие</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10</w:t>
            </w:r>
          </w:p>
        </w:tc>
      </w:tr>
      <w:tr w:rsidR="00E07464" w:rsidRPr="004229FA" w:rsidTr="00E07464">
        <w:tc>
          <w:tcPr>
            <w:tcW w:w="771" w:type="dxa"/>
          </w:tcPr>
          <w:p w:rsidR="00E07464" w:rsidRPr="004229FA" w:rsidRDefault="00E07464" w:rsidP="00E07464">
            <w:pPr>
              <w:pStyle w:val="ConsPlusNormal"/>
              <w:ind w:right="180" w:firstLine="0"/>
              <w:jc w:val="center"/>
              <w:rPr>
                <w:rFonts w:ascii="Times New Roman" w:hAnsi="Times New Roman" w:cs="Times New Roman"/>
              </w:rPr>
            </w:pPr>
            <w:r w:rsidRPr="004229FA">
              <w:rPr>
                <w:rFonts w:ascii="Times New Roman" w:hAnsi="Times New Roman" w:cs="Times New Roman"/>
              </w:rPr>
              <w:t>21</w:t>
            </w:r>
          </w:p>
        </w:tc>
        <w:tc>
          <w:tcPr>
            <w:tcW w:w="4195" w:type="dxa"/>
          </w:tcPr>
          <w:p w:rsidR="00E07464" w:rsidRPr="004229FA" w:rsidRDefault="00E07464" w:rsidP="00E07464">
            <w:pPr>
              <w:pStyle w:val="ConsPlusNormal"/>
              <w:ind w:right="22" w:firstLine="0"/>
              <w:rPr>
                <w:rFonts w:ascii="Times New Roman" w:hAnsi="Times New Roman" w:cs="Times New Roman"/>
              </w:rPr>
            </w:pPr>
            <w:r w:rsidRPr="004229FA">
              <w:rPr>
                <w:rFonts w:ascii="Times New Roman" w:hAnsi="Times New Roman" w:cs="Times New Roman"/>
              </w:rPr>
              <w:t>Организация производственного обучения (практики) обучающихся в организациях отрасли</w:t>
            </w:r>
          </w:p>
        </w:tc>
        <w:tc>
          <w:tcPr>
            <w:tcW w:w="2835" w:type="dxa"/>
          </w:tcPr>
          <w:p w:rsidR="00E07464" w:rsidRPr="004229FA" w:rsidRDefault="00E07464" w:rsidP="00E07464">
            <w:pPr>
              <w:pStyle w:val="ConsPlusNormal"/>
              <w:ind w:firstLine="0"/>
              <w:rPr>
                <w:rFonts w:ascii="Times New Roman" w:hAnsi="Times New Roman" w:cs="Times New Roman"/>
              </w:rPr>
            </w:pPr>
            <w:r w:rsidRPr="004229FA">
              <w:rPr>
                <w:rFonts w:ascii="Times New Roman" w:hAnsi="Times New Roman" w:cs="Times New Roman"/>
              </w:rPr>
              <w:t>за каждые 5 договоров</w:t>
            </w:r>
          </w:p>
        </w:tc>
        <w:tc>
          <w:tcPr>
            <w:tcW w:w="1531" w:type="dxa"/>
          </w:tcPr>
          <w:p w:rsidR="00E07464" w:rsidRPr="004229FA" w:rsidRDefault="00E07464" w:rsidP="00E07464">
            <w:pPr>
              <w:pStyle w:val="ConsPlusNormal"/>
              <w:ind w:firstLine="0"/>
              <w:jc w:val="center"/>
              <w:rPr>
                <w:rFonts w:ascii="Times New Roman" w:hAnsi="Times New Roman" w:cs="Times New Roman"/>
              </w:rPr>
            </w:pPr>
            <w:r w:rsidRPr="004229FA">
              <w:rPr>
                <w:rFonts w:ascii="Times New Roman" w:hAnsi="Times New Roman" w:cs="Times New Roman"/>
              </w:rPr>
              <w:t>5</w:t>
            </w:r>
          </w:p>
        </w:tc>
      </w:tr>
    </w:tbl>
    <w:p w:rsidR="00E07464" w:rsidRPr="004229FA" w:rsidRDefault="00E07464" w:rsidP="00E07464">
      <w:pPr>
        <w:ind w:firstLine="540"/>
        <w:jc w:val="both"/>
        <w:outlineLvl w:val="0"/>
      </w:pPr>
    </w:p>
    <w:p w:rsidR="00E07464" w:rsidRPr="004229FA" w:rsidRDefault="00E07464" w:rsidP="00E07464">
      <w:pPr>
        <w:ind w:firstLine="540"/>
        <w:jc w:val="both"/>
        <w:outlineLvl w:val="0"/>
        <w:rPr>
          <w:sz w:val="22"/>
          <w:szCs w:val="22"/>
        </w:rPr>
      </w:pPr>
      <w:r w:rsidRPr="004229FA">
        <w:rPr>
          <w:sz w:val="22"/>
          <w:szCs w:val="22"/>
        </w:rPr>
        <w:t>8. Показатели для отнесения прочих учреждений образования к группам по оплате труда руководителей учреждений:</w:t>
      </w:r>
    </w:p>
    <w:p w:rsidR="00E07464" w:rsidRPr="004229FA" w:rsidRDefault="00E07464" w:rsidP="00E07464">
      <w:pPr>
        <w:jc w:val="center"/>
        <w:outlineLvl w:val="0"/>
        <w:rPr>
          <w:sz w:val="22"/>
          <w:szCs w:val="22"/>
        </w:rPr>
      </w:pPr>
      <w:r w:rsidRPr="004229FA">
        <w:rPr>
          <w:sz w:val="22"/>
          <w:szCs w:val="22"/>
        </w:rPr>
        <w:t>Группы</w:t>
      </w:r>
    </w:p>
    <w:p w:rsidR="00E07464" w:rsidRPr="004229FA" w:rsidRDefault="00E07464" w:rsidP="00E07464">
      <w:pPr>
        <w:jc w:val="center"/>
        <w:outlineLvl w:val="0"/>
        <w:rPr>
          <w:sz w:val="22"/>
          <w:szCs w:val="22"/>
        </w:rPr>
      </w:pPr>
      <w:r w:rsidRPr="004229FA">
        <w:rPr>
          <w:sz w:val="22"/>
          <w:szCs w:val="22"/>
        </w:rPr>
        <w:t>по оплате труда руководителей учреждений</w:t>
      </w:r>
    </w:p>
    <w:p w:rsidR="00E07464" w:rsidRPr="004229FA" w:rsidRDefault="00E07464" w:rsidP="008E35DD">
      <w:pPr>
        <w:ind w:firstLine="540"/>
        <w:jc w:val="center"/>
        <w:outlineLvl w:val="0"/>
        <w:rPr>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4455"/>
        <w:gridCol w:w="1215"/>
        <w:gridCol w:w="1350"/>
        <w:gridCol w:w="1215"/>
        <w:gridCol w:w="1215"/>
      </w:tblGrid>
      <w:tr w:rsidR="00E07464" w:rsidRPr="004229FA" w:rsidTr="00E07464">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N </w:t>
            </w:r>
            <w:r w:rsidRPr="004229FA">
              <w:rPr>
                <w:rFonts w:ascii="Times New Roman" w:hAnsi="Times New Roman" w:cs="Times New Roman"/>
                <w:sz w:val="22"/>
                <w:szCs w:val="22"/>
              </w:rPr>
              <w:br/>
              <w:t>п/п</w:t>
            </w:r>
          </w:p>
        </w:tc>
        <w:tc>
          <w:tcPr>
            <w:tcW w:w="4455" w:type="dxa"/>
            <w:vMerge w:val="restart"/>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Тип (вид) учреждения      </w:t>
            </w:r>
          </w:p>
        </w:tc>
        <w:tc>
          <w:tcPr>
            <w:tcW w:w="4995" w:type="dxa"/>
            <w:gridSpan w:val="4"/>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Группы по оплате труда       </w:t>
            </w:r>
            <w:r w:rsidRPr="004229FA">
              <w:rPr>
                <w:rFonts w:ascii="Times New Roman" w:hAnsi="Times New Roman" w:cs="Times New Roman"/>
                <w:sz w:val="22"/>
                <w:szCs w:val="22"/>
              </w:rPr>
              <w:br/>
              <w:t xml:space="preserve">руководителей учреждений (по сумме </w:t>
            </w:r>
            <w:r w:rsidRPr="004229FA">
              <w:rPr>
                <w:rFonts w:ascii="Times New Roman" w:hAnsi="Times New Roman" w:cs="Times New Roman"/>
                <w:sz w:val="22"/>
                <w:szCs w:val="22"/>
              </w:rPr>
              <w:br/>
              <w:t xml:space="preserve">баллов)   </w:t>
            </w:r>
          </w:p>
        </w:tc>
      </w:tr>
      <w:tr w:rsidR="00E07464" w:rsidRPr="004229FA" w:rsidTr="00E07464">
        <w:trPr>
          <w:cantSplit/>
          <w:trHeight w:val="240"/>
        </w:trPr>
        <w:tc>
          <w:tcPr>
            <w:tcW w:w="540" w:type="dxa"/>
            <w:vMerge/>
            <w:tcBorders>
              <w:top w:val="single" w:sz="6" w:space="0" w:color="auto"/>
              <w:left w:val="single" w:sz="6" w:space="0" w:color="auto"/>
              <w:bottom w:val="single" w:sz="6" w:space="0" w:color="auto"/>
              <w:right w:val="single" w:sz="6" w:space="0" w:color="auto"/>
            </w:tcBorders>
            <w:vAlign w:val="center"/>
          </w:tcPr>
          <w:p w:rsidR="00E07464" w:rsidRPr="004229FA" w:rsidRDefault="00E07464" w:rsidP="00E07464">
            <w:pPr>
              <w:rPr>
                <w:sz w:val="22"/>
                <w:szCs w:val="22"/>
              </w:rPr>
            </w:pPr>
          </w:p>
        </w:tc>
        <w:tc>
          <w:tcPr>
            <w:tcW w:w="4455" w:type="dxa"/>
            <w:vMerge/>
            <w:tcBorders>
              <w:top w:val="single" w:sz="6" w:space="0" w:color="auto"/>
              <w:left w:val="single" w:sz="6" w:space="0" w:color="auto"/>
              <w:bottom w:val="single" w:sz="6" w:space="0" w:color="auto"/>
              <w:right w:val="single" w:sz="6" w:space="0" w:color="auto"/>
            </w:tcBorders>
            <w:vAlign w:val="center"/>
          </w:tcPr>
          <w:p w:rsidR="00E07464" w:rsidRPr="004229FA" w:rsidRDefault="00E07464" w:rsidP="00E07464">
            <w:pPr>
              <w:rPr>
                <w:sz w:val="22"/>
                <w:szCs w:val="22"/>
              </w:rPr>
            </w:pP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I</w:t>
            </w:r>
          </w:p>
        </w:tc>
        <w:tc>
          <w:tcPr>
            <w:tcW w:w="135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II</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III</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IV</w:t>
            </w:r>
          </w:p>
        </w:tc>
      </w:tr>
      <w:tr w:rsidR="00E07464" w:rsidRPr="004229FA" w:rsidTr="00E07464">
        <w:trPr>
          <w:cantSplit/>
          <w:trHeight w:val="240"/>
        </w:trPr>
        <w:tc>
          <w:tcPr>
            <w:tcW w:w="54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lastRenderedPageBreak/>
              <w:t>1</w:t>
            </w:r>
          </w:p>
        </w:tc>
        <w:tc>
          <w:tcPr>
            <w:tcW w:w="445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2</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3</w:t>
            </w:r>
          </w:p>
        </w:tc>
        <w:tc>
          <w:tcPr>
            <w:tcW w:w="135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4</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5</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6</w:t>
            </w:r>
          </w:p>
        </w:tc>
      </w:tr>
      <w:tr w:rsidR="00E07464" w:rsidRPr="004229FA" w:rsidTr="00E07464">
        <w:trPr>
          <w:cantSplit/>
          <w:trHeight w:val="360"/>
        </w:trPr>
        <w:tc>
          <w:tcPr>
            <w:tcW w:w="54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1  </w:t>
            </w:r>
          </w:p>
        </w:tc>
        <w:tc>
          <w:tcPr>
            <w:tcW w:w="445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Дошкольные образовательные учреждения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свыше   </w:t>
            </w:r>
            <w:r w:rsidRPr="004229FA">
              <w:rPr>
                <w:rFonts w:ascii="Times New Roman" w:hAnsi="Times New Roman" w:cs="Times New Roman"/>
                <w:sz w:val="22"/>
                <w:szCs w:val="22"/>
              </w:rPr>
              <w:br/>
              <w:t xml:space="preserve">350     </w:t>
            </w:r>
          </w:p>
        </w:tc>
        <w:tc>
          <w:tcPr>
            <w:tcW w:w="135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от 251 до</w:t>
            </w:r>
            <w:r w:rsidRPr="004229FA">
              <w:rPr>
                <w:rFonts w:ascii="Times New Roman" w:hAnsi="Times New Roman" w:cs="Times New Roman"/>
                <w:sz w:val="22"/>
                <w:szCs w:val="22"/>
              </w:rPr>
              <w:br/>
              <w:t xml:space="preserve">350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от 151  </w:t>
            </w:r>
            <w:r w:rsidRPr="004229FA">
              <w:rPr>
                <w:rFonts w:ascii="Times New Roman" w:hAnsi="Times New Roman" w:cs="Times New Roman"/>
                <w:sz w:val="22"/>
                <w:szCs w:val="22"/>
              </w:rPr>
              <w:br/>
              <w:t xml:space="preserve">до 250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до 150  </w:t>
            </w:r>
          </w:p>
        </w:tc>
      </w:tr>
      <w:tr w:rsidR="00E07464" w:rsidRPr="004229FA" w:rsidTr="00E07464">
        <w:trPr>
          <w:cantSplit/>
          <w:trHeight w:val="600"/>
        </w:trPr>
        <w:tc>
          <w:tcPr>
            <w:tcW w:w="54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2  </w:t>
            </w:r>
          </w:p>
        </w:tc>
        <w:tc>
          <w:tcPr>
            <w:tcW w:w="445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Общеобразовательные учреждения  </w:t>
            </w:r>
            <w:r w:rsidRPr="004229FA">
              <w:rPr>
                <w:rFonts w:ascii="Times New Roman" w:hAnsi="Times New Roman" w:cs="Times New Roman"/>
                <w:sz w:val="22"/>
                <w:szCs w:val="22"/>
              </w:rPr>
              <w:br/>
              <w:t xml:space="preserve">(начального общего, основного   </w:t>
            </w:r>
            <w:r w:rsidRPr="004229FA">
              <w:rPr>
                <w:rFonts w:ascii="Times New Roman" w:hAnsi="Times New Roman" w:cs="Times New Roman"/>
                <w:sz w:val="22"/>
                <w:szCs w:val="22"/>
              </w:rPr>
              <w:br/>
              <w:t xml:space="preserve">общего, среднего общего образования)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свыше   </w:t>
            </w:r>
            <w:r w:rsidRPr="004229FA">
              <w:rPr>
                <w:rFonts w:ascii="Times New Roman" w:hAnsi="Times New Roman" w:cs="Times New Roman"/>
                <w:sz w:val="22"/>
                <w:szCs w:val="22"/>
              </w:rPr>
              <w:br/>
              <w:t xml:space="preserve">500     </w:t>
            </w:r>
          </w:p>
        </w:tc>
        <w:tc>
          <w:tcPr>
            <w:tcW w:w="135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от 351 до</w:t>
            </w:r>
            <w:r w:rsidRPr="004229FA">
              <w:rPr>
                <w:rFonts w:ascii="Times New Roman" w:hAnsi="Times New Roman" w:cs="Times New Roman"/>
                <w:sz w:val="22"/>
                <w:szCs w:val="22"/>
              </w:rPr>
              <w:br/>
              <w:t xml:space="preserve">500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от 201  </w:t>
            </w:r>
            <w:r w:rsidRPr="004229FA">
              <w:rPr>
                <w:rFonts w:ascii="Times New Roman" w:hAnsi="Times New Roman" w:cs="Times New Roman"/>
                <w:sz w:val="22"/>
                <w:szCs w:val="22"/>
              </w:rPr>
              <w:br/>
              <w:t xml:space="preserve">до 350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до 200  </w:t>
            </w:r>
          </w:p>
        </w:tc>
      </w:tr>
      <w:tr w:rsidR="00E07464" w:rsidRPr="004229FA" w:rsidTr="00E07464">
        <w:trPr>
          <w:cantSplit/>
          <w:trHeight w:val="480"/>
        </w:trPr>
        <w:tc>
          <w:tcPr>
            <w:tcW w:w="54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3  </w:t>
            </w:r>
          </w:p>
        </w:tc>
        <w:tc>
          <w:tcPr>
            <w:tcW w:w="445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Профессиональные образовательные учреждения</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свыше   </w:t>
            </w:r>
            <w:r w:rsidRPr="004229FA">
              <w:rPr>
                <w:rFonts w:ascii="Times New Roman" w:hAnsi="Times New Roman" w:cs="Times New Roman"/>
                <w:sz w:val="22"/>
                <w:szCs w:val="22"/>
              </w:rPr>
              <w:br/>
              <w:t xml:space="preserve">500     </w:t>
            </w:r>
          </w:p>
        </w:tc>
        <w:tc>
          <w:tcPr>
            <w:tcW w:w="135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от 351 до</w:t>
            </w:r>
            <w:r w:rsidRPr="004229FA">
              <w:rPr>
                <w:rFonts w:ascii="Times New Roman" w:hAnsi="Times New Roman" w:cs="Times New Roman"/>
                <w:sz w:val="22"/>
                <w:szCs w:val="22"/>
              </w:rPr>
              <w:br/>
              <w:t xml:space="preserve">500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от 201  </w:t>
            </w:r>
            <w:r w:rsidRPr="004229FA">
              <w:rPr>
                <w:rFonts w:ascii="Times New Roman" w:hAnsi="Times New Roman" w:cs="Times New Roman"/>
                <w:sz w:val="22"/>
                <w:szCs w:val="22"/>
              </w:rPr>
              <w:br/>
              <w:t xml:space="preserve">до 350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до 200  </w:t>
            </w:r>
          </w:p>
        </w:tc>
      </w:tr>
      <w:tr w:rsidR="00E07464" w:rsidRPr="004229FA" w:rsidTr="00E07464">
        <w:trPr>
          <w:cantSplit/>
          <w:trHeight w:val="360"/>
        </w:trPr>
        <w:tc>
          <w:tcPr>
            <w:tcW w:w="54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4  </w:t>
            </w:r>
          </w:p>
        </w:tc>
        <w:tc>
          <w:tcPr>
            <w:tcW w:w="445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Учреждения дополнительного      </w:t>
            </w:r>
            <w:r w:rsidRPr="004229FA">
              <w:rPr>
                <w:rFonts w:ascii="Times New Roman" w:hAnsi="Times New Roman" w:cs="Times New Roman"/>
                <w:sz w:val="22"/>
                <w:szCs w:val="22"/>
              </w:rPr>
              <w:br/>
              <w:t xml:space="preserve">профессионального образования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свыше   </w:t>
            </w:r>
            <w:r w:rsidRPr="004229FA">
              <w:rPr>
                <w:rFonts w:ascii="Times New Roman" w:hAnsi="Times New Roman" w:cs="Times New Roman"/>
                <w:sz w:val="22"/>
                <w:szCs w:val="22"/>
              </w:rPr>
              <w:br/>
              <w:t xml:space="preserve">500     </w:t>
            </w:r>
          </w:p>
        </w:tc>
        <w:tc>
          <w:tcPr>
            <w:tcW w:w="135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от 351 до</w:t>
            </w:r>
            <w:r w:rsidRPr="004229FA">
              <w:rPr>
                <w:rFonts w:ascii="Times New Roman" w:hAnsi="Times New Roman" w:cs="Times New Roman"/>
                <w:sz w:val="22"/>
                <w:szCs w:val="22"/>
              </w:rPr>
              <w:br/>
              <w:t xml:space="preserve">500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от 201  </w:t>
            </w:r>
            <w:r w:rsidRPr="004229FA">
              <w:rPr>
                <w:rFonts w:ascii="Times New Roman" w:hAnsi="Times New Roman" w:cs="Times New Roman"/>
                <w:sz w:val="22"/>
                <w:szCs w:val="22"/>
              </w:rPr>
              <w:br/>
              <w:t xml:space="preserve">до 350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до 200  </w:t>
            </w:r>
          </w:p>
        </w:tc>
      </w:tr>
      <w:tr w:rsidR="00E07464" w:rsidRPr="004229FA" w:rsidTr="00E07464">
        <w:trPr>
          <w:cantSplit/>
          <w:trHeight w:val="600"/>
        </w:trPr>
        <w:tc>
          <w:tcPr>
            <w:tcW w:w="54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5  </w:t>
            </w:r>
          </w:p>
        </w:tc>
        <w:tc>
          <w:tcPr>
            <w:tcW w:w="4455" w:type="dxa"/>
            <w:tcBorders>
              <w:top w:val="single" w:sz="6" w:space="0" w:color="auto"/>
              <w:left w:val="single" w:sz="6" w:space="0" w:color="auto"/>
              <w:bottom w:val="single" w:sz="6" w:space="0" w:color="auto"/>
              <w:right w:val="single" w:sz="6" w:space="0" w:color="auto"/>
            </w:tcBorders>
          </w:tcPr>
          <w:p w:rsidR="00E07464" w:rsidRPr="004229FA" w:rsidRDefault="00A80A01" w:rsidP="00E07464">
            <w:pPr>
              <w:pStyle w:val="ConsPlusCell"/>
              <w:widowControl/>
              <w:rPr>
                <w:rFonts w:ascii="Times New Roman" w:hAnsi="Times New Roman" w:cs="Times New Roman"/>
                <w:sz w:val="22"/>
                <w:szCs w:val="22"/>
              </w:rPr>
            </w:pPr>
            <w:r>
              <w:rPr>
                <w:rFonts w:ascii="Times New Roman" w:hAnsi="Times New Roman" w:cs="Times New Roman"/>
                <w:sz w:val="22"/>
                <w:szCs w:val="22"/>
              </w:rPr>
              <w:t xml:space="preserve">Общеобразовательные учреждения </w:t>
            </w:r>
            <w:r w:rsidR="00E07464" w:rsidRPr="004229FA">
              <w:rPr>
                <w:rFonts w:ascii="Times New Roman" w:hAnsi="Times New Roman" w:cs="Times New Roman"/>
                <w:sz w:val="22"/>
                <w:szCs w:val="22"/>
              </w:rPr>
              <w:t xml:space="preserve">для обучающихся с ограниченными   </w:t>
            </w:r>
            <w:r w:rsidR="00E07464" w:rsidRPr="004229FA">
              <w:rPr>
                <w:rFonts w:ascii="Times New Roman" w:hAnsi="Times New Roman" w:cs="Times New Roman"/>
                <w:sz w:val="22"/>
                <w:szCs w:val="22"/>
              </w:rPr>
              <w:br/>
              <w:t xml:space="preserve">возможностями здоровья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свыше   </w:t>
            </w:r>
            <w:r w:rsidRPr="004229FA">
              <w:rPr>
                <w:rFonts w:ascii="Times New Roman" w:hAnsi="Times New Roman" w:cs="Times New Roman"/>
                <w:sz w:val="22"/>
                <w:szCs w:val="22"/>
              </w:rPr>
              <w:br/>
              <w:t xml:space="preserve">350     </w:t>
            </w:r>
          </w:p>
        </w:tc>
        <w:tc>
          <w:tcPr>
            <w:tcW w:w="135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от 251 до</w:t>
            </w:r>
            <w:r w:rsidRPr="004229FA">
              <w:rPr>
                <w:rFonts w:ascii="Times New Roman" w:hAnsi="Times New Roman" w:cs="Times New Roman"/>
                <w:sz w:val="22"/>
                <w:szCs w:val="22"/>
              </w:rPr>
              <w:br/>
              <w:t xml:space="preserve">350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от 151  </w:t>
            </w:r>
            <w:r w:rsidRPr="004229FA">
              <w:rPr>
                <w:rFonts w:ascii="Times New Roman" w:hAnsi="Times New Roman" w:cs="Times New Roman"/>
                <w:sz w:val="22"/>
                <w:szCs w:val="22"/>
              </w:rPr>
              <w:br/>
              <w:t xml:space="preserve">до 250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до 150  </w:t>
            </w:r>
          </w:p>
        </w:tc>
      </w:tr>
      <w:tr w:rsidR="00E07464" w:rsidRPr="004229FA" w:rsidTr="00E07464">
        <w:trPr>
          <w:cantSplit/>
          <w:trHeight w:val="600"/>
        </w:trPr>
        <w:tc>
          <w:tcPr>
            <w:tcW w:w="54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6  </w:t>
            </w:r>
          </w:p>
        </w:tc>
        <w:tc>
          <w:tcPr>
            <w:tcW w:w="445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Учреждения для детей-сирот      </w:t>
            </w:r>
            <w:r w:rsidRPr="004229FA">
              <w:rPr>
                <w:rFonts w:ascii="Times New Roman" w:hAnsi="Times New Roman" w:cs="Times New Roman"/>
                <w:sz w:val="22"/>
                <w:szCs w:val="22"/>
              </w:rPr>
              <w:br/>
              <w:t xml:space="preserve">и детей, оставшихся без         </w:t>
            </w:r>
            <w:r w:rsidRPr="004229FA">
              <w:rPr>
                <w:rFonts w:ascii="Times New Roman" w:hAnsi="Times New Roman" w:cs="Times New Roman"/>
                <w:sz w:val="22"/>
                <w:szCs w:val="22"/>
              </w:rPr>
              <w:br/>
              <w:t xml:space="preserve">попечения родителей (законных   </w:t>
            </w:r>
            <w:r w:rsidRPr="004229FA">
              <w:rPr>
                <w:rFonts w:ascii="Times New Roman" w:hAnsi="Times New Roman" w:cs="Times New Roman"/>
                <w:sz w:val="22"/>
                <w:szCs w:val="22"/>
              </w:rPr>
              <w:br/>
              <w:t xml:space="preserve">представителей)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свыше   </w:t>
            </w:r>
            <w:r w:rsidRPr="004229FA">
              <w:rPr>
                <w:rFonts w:ascii="Times New Roman" w:hAnsi="Times New Roman" w:cs="Times New Roman"/>
                <w:sz w:val="22"/>
                <w:szCs w:val="22"/>
              </w:rPr>
              <w:br/>
              <w:t xml:space="preserve">350     </w:t>
            </w:r>
          </w:p>
        </w:tc>
        <w:tc>
          <w:tcPr>
            <w:tcW w:w="135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от 251 до</w:t>
            </w:r>
            <w:r w:rsidRPr="004229FA">
              <w:rPr>
                <w:rFonts w:ascii="Times New Roman" w:hAnsi="Times New Roman" w:cs="Times New Roman"/>
                <w:sz w:val="22"/>
                <w:szCs w:val="22"/>
              </w:rPr>
              <w:br/>
              <w:t xml:space="preserve">350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от 151  </w:t>
            </w:r>
            <w:r w:rsidRPr="004229FA">
              <w:rPr>
                <w:rFonts w:ascii="Times New Roman" w:hAnsi="Times New Roman" w:cs="Times New Roman"/>
                <w:sz w:val="22"/>
                <w:szCs w:val="22"/>
              </w:rPr>
              <w:br/>
              <w:t xml:space="preserve">до 250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до 150  </w:t>
            </w:r>
          </w:p>
        </w:tc>
      </w:tr>
      <w:tr w:rsidR="00E07464" w:rsidRPr="004229FA" w:rsidTr="00E07464">
        <w:trPr>
          <w:cantSplit/>
          <w:trHeight w:val="360"/>
        </w:trPr>
        <w:tc>
          <w:tcPr>
            <w:tcW w:w="54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7  </w:t>
            </w:r>
          </w:p>
        </w:tc>
        <w:tc>
          <w:tcPr>
            <w:tcW w:w="445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Учреждения дополнительного      </w:t>
            </w:r>
            <w:r w:rsidRPr="004229FA">
              <w:rPr>
                <w:rFonts w:ascii="Times New Roman" w:hAnsi="Times New Roman" w:cs="Times New Roman"/>
                <w:sz w:val="22"/>
                <w:szCs w:val="22"/>
              </w:rPr>
              <w:br/>
              <w:t xml:space="preserve">образования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свыше   </w:t>
            </w:r>
            <w:r w:rsidRPr="004229FA">
              <w:rPr>
                <w:rFonts w:ascii="Times New Roman" w:hAnsi="Times New Roman" w:cs="Times New Roman"/>
                <w:sz w:val="22"/>
                <w:szCs w:val="22"/>
              </w:rPr>
              <w:br/>
              <w:t xml:space="preserve">500     </w:t>
            </w:r>
          </w:p>
        </w:tc>
        <w:tc>
          <w:tcPr>
            <w:tcW w:w="135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от 351 до</w:t>
            </w:r>
            <w:r w:rsidRPr="004229FA">
              <w:rPr>
                <w:rFonts w:ascii="Times New Roman" w:hAnsi="Times New Roman" w:cs="Times New Roman"/>
                <w:sz w:val="22"/>
                <w:szCs w:val="22"/>
              </w:rPr>
              <w:br/>
              <w:t xml:space="preserve">500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от 201  </w:t>
            </w:r>
            <w:r w:rsidRPr="004229FA">
              <w:rPr>
                <w:rFonts w:ascii="Times New Roman" w:hAnsi="Times New Roman" w:cs="Times New Roman"/>
                <w:sz w:val="22"/>
                <w:szCs w:val="22"/>
              </w:rPr>
              <w:br/>
              <w:t xml:space="preserve">до 350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до 200  </w:t>
            </w:r>
          </w:p>
        </w:tc>
      </w:tr>
      <w:tr w:rsidR="00E07464" w:rsidRPr="004229FA" w:rsidTr="00E07464">
        <w:trPr>
          <w:cantSplit/>
          <w:trHeight w:val="360"/>
        </w:trPr>
        <w:tc>
          <w:tcPr>
            <w:tcW w:w="54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8  </w:t>
            </w:r>
          </w:p>
        </w:tc>
        <w:tc>
          <w:tcPr>
            <w:tcW w:w="445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Иные учреждения, осуществляющие </w:t>
            </w:r>
            <w:r w:rsidRPr="004229FA">
              <w:rPr>
                <w:rFonts w:ascii="Times New Roman" w:hAnsi="Times New Roman" w:cs="Times New Roman"/>
                <w:sz w:val="22"/>
                <w:szCs w:val="22"/>
              </w:rPr>
              <w:br/>
              <w:t xml:space="preserve">образовательный процесс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свыше   </w:t>
            </w:r>
            <w:r w:rsidRPr="004229FA">
              <w:rPr>
                <w:rFonts w:ascii="Times New Roman" w:hAnsi="Times New Roman" w:cs="Times New Roman"/>
                <w:sz w:val="22"/>
                <w:szCs w:val="22"/>
              </w:rPr>
              <w:br/>
              <w:t xml:space="preserve">350     </w:t>
            </w:r>
          </w:p>
        </w:tc>
        <w:tc>
          <w:tcPr>
            <w:tcW w:w="135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от 251 до</w:t>
            </w:r>
            <w:r w:rsidRPr="004229FA">
              <w:rPr>
                <w:rFonts w:ascii="Times New Roman" w:hAnsi="Times New Roman" w:cs="Times New Roman"/>
                <w:sz w:val="22"/>
                <w:szCs w:val="22"/>
              </w:rPr>
              <w:br/>
              <w:t xml:space="preserve">350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от 151  </w:t>
            </w:r>
            <w:r w:rsidRPr="004229FA">
              <w:rPr>
                <w:rFonts w:ascii="Times New Roman" w:hAnsi="Times New Roman" w:cs="Times New Roman"/>
                <w:sz w:val="22"/>
                <w:szCs w:val="22"/>
              </w:rPr>
              <w:br/>
              <w:t xml:space="preserve">до 250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до 150  </w:t>
            </w:r>
          </w:p>
        </w:tc>
      </w:tr>
      <w:tr w:rsidR="00E07464" w:rsidRPr="004229FA" w:rsidTr="00E07464">
        <w:trPr>
          <w:cantSplit/>
          <w:trHeight w:val="360"/>
        </w:trPr>
        <w:tc>
          <w:tcPr>
            <w:tcW w:w="54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9  </w:t>
            </w:r>
          </w:p>
        </w:tc>
        <w:tc>
          <w:tcPr>
            <w:tcW w:w="445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Прочие учреждения образования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свыше   </w:t>
            </w:r>
            <w:r w:rsidRPr="004229FA">
              <w:rPr>
                <w:rFonts w:ascii="Times New Roman" w:hAnsi="Times New Roman" w:cs="Times New Roman"/>
                <w:sz w:val="22"/>
                <w:szCs w:val="22"/>
              </w:rPr>
              <w:br/>
              <w:t xml:space="preserve">500     </w:t>
            </w:r>
          </w:p>
        </w:tc>
        <w:tc>
          <w:tcPr>
            <w:tcW w:w="135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от 351 до</w:t>
            </w:r>
            <w:r w:rsidRPr="004229FA">
              <w:rPr>
                <w:rFonts w:ascii="Times New Roman" w:hAnsi="Times New Roman" w:cs="Times New Roman"/>
                <w:sz w:val="22"/>
                <w:szCs w:val="22"/>
              </w:rPr>
              <w:br/>
              <w:t xml:space="preserve">500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от 201  </w:t>
            </w:r>
            <w:r w:rsidRPr="004229FA">
              <w:rPr>
                <w:rFonts w:ascii="Times New Roman" w:hAnsi="Times New Roman" w:cs="Times New Roman"/>
                <w:sz w:val="22"/>
                <w:szCs w:val="22"/>
              </w:rPr>
              <w:br/>
              <w:t xml:space="preserve">до 350  </w:t>
            </w:r>
          </w:p>
        </w:tc>
        <w:tc>
          <w:tcPr>
            <w:tcW w:w="121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до 200  </w:t>
            </w:r>
          </w:p>
        </w:tc>
      </w:tr>
    </w:tbl>
    <w:p w:rsidR="00E07464" w:rsidRPr="004229FA" w:rsidRDefault="00E07464" w:rsidP="00E07464">
      <w:pPr>
        <w:jc w:val="right"/>
        <w:outlineLvl w:val="0"/>
      </w:pPr>
    </w:p>
    <w:p w:rsidR="00E07464" w:rsidRPr="004229FA" w:rsidRDefault="00E07464"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Default="00502CCA" w:rsidP="00E07464">
      <w:pPr>
        <w:outlineLvl w:val="1"/>
      </w:pPr>
    </w:p>
    <w:p w:rsidR="00A80A01" w:rsidRPr="004229FA" w:rsidRDefault="00A80A01"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502CCA" w:rsidRPr="004229FA" w:rsidRDefault="00502CCA" w:rsidP="00E07464">
      <w:pPr>
        <w:outlineLvl w:val="1"/>
      </w:pPr>
    </w:p>
    <w:p w:rsidR="00E07464" w:rsidRPr="004229FA" w:rsidRDefault="00E07464" w:rsidP="00E07464">
      <w:pPr>
        <w:jc w:val="right"/>
        <w:outlineLvl w:val="0"/>
        <w:rPr>
          <w:sz w:val="22"/>
          <w:szCs w:val="22"/>
        </w:rPr>
      </w:pPr>
      <w:r w:rsidRPr="004229FA">
        <w:rPr>
          <w:sz w:val="22"/>
          <w:szCs w:val="22"/>
        </w:rPr>
        <w:lastRenderedPageBreak/>
        <w:t>Приложение 4</w:t>
      </w:r>
    </w:p>
    <w:p w:rsidR="00E07464" w:rsidRPr="004229FA" w:rsidRDefault="00E07464" w:rsidP="00E07464">
      <w:pPr>
        <w:jc w:val="right"/>
        <w:outlineLvl w:val="0"/>
        <w:rPr>
          <w:sz w:val="22"/>
          <w:szCs w:val="22"/>
        </w:rPr>
      </w:pPr>
      <w:r w:rsidRPr="004229FA">
        <w:rPr>
          <w:sz w:val="22"/>
          <w:szCs w:val="22"/>
        </w:rPr>
        <w:t>к Положению о системах</w:t>
      </w:r>
    </w:p>
    <w:p w:rsidR="00E07464" w:rsidRPr="004229FA" w:rsidRDefault="00E07464" w:rsidP="00E07464">
      <w:pPr>
        <w:jc w:val="right"/>
        <w:outlineLvl w:val="0"/>
        <w:rPr>
          <w:sz w:val="22"/>
          <w:szCs w:val="22"/>
        </w:rPr>
      </w:pPr>
      <w:r w:rsidRPr="004229FA">
        <w:rPr>
          <w:sz w:val="22"/>
          <w:szCs w:val="22"/>
        </w:rPr>
        <w:t>оплаты труда работников</w:t>
      </w:r>
    </w:p>
    <w:p w:rsidR="00E07464" w:rsidRPr="004229FA" w:rsidRDefault="00E07464" w:rsidP="00E07464">
      <w:pPr>
        <w:jc w:val="right"/>
        <w:outlineLvl w:val="0"/>
        <w:rPr>
          <w:sz w:val="22"/>
          <w:szCs w:val="22"/>
        </w:rPr>
      </w:pPr>
      <w:r w:rsidRPr="004229FA">
        <w:rPr>
          <w:sz w:val="22"/>
          <w:szCs w:val="22"/>
        </w:rPr>
        <w:t xml:space="preserve">муниципальных учреждений </w:t>
      </w:r>
    </w:p>
    <w:p w:rsidR="00E07464" w:rsidRPr="004229FA" w:rsidRDefault="00E07464" w:rsidP="00E07464">
      <w:pPr>
        <w:jc w:val="right"/>
        <w:outlineLvl w:val="0"/>
        <w:rPr>
          <w:sz w:val="22"/>
          <w:szCs w:val="22"/>
        </w:rPr>
      </w:pPr>
      <w:r w:rsidRPr="004229FA">
        <w:rPr>
          <w:sz w:val="22"/>
          <w:szCs w:val="22"/>
        </w:rPr>
        <w:t>города Боготола</w:t>
      </w:r>
    </w:p>
    <w:p w:rsidR="00E07464" w:rsidRPr="004229FA" w:rsidRDefault="00E07464" w:rsidP="00E07464">
      <w:pPr>
        <w:ind w:firstLine="540"/>
        <w:jc w:val="both"/>
        <w:outlineLvl w:val="0"/>
        <w:rPr>
          <w:sz w:val="22"/>
          <w:szCs w:val="22"/>
        </w:rPr>
      </w:pPr>
    </w:p>
    <w:p w:rsidR="00E07464" w:rsidRPr="004229FA" w:rsidRDefault="00E07464" w:rsidP="00E07464">
      <w:pPr>
        <w:jc w:val="center"/>
        <w:outlineLvl w:val="0"/>
        <w:rPr>
          <w:sz w:val="22"/>
          <w:szCs w:val="22"/>
        </w:rPr>
      </w:pPr>
      <w:r w:rsidRPr="004229FA">
        <w:rPr>
          <w:sz w:val="22"/>
          <w:szCs w:val="22"/>
        </w:rPr>
        <w:t>ПОКАЗАТЕЛИ ДЛЯ ОТНЕСЕНИЯ УЧРЕЖДЕНИЙ ФИЗИЧЕСКОЙ КУЛЬТУРЫ И СПОРТА</w:t>
      </w:r>
    </w:p>
    <w:p w:rsidR="00E07464" w:rsidRPr="004229FA" w:rsidRDefault="00E07464" w:rsidP="00E07464">
      <w:pPr>
        <w:jc w:val="center"/>
        <w:outlineLvl w:val="0"/>
        <w:rPr>
          <w:sz w:val="22"/>
          <w:szCs w:val="22"/>
        </w:rPr>
      </w:pPr>
      <w:r w:rsidRPr="004229FA">
        <w:rPr>
          <w:sz w:val="22"/>
          <w:szCs w:val="22"/>
        </w:rPr>
        <w:t>К ГРУППАМ ПО ОПЛАТЕ ТРУДА РУКОВОДИТЕЛЕЙ УЧРЕЖДЕНИЙ</w:t>
      </w:r>
    </w:p>
    <w:p w:rsidR="00E07464" w:rsidRPr="004229FA" w:rsidRDefault="00E07464" w:rsidP="00E07464">
      <w:pPr>
        <w:rPr>
          <w:sz w:val="22"/>
          <w:szCs w:val="22"/>
        </w:rPr>
      </w:pPr>
    </w:p>
    <w:p w:rsidR="00E07464" w:rsidRPr="004229FA" w:rsidRDefault="00E07464" w:rsidP="00E07464">
      <w:pPr>
        <w:ind w:firstLine="540"/>
        <w:jc w:val="both"/>
        <w:outlineLvl w:val="1"/>
        <w:rPr>
          <w:sz w:val="22"/>
          <w:szCs w:val="22"/>
        </w:rPr>
      </w:pPr>
      <w:r w:rsidRPr="004229FA">
        <w:rPr>
          <w:sz w:val="22"/>
          <w:szCs w:val="22"/>
        </w:rPr>
        <w:t>1. Спортивные учреждения:</w:t>
      </w:r>
    </w:p>
    <w:p w:rsidR="00E07464" w:rsidRPr="004229FA" w:rsidRDefault="00E07464" w:rsidP="00E07464">
      <w:pPr>
        <w:ind w:firstLine="540"/>
        <w:jc w:val="both"/>
        <w:outlineLvl w:val="1"/>
        <w:rPr>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2565"/>
        <w:gridCol w:w="2160"/>
        <w:gridCol w:w="2160"/>
        <w:gridCol w:w="1620"/>
        <w:gridCol w:w="1485"/>
      </w:tblGrid>
      <w:tr w:rsidR="00E07464" w:rsidRPr="004229FA" w:rsidTr="00E07464">
        <w:trPr>
          <w:cantSplit/>
          <w:trHeight w:val="240"/>
        </w:trPr>
        <w:tc>
          <w:tcPr>
            <w:tcW w:w="2565" w:type="dxa"/>
            <w:vMerge w:val="restart"/>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Показатели    </w:t>
            </w:r>
          </w:p>
        </w:tc>
        <w:tc>
          <w:tcPr>
            <w:tcW w:w="7425" w:type="dxa"/>
            <w:gridSpan w:val="4"/>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Группы по оплате труда руководителей учреждений   </w:t>
            </w:r>
          </w:p>
        </w:tc>
      </w:tr>
      <w:tr w:rsidR="00E07464" w:rsidRPr="004229FA" w:rsidTr="00E07464">
        <w:trPr>
          <w:cantSplit/>
          <w:trHeight w:val="240"/>
        </w:trPr>
        <w:tc>
          <w:tcPr>
            <w:tcW w:w="2565" w:type="dxa"/>
            <w:vMerge/>
            <w:tcBorders>
              <w:top w:val="single" w:sz="6" w:space="0" w:color="auto"/>
              <w:left w:val="single" w:sz="6" w:space="0" w:color="auto"/>
              <w:bottom w:val="single" w:sz="6" w:space="0" w:color="auto"/>
              <w:right w:val="single" w:sz="6" w:space="0" w:color="auto"/>
            </w:tcBorders>
            <w:vAlign w:val="center"/>
          </w:tcPr>
          <w:p w:rsidR="00E07464" w:rsidRPr="004229FA" w:rsidRDefault="00E07464" w:rsidP="00E07464">
            <w:pPr>
              <w:rPr>
                <w:sz w:val="22"/>
                <w:szCs w:val="22"/>
              </w:rPr>
            </w:pPr>
          </w:p>
        </w:tc>
        <w:tc>
          <w:tcPr>
            <w:tcW w:w="216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I</w:t>
            </w:r>
          </w:p>
        </w:tc>
        <w:tc>
          <w:tcPr>
            <w:tcW w:w="216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II</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III</w:t>
            </w:r>
          </w:p>
        </w:tc>
        <w:tc>
          <w:tcPr>
            <w:tcW w:w="148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jc w:val="center"/>
              <w:rPr>
                <w:rFonts w:ascii="Times New Roman" w:hAnsi="Times New Roman" w:cs="Times New Roman"/>
                <w:sz w:val="22"/>
                <w:szCs w:val="22"/>
              </w:rPr>
            </w:pPr>
            <w:r w:rsidRPr="004229FA">
              <w:rPr>
                <w:rFonts w:ascii="Times New Roman" w:hAnsi="Times New Roman" w:cs="Times New Roman"/>
                <w:sz w:val="22"/>
                <w:szCs w:val="22"/>
              </w:rPr>
              <w:t>IV</w:t>
            </w:r>
          </w:p>
        </w:tc>
      </w:tr>
      <w:tr w:rsidR="00E07464" w:rsidRPr="004229FA" w:rsidTr="00E07464">
        <w:trPr>
          <w:cantSplit/>
          <w:trHeight w:val="480"/>
        </w:trPr>
        <w:tc>
          <w:tcPr>
            <w:tcW w:w="256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Численность       </w:t>
            </w:r>
            <w:r w:rsidRPr="004229FA">
              <w:rPr>
                <w:rFonts w:ascii="Times New Roman" w:hAnsi="Times New Roman" w:cs="Times New Roman"/>
                <w:sz w:val="22"/>
                <w:szCs w:val="22"/>
              </w:rPr>
              <w:br/>
              <w:t xml:space="preserve">работников в      </w:t>
            </w:r>
            <w:r w:rsidRPr="004229FA">
              <w:rPr>
                <w:rFonts w:ascii="Times New Roman" w:hAnsi="Times New Roman" w:cs="Times New Roman"/>
                <w:sz w:val="22"/>
                <w:szCs w:val="22"/>
              </w:rPr>
              <w:br/>
              <w:t xml:space="preserve">учреждении, чел.  </w:t>
            </w:r>
          </w:p>
        </w:tc>
        <w:tc>
          <w:tcPr>
            <w:tcW w:w="216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свыше 300      </w:t>
            </w:r>
          </w:p>
        </w:tc>
        <w:tc>
          <w:tcPr>
            <w:tcW w:w="216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201 - 300    </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101 - 200 </w:t>
            </w:r>
          </w:p>
        </w:tc>
        <w:tc>
          <w:tcPr>
            <w:tcW w:w="148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до 100    </w:t>
            </w:r>
          </w:p>
        </w:tc>
      </w:tr>
      <w:tr w:rsidR="00E07464" w:rsidRPr="004229FA" w:rsidTr="00E07464">
        <w:trPr>
          <w:cantSplit/>
          <w:trHeight w:val="600"/>
        </w:trPr>
        <w:tc>
          <w:tcPr>
            <w:tcW w:w="256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Численность       </w:t>
            </w:r>
            <w:r w:rsidRPr="004229FA">
              <w:rPr>
                <w:rFonts w:ascii="Times New Roman" w:hAnsi="Times New Roman" w:cs="Times New Roman"/>
                <w:sz w:val="22"/>
                <w:szCs w:val="22"/>
              </w:rPr>
              <w:br/>
              <w:t xml:space="preserve">учащихся       </w:t>
            </w:r>
            <w:r w:rsidRPr="004229FA">
              <w:rPr>
                <w:rFonts w:ascii="Times New Roman" w:hAnsi="Times New Roman" w:cs="Times New Roman"/>
                <w:sz w:val="22"/>
                <w:szCs w:val="22"/>
              </w:rPr>
              <w:br/>
              <w:t xml:space="preserve">(спортсменов) в   </w:t>
            </w:r>
            <w:r w:rsidRPr="004229FA">
              <w:rPr>
                <w:rFonts w:ascii="Times New Roman" w:hAnsi="Times New Roman" w:cs="Times New Roman"/>
                <w:sz w:val="22"/>
                <w:szCs w:val="22"/>
              </w:rPr>
              <w:br/>
              <w:t xml:space="preserve">учреждении, чел.  </w:t>
            </w:r>
          </w:p>
        </w:tc>
        <w:tc>
          <w:tcPr>
            <w:tcW w:w="216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свыше 100      </w:t>
            </w:r>
          </w:p>
        </w:tc>
        <w:tc>
          <w:tcPr>
            <w:tcW w:w="216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свыше 100      </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до 100     </w:t>
            </w:r>
          </w:p>
        </w:tc>
        <w:tc>
          <w:tcPr>
            <w:tcW w:w="148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до 100    </w:t>
            </w:r>
          </w:p>
        </w:tc>
      </w:tr>
      <w:tr w:rsidR="00E07464" w:rsidRPr="004229FA" w:rsidTr="00E07464">
        <w:trPr>
          <w:cantSplit/>
          <w:trHeight w:val="720"/>
        </w:trPr>
        <w:tc>
          <w:tcPr>
            <w:tcW w:w="256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Наличие        </w:t>
            </w:r>
            <w:r w:rsidRPr="004229FA">
              <w:rPr>
                <w:rFonts w:ascii="Times New Roman" w:hAnsi="Times New Roman" w:cs="Times New Roman"/>
                <w:sz w:val="22"/>
                <w:szCs w:val="22"/>
              </w:rPr>
              <w:br/>
              <w:t xml:space="preserve">(отсутствие) в    </w:t>
            </w:r>
            <w:r w:rsidRPr="004229FA">
              <w:rPr>
                <w:rFonts w:ascii="Times New Roman" w:hAnsi="Times New Roman" w:cs="Times New Roman"/>
                <w:sz w:val="22"/>
                <w:szCs w:val="22"/>
              </w:rPr>
              <w:br/>
              <w:t xml:space="preserve">учреждении        </w:t>
            </w:r>
            <w:r w:rsidRPr="004229FA">
              <w:rPr>
                <w:rFonts w:ascii="Times New Roman" w:hAnsi="Times New Roman" w:cs="Times New Roman"/>
                <w:sz w:val="22"/>
                <w:szCs w:val="22"/>
              </w:rPr>
              <w:br/>
              <w:t xml:space="preserve">обособленных      </w:t>
            </w:r>
            <w:r w:rsidRPr="004229FA">
              <w:rPr>
                <w:rFonts w:ascii="Times New Roman" w:hAnsi="Times New Roman" w:cs="Times New Roman"/>
                <w:sz w:val="22"/>
                <w:szCs w:val="22"/>
              </w:rPr>
              <w:br/>
              <w:t xml:space="preserve">подразделений     </w:t>
            </w:r>
          </w:p>
        </w:tc>
        <w:tc>
          <w:tcPr>
            <w:tcW w:w="216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наличие в      </w:t>
            </w:r>
            <w:r w:rsidRPr="004229FA">
              <w:rPr>
                <w:rFonts w:ascii="Times New Roman" w:hAnsi="Times New Roman" w:cs="Times New Roman"/>
                <w:sz w:val="22"/>
                <w:szCs w:val="22"/>
              </w:rPr>
              <w:br/>
              <w:t xml:space="preserve">учреждении     </w:t>
            </w:r>
            <w:r w:rsidRPr="004229FA">
              <w:rPr>
                <w:rFonts w:ascii="Times New Roman" w:hAnsi="Times New Roman" w:cs="Times New Roman"/>
                <w:sz w:val="22"/>
                <w:szCs w:val="22"/>
              </w:rPr>
              <w:br/>
              <w:t xml:space="preserve">обособленных   </w:t>
            </w:r>
            <w:r w:rsidRPr="004229FA">
              <w:rPr>
                <w:rFonts w:ascii="Times New Roman" w:hAnsi="Times New Roman" w:cs="Times New Roman"/>
                <w:sz w:val="22"/>
                <w:szCs w:val="22"/>
              </w:rPr>
              <w:br/>
              <w:t xml:space="preserve">подразделений  </w:t>
            </w:r>
          </w:p>
        </w:tc>
        <w:tc>
          <w:tcPr>
            <w:tcW w:w="216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br/>
              <w:t xml:space="preserve">-        </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br/>
              <w:t xml:space="preserve">-     </w:t>
            </w:r>
          </w:p>
        </w:tc>
        <w:tc>
          <w:tcPr>
            <w:tcW w:w="148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br/>
              <w:t xml:space="preserve">-    </w:t>
            </w:r>
          </w:p>
        </w:tc>
      </w:tr>
      <w:tr w:rsidR="00E07464" w:rsidRPr="004229FA" w:rsidTr="00E07464">
        <w:trPr>
          <w:cantSplit/>
          <w:trHeight w:val="600"/>
        </w:trPr>
        <w:tc>
          <w:tcPr>
            <w:tcW w:w="256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Наличие        </w:t>
            </w:r>
            <w:r w:rsidRPr="004229FA">
              <w:rPr>
                <w:rFonts w:ascii="Times New Roman" w:hAnsi="Times New Roman" w:cs="Times New Roman"/>
                <w:sz w:val="22"/>
                <w:szCs w:val="22"/>
              </w:rPr>
              <w:br/>
              <w:t xml:space="preserve">(отсутствие) в    </w:t>
            </w:r>
            <w:r w:rsidRPr="004229FA">
              <w:rPr>
                <w:rFonts w:ascii="Times New Roman" w:hAnsi="Times New Roman" w:cs="Times New Roman"/>
                <w:sz w:val="22"/>
                <w:szCs w:val="22"/>
              </w:rPr>
              <w:br/>
              <w:t xml:space="preserve">учреждении        </w:t>
            </w:r>
            <w:r w:rsidRPr="004229FA">
              <w:rPr>
                <w:rFonts w:ascii="Times New Roman" w:hAnsi="Times New Roman" w:cs="Times New Roman"/>
                <w:sz w:val="22"/>
                <w:szCs w:val="22"/>
              </w:rPr>
              <w:br/>
              <w:t xml:space="preserve">спортсооружений   </w:t>
            </w:r>
          </w:p>
        </w:tc>
        <w:tc>
          <w:tcPr>
            <w:tcW w:w="216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наличие в      </w:t>
            </w:r>
            <w:r w:rsidRPr="004229FA">
              <w:rPr>
                <w:rFonts w:ascii="Times New Roman" w:hAnsi="Times New Roman" w:cs="Times New Roman"/>
                <w:sz w:val="22"/>
                <w:szCs w:val="22"/>
              </w:rPr>
              <w:br/>
              <w:t xml:space="preserve">учреждении     </w:t>
            </w:r>
            <w:r w:rsidRPr="004229FA">
              <w:rPr>
                <w:rFonts w:ascii="Times New Roman" w:hAnsi="Times New Roman" w:cs="Times New Roman"/>
                <w:sz w:val="22"/>
                <w:szCs w:val="22"/>
              </w:rPr>
              <w:br/>
              <w:t>спортсооружений</w:t>
            </w:r>
          </w:p>
        </w:tc>
        <w:tc>
          <w:tcPr>
            <w:tcW w:w="216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 xml:space="preserve">наличие в      </w:t>
            </w:r>
            <w:r w:rsidRPr="004229FA">
              <w:rPr>
                <w:rFonts w:ascii="Times New Roman" w:hAnsi="Times New Roman" w:cs="Times New Roman"/>
                <w:sz w:val="22"/>
                <w:szCs w:val="22"/>
              </w:rPr>
              <w:br/>
              <w:t xml:space="preserve">учреждении     </w:t>
            </w:r>
            <w:r w:rsidRPr="004229FA">
              <w:rPr>
                <w:rFonts w:ascii="Times New Roman" w:hAnsi="Times New Roman" w:cs="Times New Roman"/>
                <w:sz w:val="22"/>
                <w:szCs w:val="22"/>
              </w:rPr>
              <w:br/>
              <w:t>спортсооружений</w:t>
            </w:r>
          </w:p>
        </w:tc>
        <w:tc>
          <w:tcPr>
            <w:tcW w:w="1620"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br/>
              <w:t xml:space="preserve">-     </w:t>
            </w:r>
          </w:p>
        </w:tc>
        <w:tc>
          <w:tcPr>
            <w:tcW w:w="1485" w:type="dxa"/>
            <w:tcBorders>
              <w:top w:val="single" w:sz="6" w:space="0" w:color="auto"/>
              <w:left w:val="single" w:sz="6" w:space="0" w:color="auto"/>
              <w:bottom w:val="single" w:sz="6" w:space="0" w:color="auto"/>
              <w:right w:val="single" w:sz="6" w:space="0" w:color="auto"/>
            </w:tcBorders>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br/>
              <w:t xml:space="preserve">-    </w:t>
            </w:r>
          </w:p>
        </w:tc>
      </w:tr>
    </w:tbl>
    <w:p w:rsidR="00E07464" w:rsidRPr="004229FA" w:rsidRDefault="00E07464" w:rsidP="00E07464">
      <w:pPr>
        <w:ind w:firstLine="540"/>
        <w:jc w:val="both"/>
        <w:outlineLvl w:val="1"/>
        <w:rPr>
          <w:sz w:val="22"/>
          <w:szCs w:val="22"/>
        </w:rPr>
      </w:pPr>
    </w:p>
    <w:p w:rsidR="00E07464" w:rsidRPr="004229FA" w:rsidRDefault="00E07464" w:rsidP="00E07464">
      <w:pPr>
        <w:ind w:firstLine="540"/>
        <w:jc w:val="both"/>
        <w:outlineLvl w:val="1"/>
        <w:rPr>
          <w:sz w:val="22"/>
          <w:szCs w:val="22"/>
        </w:rPr>
      </w:pPr>
      <w:r w:rsidRPr="004229FA">
        <w:rPr>
          <w:sz w:val="22"/>
          <w:szCs w:val="22"/>
        </w:rPr>
        <w:t xml:space="preserve">В </w:t>
      </w:r>
      <w:proofErr w:type="gramStart"/>
      <w:r w:rsidRPr="004229FA">
        <w:rPr>
          <w:sz w:val="22"/>
          <w:szCs w:val="22"/>
        </w:rPr>
        <w:t>случае</w:t>
      </w:r>
      <w:proofErr w:type="gramEnd"/>
      <w:r w:rsidRPr="004229FA">
        <w:rPr>
          <w:sz w:val="22"/>
          <w:szCs w:val="22"/>
        </w:rPr>
        <w:t xml:space="preserve"> когда выполняются не все показатели, предусмотренные для данной группы по оплате труда руководителей учреждений, приоритетным критерием для отнесения учреждений к конкретной группе является критерий «численность учащихся (спортсменов) в учреждении».</w:t>
      </w:r>
    </w:p>
    <w:p w:rsidR="00E07464" w:rsidRPr="004229FA" w:rsidRDefault="00E07464" w:rsidP="00E07464">
      <w:pPr>
        <w:ind w:firstLine="540"/>
        <w:jc w:val="both"/>
        <w:outlineLvl w:val="1"/>
        <w:rPr>
          <w:sz w:val="22"/>
          <w:szCs w:val="22"/>
        </w:rPr>
      </w:pPr>
    </w:p>
    <w:p w:rsidR="00E07464" w:rsidRPr="004229FA" w:rsidRDefault="00E07464"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502CCA" w:rsidRPr="004229FA" w:rsidRDefault="00502CCA" w:rsidP="00E07464">
      <w:pPr>
        <w:jc w:val="right"/>
        <w:outlineLvl w:val="0"/>
        <w:rPr>
          <w:sz w:val="22"/>
          <w:szCs w:val="22"/>
        </w:rPr>
      </w:pPr>
    </w:p>
    <w:p w:rsidR="00E07464" w:rsidRPr="004229FA" w:rsidRDefault="00E07464" w:rsidP="00E07464">
      <w:pPr>
        <w:jc w:val="right"/>
        <w:outlineLvl w:val="0"/>
        <w:rPr>
          <w:sz w:val="22"/>
          <w:szCs w:val="22"/>
        </w:rPr>
      </w:pPr>
      <w:r w:rsidRPr="004229FA">
        <w:rPr>
          <w:sz w:val="22"/>
          <w:szCs w:val="22"/>
        </w:rPr>
        <w:lastRenderedPageBreak/>
        <w:t>Приложение 5</w:t>
      </w:r>
    </w:p>
    <w:p w:rsidR="00E07464" w:rsidRPr="004229FA" w:rsidRDefault="00E07464" w:rsidP="00E07464">
      <w:pPr>
        <w:jc w:val="right"/>
        <w:outlineLvl w:val="0"/>
        <w:rPr>
          <w:sz w:val="22"/>
          <w:szCs w:val="22"/>
        </w:rPr>
      </w:pPr>
      <w:r w:rsidRPr="004229FA">
        <w:rPr>
          <w:sz w:val="22"/>
          <w:szCs w:val="22"/>
        </w:rPr>
        <w:t>к Положению о системах</w:t>
      </w:r>
    </w:p>
    <w:p w:rsidR="00E07464" w:rsidRPr="004229FA" w:rsidRDefault="00E07464" w:rsidP="00E07464">
      <w:pPr>
        <w:jc w:val="right"/>
        <w:outlineLvl w:val="0"/>
        <w:rPr>
          <w:sz w:val="22"/>
          <w:szCs w:val="22"/>
        </w:rPr>
      </w:pPr>
      <w:r w:rsidRPr="004229FA">
        <w:rPr>
          <w:sz w:val="22"/>
          <w:szCs w:val="22"/>
        </w:rPr>
        <w:t>оплаты труда работников</w:t>
      </w:r>
    </w:p>
    <w:p w:rsidR="00E07464" w:rsidRPr="004229FA" w:rsidRDefault="00E07464" w:rsidP="00E07464">
      <w:pPr>
        <w:jc w:val="right"/>
        <w:outlineLvl w:val="0"/>
        <w:rPr>
          <w:sz w:val="22"/>
          <w:szCs w:val="22"/>
        </w:rPr>
      </w:pPr>
      <w:r w:rsidRPr="004229FA">
        <w:rPr>
          <w:sz w:val="22"/>
          <w:szCs w:val="22"/>
        </w:rPr>
        <w:t xml:space="preserve">муниципальных учреждений </w:t>
      </w:r>
    </w:p>
    <w:p w:rsidR="00E07464" w:rsidRPr="004229FA" w:rsidRDefault="00E07464" w:rsidP="00E07464">
      <w:pPr>
        <w:jc w:val="right"/>
        <w:outlineLvl w:val="0"/>
        <w:rPr>
          <w:sz w:val="22"/>
          <w:szCs w:val="22"/>
        </w:rPr>
      </w:pPr>
      <w:r w:rsidRPr="004229FA">
        <w:rPr>
          <w:sz w:val="22"/>
          <w:szCs w:val="22"/>
        </w:rPr>
        <w:t>города Боготола</w:t>
      </w:r>
    </w:p>
    <w:p w:rsidR="00E07464" w:rsidRPr="004229FA" w:rsidRDefault="00E07464" w:rsidP="00E07464">
      <w:pPr>
        <w:ind w:firstLine="540"/>
        <w:jc w:val="both"/>
        <w:outlineLvl w:val="0"/>
        <w:rPr>
          <w:sz w:val="22"/>
          <w:szCs w:val="22"/>
        </w:rPr>
      </w:pPr>
    </w:p>
    <w:p w:rsidR="00E07464" w:rsidRPr="004229FA" w:rsidRDefault="00E07464" w:rsidP="00E07464">
      <w:pPr>
        <w:jc w:val="center"/>
        <w:outlineLvl w:val="0"/>
        <w:rPr>
          <w:sz w:val="22"/>
          <w:szCs w:val="22"/>
        </w:rPr>
      </w:pPr>
      <w:r w:rsidRPr="004229FA">
        <w:rPr>
          <w:sz w:val="22"/>
          <w:szCs w:val="22"/>
        </w:rPr>
        <w:t>ПОКАЗАТЕЛИ ДЛЯ ОТНЕСЕНИЯ УЧРЕЖДЕНИЙ, ОСУЩЕСТВЛЯЮЩИХ</w:t>
      </w:r>
    </w:p>
    <w:p w:rsidR="00E07464" w:rsidRPr="004229FA" w:rsidRDefault="00E07464" w:rsidP="00E07464">
      <w:pPr>
        <w:jc w:val="center"/>
        <w:outlineLvl w:val="0"/>
        <w:rPr>
          <w:sz w:val="22"/>
          <w:szCs w:val="22"/>
        </w:rPr>
      </w:pPr>
      <w:r w:rsidRPr="004229FA">
        <w:rPr>
          <w:sz w:val="22"/>
          <w:szCs w:val="22"/>
        </w:rPr>
        <w:t>ДЕЯТЕЛЬНОСТЬ В СФЕРЕ МОЛОДЕЖНОЙ ПОЛИТИКИ, К ГРУППАМ</w:t>
      </w:r>
    </w:p>
    <w:p w:rsidR="00E07464" w:rsidRPr="004229FA" w:rsidRDefault="00E07464" w:rsidP="00E07464">
      <w:pPr>
        <w:jc w:val="center"/>
        <w:outlineLvl w:val="0"/>
        <w:rPr>
          <w:sz w:val="22"/>
          <w:szCs w:val="22"/>
        </w:rPr>
      </w:pPr>
      <w:r w:rsidRPr="004229FA">
        <w:rPr>
          <w:sz w:val="22"/>
          <w:szCs w:val="22"/>
        </w:rPr>
        <w:t>ПО ОПЛАТЕ ТРУДА РУКОВОДИТЕЛЕЙ УЧРЕЖДЕНИЙ</w:t>
      </w:r>
    </w:p>
    <w:p w:rsidR="00E07464" w:rsidRPr="004229FA" w:rsidRDefault="00E07464" w:rsidP="00E07464">
      <w:pPr>
        <w:jc w:val="both"/>
        <w:rPr>
          <w:sz w:val="22"/>
          <w:szCs w:val="22"/>
        </w:rPr>
      </w:pPr>
    </w:p>
    <w:p w:rsidR="00E07464" w:rsidRPr="004229FA" w:rsidRDefault="00E07464" w:rsidP="00E0746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620"/>
        <w:gridCol w:w="1440"/>
        <w:gridCol w:w="1980"/>
        <w:gridCol w:w="1723"/>
      </w:tblGrid>
      <w:tr w:rsidR="00E07464" w:rsidRPr="004229FA" w:rsidTr="00E07464">
        <w:tc>
          <w:tcPr>
            <w:tcW w:w="2808" w:type="dxa"/>
            <w:vMerge w:val="restart"/>
            <w:tcBorders>
              <w:top w:val="single" w:sz="4" w:space="0" w:color="auto"/>
              <w:left w:val="single" w:sz="4" w:space="0" w:color="auto"/>
              <w:bottom w:val="single" w:sz="4" w:space="0" w:color="auto"/>
              <w:right w:val="single" w:sz="4" w:space="0" w:color="auto"/>
            </w:tcBorders>
          </w:tcPr>
          <w:p w:rsidR="00E07464" w:rsidRPr="004229FA" w:rsidRDefault="00E07464" w:rsidP="00E07464">
            <w:pPr>
              <w:jc w:val="both"/>
              <w:rPr>
                <w:sz w:val="22"/>
                <w:szCs w:val="22"/>
              </w:rPr>
            </w:pPr>
            <w:r w:rsidRPr="004229FA">
              <w:rPr>
                <w:sz w:val="22"/>
                <w:szCs w:val="22"/>
              </w:rPr>
              <w:t>Показатели</w:t>
            </w:r>
          </w:p>
        </w:tc>
        <w:tc>
          <w:tcPr>
            <w:tcW w:w="6763" w:type="dxa"/>
            <w:gridSpan w:val="4"/>
            <w:tcBorders>
              <w:top w:val="single" w:sz="4" w:space="0" w:color="auto"/>
              <w:left w:val="single" w:sz="4" w:space="0" w:color="auto"/>
              <w:bottom w:val="single" w:sz="4" w:space="0" w:color="auto"/>
              <w:right w:val="single" w:sz="4" w:space="0" w:color="auto"/>
            </w:tcBorders>
          </w:tcPr>
          <w:p w:rsidR="00E07464" w:rsidRPr="004229FA" w:rsidRDefault="00E07464" w:rsidP="00E07464">
            <w:pPr>
              <w:jc w:val="both"/>
              <w:rPr>
                <w:sz w:val="22"/>
                <w:szCs w:val="22"/>
              </w:rPr>
            </w:pPr>
            <w:r w:rsidRPr="004229FA">
              <w:rPr>
                <w:sz w:val="22"/>
                <w:szCs w:val="22"/>
              </w:rPr>
              <w:t>Группы по оплате труда руководителей учреждений</w:t>
            </w:r>
          </w:p>
        </w:tc>
      </w:tr>
      <w:tr w:rsidR="00E07464" w:rsidRPr="004229FA" w:rsidTr="00E07464">
        <w:tc>
          <w:tcPr>
            <w:tcW w:w="2808" w:type="dxa"/>
            <w:vMerge/>
            <w:tcBorders>
              <w:top w:val="single" w:sz="4" w:space="0" w:color="auto"/>
              <w:left w:val="single" w:sz="4" w:space="0" w:color="auto"/>
              <w:bottom w:val="single" w:sz="4" w:space="0" w:color="auto"/>
              <w:right w:val="single" w:sz="4" w:space="0" w:color="auto"/>
            </w:tcBorders>
            <w:vAlign w:val="center"/>
          </w:tcPr>
          <w:p w:rsidR="00E07464" w:rsidRPr="004229FA" w:rsidRDefault="00E07464" w:rsidP="00E07464">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E07464" w:rsidRPr="004229FA" w:rsidRDefault="00E07464" w:rsidP="00E07464">
            <w:pPr>
              <w:jc w:val="both"/>
              <w:rPr>
                <w:sz w:val="22"/>
                <w:szCs w:val="22"/>
              </w:rPr>
            </w:pPr>
          </w:p>
          <w:p w:rsidR="00E07464" w:rsidRPr="004229FA" w:rsidRDefault="00E07464" w:rsidP="00E07464">
            <w:pPr>
              <w:jc w:val="both"/>
              <w:rPr>
                <w:sz w:val="22"/>
                <w:szCs w:val="22"/>
              </w:rPr>
            </w:pPr>
            <w:r w:rsidRPr="004229FA">
              <w:rPr>
                <w:sz w:val="22"/>
                <w:szCs w:val="22"/>
                <w:lang w:val="en-US"/>
              </w:rPr>
              <w:t>I</w:t>
            </w:r>
          </w:p>
        </w:tc>
        <w:tc>
          <w:tcPr>
            <w:tcW w:w="1440" w:type="dxa"/>
            <w:tcBorders>
              <w:top w:val="single" w:sz="4" w:space="0" w:color="auto"/>
              <w:left w:val="single" w:sz="4" w:space="0" w:color="auto"/>
              <w:bottom w:val="single" w:sz="4" w:space="0" w:color="auto"/>
              <w:right w:val="single" w:sz="4" w:space="0" w:color="auto"/>
            </w:tcBorders>
          </w:tcPr>
          <w:p w:rsidR="00E07464" w:rsidRPr="004229FA" w:rsidRDefault="00E07464" w:rsidP="00E07464">
            <w:pPr>
              <w:rPr>
                <w:sz w:val="22"/>
                <w:szCs w:val="22"/>
              </w:rPr>
            </w:pPr>
          </w:p>
          <w:p w:rsidR="00E07464" w:rsidRPr="004229FA" w:rsidRDefault="00E07464" w:rsidP="00E07464">
            <w:pPr>
              <w:jc w:val="both"/>
              <w:rPr>
                <w:sz w:val="22"/>
                <w:szCs w:val="22"/>
              </w:rPr>
            </w:pPr>
            <w:r w:rsidRPr="004229FA">
              <w:rPr>
                <w:sz w:val="22"/>
                <w:szCs w:val="22"/>
                <w:lang w:val="en-US"/>
              </w:rPr>
              <w:t>II</w:t>
            </w:r>
          </w:p>
        </w:tc>
        <w:tc>
          <w:tcPr>
            <w:tcW w:w="1980" w:type="dxa"/>
            <w:tcBorders>
              <w:top w:val="single" w:sz="4" w:space="0" w:color="auto"/>
              <w:left w:val="single" w:sz="4" w:space="0" w:color="auto"/>
              <w:bottom w:val="single" w:sz="4" w:space="0" w:color="auto"/>
              <w:right w:val="single" w:sz="4" w:space="0" w:color="auto"/>
            </w:tcBorders>
          </w:tcPr>
          <w:p w:rsidR="00E07464" w:rsidRPr="004229FA" w:rsidRDefault="00E07464" w:rsidP="00E07464">
            <w:pPr>
              <w:rPr>
                <w:sz w:val="22"/>
                <w:szCs w:val="22"/>
              </w:rPr>
            </w:pPr>
          </w:p>
          <w:p w:rsidR="00E07464" w:rsidRPr="004229FA" w:rsidRDefault="00E07464" w:rsidP="00E07464">
            <w:pPr>
              <w:jc w:val="both"/>
              <w:rPr>
                <w:sz w:val="22"/>
                <w:szCs w:val="22"/>
              </w:rPr>
            </w:pPr>
            <w:r w:rsidRPr="004229FA">
              <w:rPr>
                <w:sz w:val="22"/>
                <w:szCs w:val="22"/>
                <w:lang w:val="en-US"/>
              </w:rPr>
              <w:t>III</w:t>
            </w:r>
          </w:p>
        </w:tc>
        <w:tc>
          <w:tcPr>
            <w:tcW w:w="1723" w:type="dxa"/>
            <w:tcBorders>
              <w:top w:val="single" w:sz="4" w:space="0" w:color="auto"/>
              <w:left w:val="single" w:sz="4" w:space="0" w:color="auto"/>
              <w:bottom w:val="single" w:sz="4" w:space="0" w:color="auto"/>
              <w:right w:val="single" w:sz="4" w:space="0" w:color="auto"/>
            </w:tcBorders>
          </w:tcPr>
          <w:p w:rsidR="00E07464" w:rsidRPr="004229FA" w:rsidRDefault="00E07464" w:rsidP="00E07464">
            <w:pPr>
              <w:rPr>
                <w:sz w:val="22"/>
                <w:szCs w:val="22"/>
              </w:rPr>
            </w:pPr>
          </w:p>
          <w:p w:rsidR="00E07464" w:rsidRPr="004229FA" w:rsidRDefault="00E07464" w:rsidP="00E07464">
            <w:pPr>
              <w:jc w:val="both"/>
              <w:rPr>
                <w:sz w:val="22"/>
                <w:szCs w:val="22"/>
              </w:rPr>
            </w:pPr>
            <w:r w:rsidRPr="004229FA">
              <w:rPr>
                <w:sz w:val="22"/>
                <w:szCs w:val="22"/>
                <w:lang w:val="en-US"/>
              </w:rPr>
              <w:t>IV</w:t>
            </w:r>
          </w:p>
        </w:tc>
      </w:tr>
      <w:tr w:rsidR="00E07464" w:rsidRPr="004229FA" w:rsidTr="00E07464">
        <w:tc>
          <w:tcPr>
            <w:tcW w:w="2808" w:type="dxa"/>
            <w:tcBorders>
              <w:top w:val="single" w:sz="4" w:space="0" w:color="auto"/>
              <w:left w:val="single" w:sz="4" w:space="0" w:color="auto"/>
              <w:bottom w:val="single" w:sz="4" w:space="0" w:color="auto"/>
              <w:right w:val="single" w:sz="4" w:space="0" w:color="auto"/>
            </w:tcBorders>
          </w:tcPr>
          <w:p w:rsidR="00E07464" w:rsidRPr="004229FA" w:rsidRDefault="00E07464" w:rsidP="00E07464">
            <w:pPr>
              <w:jc w:val="both"/>
              <w:rPr>
                <w:sz w:val="22"/>
                <w:szCs w:val="22"/>
              </w:rPr>
            </w:pPr>
            <w:r w:rsidRPr="004229FA">
              <w:rPr>
                <w:sz w:val="22"/>
                <w:szCs w:val="22"/>
              </w:rPr>
              <w:t>Численность работников в учреждении, чел.</w:t>
            </w:r>
          </w:p>
        </w:tc>
        <w:tc>
          <w:tcPr>
            <w:tcW w:w="1620" w:type="dxa"/>
            <w:tcBorders>
              <w:top w:val="single" w:sz="4" w:space="0" w:color="auto"/>
              <w:left w:val="single" w:sz="4" w:space="0" w:color="auto"/>
              <w:bottom w:val="single" w:sz="4" w:space="0" w:color="auto"/>
              <w:right w:val="single" w:sz="4" w:space="0" w:color="auto"/>
            </w:tcBorders>
          </w:tcPr>
          <w:p w:rsidR="00E07464" w:rsidRPr="004229FA" w:rsidRDefault="00E07464" w:rsidP="00E07464">
            <w:pPr>
              <w:jc w:val="center"/>
              <w:rPr>
                <w:sz w:val="22"/>
                <w:szCs w:val="22"/>
              </w:rPr>
            </w:pPr>
            <w:r w:rsidRPr="004229FA">
              <w:rPr>
                <w:sz w:val="22"/>
                <w:szCs w:val="22"/>
              </w:rPr>
              <w:t>свыше 50</w:t>
            </w:r>
          </w:p>
        </w:tc>
        <w:tc>
          <w:tcPr>
            <w:tcW w:w="1440" w:type="dxa"/>
            <w:tcBorders>
              <w:top w:val="single" w:sz="4" w:space="0" w:color="auto"/>
              <w:left w:val="single" w:sz="4" w:space="0" w:color="auto"/>
              <w:bottom w:val="single" w:sz="4" w:space="0" w:color="auto"/>
              <w:right w:val="single" w:sz="4" w:space="0" w:color="auto"/>
            </w:tcBorders>
          </w:tcPr>
          <w:p w:rsidR="00E07464" w:rsidRPr="004229FA" w:rsidRDefault="00E07464" w:rsidP="00E07464">
            <w:pPr>
              <w:rPr>
                <w:sz w:val="22"/>
                <w:szCs w:val="22"/>
              </w:rPr>
            </w:pPr>
            <w:r w:rsidRPr="004229FA">
              <w:rPr>
                <w:sz w:val="22"/>
                <w:szCs w:val="22"/>
              </w:rPr>
              <w:t xml:space="preserve">   31-50</w:t>
            </w:r>
          </w:p>
        </w:tc>
        <w:tc>
          <w:tcPr>
            <w:tcW w:w="1980" w:type="dxa"/>
            <w:tcBorders>
              <w:top w:val="single" w:sz="4" w:space="0" w:color="auto"/>
              <w:left w:val="single" w:sz="4" w:space="0" w:color="auto"/>
              <w:bottom w:val="single" w:sz="4" w:space="0" w:color="auto"/>
              <w:right w:val="single" w:sz="4" w:space="0" w:color="auto"/>
            </w:tcBorders>
          </w:tcPr>
          <w:p w:rsidR="00E07464" w:rsidRPr="004229FA" w:rsidRDefault="00E07464" w:rsidP="00E07464">
            <w:pPr>
              <w:rPr>
                <w:sz w:val="22"/>
                <w:szCs w:val="22"/>
              </w:rPr>
            </w:pPr>
            <w:r w:rsidRPr="004229FA">
              <w:rPr>
                <w:sz w:val="22"/>
                <w:szCs w:val="22"/>
              </w:rPr>
              <w:t xml:space="preserve">     10-30</w:t>
            </w:r>
          </w:p>
        </w:tc>
        <w:tc>
          <w:tcPr>
            <w:tcW w:w="1723" w:type="dxa"/>
            <w:tcBorders>
              <w:top w:val="single" w:sz="4" w:space="0" w:color="auto"/>
              <w:left w:val="single" w:sz="4" w:space="0" w:color="auto"/>
              <w:bottom w:val="single" w:sz="4" w:space="0" w:color="auto"/>
              <w:right w:val="single" w:sz="4" w:space="0" w:color="auto"/>
            </w:tcBorders>
          </w:tcPr>
          <w:p w:rsidR="00E07464" w:rsidRPr="004229FA" w:rsidRDefault="00E07464" w:rsidP="00E07464">
            <w:pPr>
              <w:jc w:val="center"/>
              <w:rPr>
                <w:sz w:val="22"/>
                <w:szCs w:val="22"/>
              </w:rPr>
            </w:pPr>
            <w:r w:rsidRPr="004229FA">
              <w:rPr>
                <w:sz w:val="22"/>
                <w:szCs w:val="22"/>
              </w:rPr>
              <w:t>менее10</w:t>
            </w:r>
          </w:p>
        </w:tc>
      </w:tr>
    </w:tbl>
    <w:p w:rsidR="00E07464" w:rsidRPr="004229FA" w:rsidRDefault="00E07464"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502CCA" w:rsidRPr="004229FA" w:rsidRDefault="00502CCA" w:rsidP="00E07464">
      <w:pPr>
        <w:pStyle w:val="1"/>
        <w:tabs>
          <w:tab w:val="left" w:pos="0"/>
        </w:tabs>
        <w:autoSpaceDE w:val="0"/>
        <w:autoSpaceDN w:val="0"/>
        <w:adjustRightInd w:val="0"/>
        <w:ind w:left="0"/>
        <w:rPr>
          <w:rFonts w:ascii="Times New Roman" w:hAnsi="Times New Roman"/>
          <w:sz w:val="24"/>
          <w:szCs w:val="24"/>
        </w:rPr>
      </w:pPr>
    </w:p>
    <w:p w:rsidR="00E07464" w:rsidRPr="004229FA" w:rsidRDefault="00E07464" w:rsidP="00E07464">
      <w:pPr>
        <w:jc w:val="right"/>
        <w:outlineLvl w:val="0"/>
        <w:rPr>
          <w:sz w:val="22"/>
          <w:szCs w:val="22"/>
        </w:rPr>
      </w:pPr>
      <w:r w:rsidRPr="004229FA">
        <w:rPr>
          <w:sz w:val="22"/>
          <w:szCs w:val="22"/>
        </w:rPr>
        <w:t>Приложение 6</w:t>
      </w:r>
    </w:p>
    <w:p w:rsidR="00E07464" w:rsidRPr="004229FA" w:rsidRDefault="00E07464" w:rsidP="00E07464">
      <w:pPr>
        <w:jc w:val="right"/>
        <w:outlineLvl w:val="0"/>
        <w:rPr>
          <w:sz w:val="22"/>
          <w:szCs w:val="22"/>
        </w:rPr>
      </w:pPr>
      <w:r w:rsidRPr="004229FA">
        <w:rPr>
          <w:sz w:val="22"/>
          <w:szCs w:val="22"/>
        </w:rPr>
        <w:t>к Положению о системах</w:t>
      </w:r>
    </w:p>
    <w:p w:rsidR="00E07464" w:rsidRPr="004229FA" w:rsidRDefault="00E07464" w:rsidP="00E07464">
      <w:pPr>
        <w:jc w:val="right"/>
        <w:outlineLvl w:val="0"/>
        <w:rPr>
          <w:sz w:val="22"/>
          <w:szCs w:val="22"/>
        </w:rPr>
      </w:pPr>
      <w:r w:rsidRPr="004229FA">
        <w:rPr>
          <w:sz w:val="22"/>
          <w:szCs w:val="22"/>
        </w:rPr>
        <w:t>оплаты труда работников</w:t>
      </w:r>
    </w:p>
    <w:p w:rsidR="00E07464" w:rsidRPr="004229FA" w:rsidRDefault="00E07464" w:rsidP="00E07464">
      <w:pPr>
        <w:jc w:val="right"/>
        <w:outlineLvl w:val="0"/>
        <w:rPr>
          <w:sz w:val="22"/>
          <w:szCs w:val="22"/>
        </w:rPr>
      </w:pPr>
      <w:r w:rsidRPr="004229FA">
        <w:rPr>
          <w:sz w:val="22"/>
          <w:szCs w:val="22"/>
        </w:rPr>
        <w:t xml:space="preserve">муниципальных учреждений </w:t>
      </w:r>
    </w:p>
    <w:p w:rsidR="00E07464" w:rsidRPr="004229FA" w:rsidRDefault="00E07464" w:rsidP="00E07464">
      <w:pPr>
        <w:jc w:val="right"/>
        <w:outlineLvl w:val="0"/>
        <w:rPr>
          <w:sz w:val="22"/>
          <w:szCs w:val="22"/>
        </w:rPr>
      </w:pPr>
      <w:r w:rsidRPr="004229FA">
        <w:rPr>
          <w:sz w:val="22"/>
          <w:szCs w:val="22"/>
        </w:rPr>
        <w:t>города Боготола</w:t>
      </w:r>
    </w:p>
    <w:p w:rsidR="00E07464" w:rsidRPr="004229FA" w:rsidRDefault="00E07464" w:rsidP="00E07464">
      <w:pPr>
        <w:ind w:firstLine="380"/>
        <w:jc w:val="both"/>
        <w:rPr>
          <w:sz w:val="28"/>
          <w:szCs w:val="28"/>
        </w:rPr>
      </w:pPr>
    </w:p>
    <w:p w:rsidR="00E07464" w:rsidRPr="004229FA" w:rsidRDefault="00E07464" w:rsidP="00E07464">
      <w:pPr>
        <w:jc w:val="center"/>
        <w:outlineLvl w:val="0"/>
        <w:rPr>
          <w:sz w:val="22"/>
          <w:szCs w:val="22"/>
        </w:rPr>
      </w:pPr>
      <w:r w:rsidRPr="004229FA">
        <w:rPr>
          <w:sz w:val="22"/>
          <w:szCs w:val="22"/>
        </w:rPr>
        <w:t>ПРЕДЕЛЬНОЕ КОЛИЧЕСТВО ДОЛЖНОСТНЫХ ОКЛАДОВ</w:t>
      </w:r>
    </w:p>
    <w:p w:rsidR="00E07464" w:rsidRPr="004229FA" w:rsidRDefault="00E07464" w:rsidP="00E07464">
      <w:pPr>
        <w:jc w:val="center"/>
        <w:outlineLvl w:val="0"/>
        <w:rPr>
          <w:sz w:val="22"/>
          <w:szCs w:val="22"/>
        </w:rPr>
      </w:pPr>
      <w:r w:rsidRPr="004229FA">
        <w:rPr>
          <w:sz w:val="22"/>
          <w:szCs w:val="22"/>
        </w:rPr>
        <w:t>РУКОВОДИТЕЛЕЙ УЧРЕЖДЕНИЙ, УЧИТЫВАЕМЫХ ПРИ ОПРЕДЕЛЕНИИ</w:t>
      </w:r>
    </w:p>
    <w:p w:rsidR="00E07464" w:rsidRPr="004229FA" w:rsidRDefault="00E07464" w:rsidP="00E07464">
      <w:pPr>
        <w:jc w:val="center"/>
        <w:outlineLvl w:val="0"/>
        <w:rPr>
          <w:sz w:val="22"/>
          <w:szCs w:val="22"/>
        </w:rPr>
      </w:pPr>
      <w:r w:rsidRPr="004229FA">
        <w:rPr>
          <w:sz w:val="22"/>
          <w:szCs w:val="22"/>
        </w:rPr>
        <w:t>ОБЪЕМА СРЕДСТВ НА ВЫПЛАТЫ СТИМУЛИРУЮЩЕГО ХАРАКТЕРА</w:t>
      </w:r>
    </w:p>
    <w:p w:rsidR="00E07464" w:rsidRPr="004229FA" w:rsidRDefault="00E07464" w:rsidP="00E07464">
      <w:pPr>
        <w:jc w:val="center"/>
        <w:outlineLvl w:val="0"/>
        <w:rPr>
          <w:sz w:val="22"/>
          <w:szCs w:val="22"/>
        </w:rPr>
      </w:pPr>
      <w:r w:rsidRPr="004229FA">
        <w:rPr>
          <w:sz w:val="22"/>
          <w:szCs w:val="22"/>
        </w:rPr>
        <w:t>РУКОВОДИТЕЛЯМ УЧРЕЖДЕНИЙ</w:t>
      </w:r>
    </w:p>
    <w:p w:rsidR="00E07464" w:rsidRPr="004229FA" w:rsidRDefault="00E07464" w:rsidP="00E07464">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2"/>
        <w:gridCol w:w="3191"/>
      </w:tblGrid>
      <w:tr w:rsidR="00E07464" w:rsidRPr="004229FA" w:rsidTr="00E07464">
        <w:tc>
          <w:tcPr>
            <w:tcW w:w="648" w:type="dxa"/>
          </w:tcPr>
          <w:p w:rsidR="00E07464" w:rsidRPr="004229FA" w:rsidRDefault="00E07464" w:rsidP="00E07464">
            <w:pPr>
              <w:pStyle w:val="ConsPlusNonformat"/>
              <w:jc w:val="center"/>
              <w:rPr>
                <w:rFonts w:ascii="Times New Roman" w:hAnsi="Times New Roman" w:cs="Times New Roman"/>
                <w:sz w:val="22"/>
                <w:szCs w:val="22"/>
              </w:rPr>
            </w:pPr>
            <w:r w:rsidRPr="004229FA">
              <w:rPr>
                <w:rFonts w:ascii="Times New Roman" w:hAnsi="Times New Roman" w:cs="Times New Roman"/>
                <w:sz w:val="22"/>
                <w:szCs w:val="22"/>
              </w:rPr>
              <w:t>№ п/п</w:t>
            </w:r>
          </w:p>
        </w:tc>
        <w:tc>
          <w:tcPr>
            <w:tcW w:w="5732" w:type="dxa"/>
          </w:tcPr>
          <w:p w:rsidR="00E07464" w:rsidRPr="004229FA" w:rsidRDefault="00E07464" w:rsidP="00E07464">
            <w:pPr>
              <w:pStyle w:val="ConsPlusNonformat"/>
              <w:jc w:val="center"/>
              <w:rPr>
                <w:rFonts w:ascii="Times New Roman" w:hAnsi="Times New Roman" w:cs="Times New Roman"/>
                <w:sz w:val="22"/>
                <w:szCs w:val="22"/>
              </w:rPr>
            </w:pPr>
            <w:r w:rsidRPr="004229FA">
              <w:rPr>
                <w:rFonts w:ascii="Times New Roman" w:hAnsi="Times New Roman" w:cs="Times New Roman"/>
                <w:sz w:val="22"/>
                <w:szCs w:val="22"/>
              </w:rPr>
              <w:t>Учреждения</w:t>
            </w:r>
          </w:p>
        </w:tc>
        <w:tc>
          <w:tcPr>
            <w:tcW w:w="3191" w:type="dxa"/>
          </w:tcPr>
          <w:p w:rsidR="00E07464" w:rsidRPr="004229FA" w:rsidRDefault="00E07464" w:rsidP="00E07464">
            <w:pPr>
              <w:pStyle w:val="ConsPlusNonformat"/>
              <w:jc w:val="center"/>
              <w:rPr>
                <w:rFonts w:ascii="Times New Roman" w:hAnsi="Times New Roman" w:cs="Times New Roman"/>
                <w:sz w:val="22"/>
                <w:szCs w:val="22"/>
              </w:rPr>
            </w:pPr>
            <w:r w:rsidRPr="004229FA">
              <w:rPr>
                <w:rFonts w:ascii="Times New Roman" w:hAnsi="Times New Roman" w:cs="Times New Roman"/>
                <w:sz w:val="22"/>
                <w:szCs w:val="22"/>
              </w:rPr>
              <w:t>Предельное количество должностных окладов руководителя учреждения, подлежащих централизации, в год</w:t>
            </w:r>
          </w:p>
        </w:tc>
      </w:tr>
      <w:tr w:rsidR="00E07464" w:rsidRPr="004229FA" w:rsidTr="00E07464">
        <w:tc>
          <w:tcPr>
            <w:tcW w:w="648" w:type="dxa"/>
          </w:tcPr>
          <w:p w:rsidR="00E07464" w:rsidRPr="004229FA" w:rsidRDefault="00E07464" w:rsidP="00E07464">
            <w:pPr>
              <w:pStyle w:val="ConsPlusNonformat"/>
              <w:jc w:val="center"/>
              <w:rPr>
                <w:rFonts w:ascii="Times New Roman" w:hAnsi="Times New Roman" w:cs="Times New Roman"/>
                <w:sz w:val="22"/>
                <w:szCs w:val="22"/>
              </w:rPr>
            </w:pPr>
            <w:r w:rsidRPr="004229FA">
              <w:rPr>
                <w:rFonts w:ascii="Times New Roman" w:hAnsi="Times New Roman" w:cs="Times New Roman"/>
                <w:sz w:val="22"/>
                <w:szCs w:val="22"/>
              </w:rPr>
              <w:t>1</w:t>
            </w:r>
          </w:p>
        </w:tc>
        <w:tc>
          <w:tcPr>
            <w:tcW w:w="5732" w:type="dxa"/>
          </w:tcPr>
          <w:p w:rsidR="00E07464" w:rsidRPr="004229FA" w:rsidRDefault="00E07464" w:rsidP="00E07464">
            <w:pPr>
              <w:pStyle w:val="ConsPlusNonformat"/>
              <w:jc w:val="center"/>
              <w:rPr>
                <w:rFonts w:ascii="Times New Roman" w:hAnsi="Times New Roman" w:cs="Times New Roman"/>
                <w:sz w:val="22"/>
                <w:szCs w:val="22"/>
              </w:rPr>
            </w:pPr>
            <w:r w:rsidRPr="004229FA">
              <w:rPr>
                <w:rFonts w:ascii="Times New Roman" w:hAnsi="Times New Roman" w:cs="Times New Roman"/>
                <w:sz w:val="22"/>
                <w:szCs w:val="22"/>
              </w:rPr>
              <w:t>2</w:t>
            </w:r>
          </w:p>
        </w:tc>
        <w:tc>
          <w:tcPr>
            <w:tcW w:w="3191" w:type="dxa"/>
          </w:tcPr>
          <w:p w:rsidR="00E07464" w:rsidRPr="004229FA" w:rsidRDefault="00E07464" w:rsidP="00E07464">
            <w:pPr>
              <w:pStyle w:val="ConsPlusNonformat"/>
              <w:jc w:val="center"/>
              <w:rPr>
                <w:rFonts w:ascii="Times New Roman" w:hAnsi="Times New Roman" w:cs="Times New Roman"/>
                <w:sz w:val="22"/>
                <w:szCs w:val="22"/>
              </w:rPr>
            </w:pPr>
            <w:r w:rsidRPr="004229FA">
              <w:rPr>
                <w:rFonts w:ascii="Times New Roman" w:hAnsi="Times New Roman" w:cs="Times New Roman"/>
                <w:sz w:val="22"/>
                <w:szCs w:val="22"/>
              </w:rPr>
              <w:t>3</w:t>
            </w:r>
          </w:p>
        </w:tc>
      </w:tr>
      <w:tr w:rsidR="00E07464" w:rsidRPr="004229FA" w:rsidTr="00E07464">
        <w:tc>
          <w:tcPr>
            <w:tcW w:w="648" w:type="dxa"/>
          </w:tcPr>
          <w:p w:rsidR="00E07464" w:rsidRPr="004229FA" w:rsidRDefault="00E07464" w:rsidP="00E07464">
            <w:pPr>
              <w:pStyle w:val="ConsPlusNonformat"/>
              <w:jc w:val="center"/>
              <w:rPr>
                <w:rFonts w:ascii="Times New Roman" w:hAnsi="Times New Roman" w:cs="Times New Roman"/>
                <w:sz w:val="22"/>
                <w:szCs w:val="22"/>
              </w:rPr>
            </w:pPr>
            <w:r w:rsidRPr="004229FA">
              <w:rPr>
                <w:rFonts w:ascii="Times New Roman" w:hAnsi="Times New Roman" w:cs="Times New Roman"/>
                <w:sz w:val="22"/>
                <w:szCs w:val="22"/>
              </w:rPr>
              <w:t>1</w:t>
            </w:r>
          </w:p>
        </w:tc>
        <w:tc>
          <w:tcPr>
            <w:tcW w:w="5732" w:type="dxa"/>
          </w:tcPr>
          <w:p w:rsidR="00E07464" w:rsidRPr="004229FA" w:rsidRDefault="00E07464" w:rsidP="00E07464">
            <w:pPr>
              <w:pStyle w:val="ConsPlusNonformat"/>
              <w:jc w:val="both"/>
              <w:rPr>
                <w:rFonts w:ascii="Times New Roman" w:hAnsi="Times New Roman" w:cs="Times New Roman"/>
                <w:sz w:val="22"/>
                <w:szCs w:val="22"/>
              </w:rPr>
            </w:pPr>
            <w:r w:rsidRPr="004229FA">
              <w:rPr>
                <w:rFonts w:ascii="Times New Roman" w:hAnsi="Times New Roman" w:cs="Times New Roman"/>
                <w:sz w:val="22"/>
                <w:szCs w:val="22"/>
              </w:rPr>
              <w:t>Учреждения культуры</w:t>
            </w:r>
          </w:p>
        </w:tc>
        <w:tc>
          <w:tcPr>
            <w:tcW w:w="3191" w:type="dxa"/>
          </w:tcPr>
          <w:p w:rsidR="00E07464" w:rsidRPr="004229FA" w:rsidRDefault="00E07464" w:rsidP="00E07464">
            <w:pPr>
              <w:pStyle w:val="ConsPlusNonformat"/>
              <w:jc w:val="both"/>
              <w:rPr>
                <w:rFonts w:ascii="Times New Roman" w:hAnsi="Times New Roman" w:cs="Times New Roman"/>
                <w:sz w:val="22"/>
                <w:szCs w:val="22"/>
              </w:rPr>
            </w:pPr>
            <w:r w:rsidRPr="004229FA">
              <w:rPr>
                <w:rFonts w:ascii="Times New Roman" w:hAnsi="Times New Roman" w:cs="Times New Roman"/>
                <w:sz w:val="22"/>
                <w:szCs w:val="22"/>
              </w:rPr>
              <w:t>до 44,7</w:t>
            </w:r>
          </w:p>
        </w:tc>
      </w:tr>
      <w:tr w:rsidR="00E07464" w:rsidRPr="004229FA" w:rsidTr="00E07464">
        <w:tc>
          <w:tcPr>
            <w:tcW w:w="648" w:type="dxa"/>
          </w:tcPr>
          <w:p w:rsidR="00E07464" w:rsidRPr="004229FA" w:rsidRDefault="00E07464" w:rsidP="00E07464">
            <w:pPr>
              <w:pStyle w:val="ConsPlusNonformat"/>
              <w:jc w:val="center"/>
              <w:rPr>
                <w:rFonts w:ascii="Times New Roman" w:hAnsi="Times New Roman" w:cs="Times New Roman"/>
                <w:sz w:val="22"/>
                <w:szCs w:val="22"/>
              </w:rPr>
            </w:pPr>
            <w:r w:rsidRPr="004229FA">
              <w:rPr>
                <w:rFonts w:ascii="Times New Roman" w:hAnsi="Times New Roman" w:cs="Times New Roman"/>
                <w:sz w:val="22"/>
                <w:szCs w:val="22"/>
              </w:rPr>
              <w:t>2</w:t>
            </w:r>
          </w:p>
        </w:tc>
        <w:tc>
          <w:tcPr>
            <w:tcW w:w="5732" w:type="dxa"/>
          </w:tcPr>
          <w:p w:rsidR="00E07464" w:rsidRPr="004229FA" w:rsidRDefault="00E07464" w:rsidP="00E07464">
            <w:pPr>
              <w:pStyle w:val="ConsPlusNonformat"/>
              <w:jc w:val="both"/>
              <w:rPr>
                <w:rFonts w:ascii="Times New Roman" w:hAnsi="Times New Roman" w:cs="Times New Roman"/>
                <w:sz w:val="22"/>
                <w:szCs w:val="22"/>
              </w:rPr>
            </w:pPr>
            <w:r w:rsidRPr="004229FA">
              <w:rPr>
                <w:rFonts w:ascii="Times New Roman" w:hAnsi="Times New Roman" w:cs="Times New Roman"/>
                <w:sz w:val="22"/>
                <w:szCs w:val="22"/>
              </w:rPr>
              <w:t>Учреждения образования</w:t>
            </w:r>
          </w:p>
        </w:tc>
        <w:tc>
          <w:tcPr>
            <w:tcW w:w="3191" w:type="dxa"/>
          </w:tcPr>
          <w:p w:rsidR="00E07464" w:rsidRPr="004229FA" w:rsidRDefault="00E07464" w:rsidP="00E07464">
            <w:pPr>
              <w:pStyle w:val="ConsPlusNonformat"/>
              <w:jc w:val="both"/>
              <w:rPr>
                <w:rFonts w:ascii="Times New Roman" w:hAnsi="Times New Roman" w:cs="Times New Roman"/>
                <w:sz w:val="22"/>
                <w:szCs w:val="22"/>
              </w:rPr>
            </w:pPr>
            <w:r w:rsidRPr="004229FA">
              <w:rPr>
                <w:rFonts w:ascii="Times New Roman" w:hAnsi="Times New Roman" w:cs="Times New Roman"/>
                <w:sz w:val="22"/>
                <w:szCs w:val="22"/>
              </w:rPr>
              <w:t>до 49,1</w:t>
            </w:r>
          </w:p>
        </w:tc>
      </w:tr>
      <w:tr w:rsidR="00E07464" w:rsidRPr="004229FA" w:rsidTr="00E07464">
        <w:tc>
          <w:tcPr>
            <w:tcW w:w="648" w:type="dxa"/>
          </w:tcPr>
          <w:p w:rsidR="00E07464" w:rsidRPr="004229FA" w:rsidRDefault="00E07464" w:rsidP="00E07464">
            <w:pPr>
              <w:pStyle w:val="ConsPlusNonformat"/>
              <w:jc w:val="center"/>
              <w:rPr>
                <w:rFonts w:ascii="Times New Roman" w:hAnsi="Times New Roman" w:cs="Times New Roman"/>
                <w:sz w:val="22"/>
                <w:szCs w:val="22"/>
              </w:rPr>
            </w:pPr>
            <w:r w:rsidRPr="004229FA">
              <w:rPr>
                <w:rFonts w:ascii="Times New Roman" w:hAnsi="Times New Roman" w:cs="Times New Roman"/>
                <w:sz w:val="22"/>
                <w:szCs w:val="22"/>
              </w:rPr>
              <w:t>3</w:t>
            </w:r>
          </w:p>
        </w:tc>
        <w:tc>
          <w:tcPr>
            <w:tcW w:w="5732" w:type="dxa"/>
          </w:tcPr>
          <w:p w:rsidR="00E07464" w:rsidRPr="004229FA" w:rsidRDefault="00E07464" w:rsidP="00E07464">
            <w:pPr>
              <w:pStyle w:val="ConsPlusNonformat"/>
              <w:jc w:val="both"/>
              <w:rPr>
                <w:rFonts w:ascii="Times New Roman" w:hAnsi="Times New Roman" w:cs="Times New Roman"/>
                <w:sz w:val="22"/>
                <w:szCs w:val="22"/>
              </w:rPr>
            </w:pPr>
            <w:r w:rsidRPr="004229FA">
              <w:rPr>
                <w:rFonts w:ascii="Times New Roman" w:hAnsi="Times New Roman" w:cs="Times New Roman"/>
                <w:sz w:val="22"/>
                <w:szCs w:val="22"/>
              </w:rPr>
              <w:t>Учреждения физической культуры и спорта</w:t>
            </w:r>
          </w:p>
        </w:tc>
        <w:tc>
          <w:tcPr>
            <w:tcW w:w="3191" w:type="dxa"/>
          </w:tcPr>
          <w:p w:rsidR="00E07464" w:rsidRPr="00F51E6D" w:rsidRDefault="006F7CA0" w:rsidP="00E07464">
            <w:pPr>
              <w:pStyle w:val="ConsPlusNonformat"/>
              <w:jc w:val="both"/>
              <w:rPr>
                <w:rFonts w:ascii="Times New Roman" w:hAnsi="Times New Roman" w:cs="Times New Roman"/>
                <w:sz w:val="22"/>
                <w:szCs w:val="22"/>
              </w:rPr>
            </w:pPr>
            <w:r w:rsidRPr="00F51E6D">
              <w:rPr>
                <w:rFonts w:ascii="Times New Roman" w:hAnsi="Times New Roman" w:cs="Times New Roman"/>
                <w:sz w:val="22"/>
                <w:szCs w:val="22"/>
              </w:rPr>
              <w:t>до 40,</w:t>
            </w:r>
            <w:r w:rsidR="00E07464" w:rsidRPr="00F51E6D">
              <w:rPr>
                <w:rFonts w:ascii="Times New Roman" w:hAnsi="Times New Roman" w:cs="Times New Roman"/>
                <w:sz w:val="22"/>
                <w:szCs w:val="22"/>
              </w:rPr>
              <w:t>1</w:t>
            </w:r>
          </w:p>
        </w:tc>
      </w:tr>
      <w:tr w:rsidR="00E07464" w:rsidRPr="004229FA" w:rsidTr="00E07464">
        <w:tc>
          <w:tcPr>
            <w:tcW w:w="648" w:type="dxa"/>
          </w:tcPr>
          <w:p w:rsidR="00E07464" w:rsidRPr="004229FA" w:rsidRDefault="00E07464" w:rsidP="00E07464">
            <w:pPr>
              <w:pStyle w:val="ConsPlusNonformat"/>
              <w:jc w:val="center"/>
              <w:rPr>
                <w:rFonts w:ascii="Times New Roman" w:hAnsi="Times New Roman" w:cs="Times New Roman"/>
                <w:sz w:val="22"/>
                <w:szCs w:val="22"/>
              </w:rPr>
            </w:pPr>
            <w:r w:rsidRPr="004229FA">
              <w:rPr>
                <w:rFonts w:ascii="Times New Roman" w:hAnsi="Times New Roman" w:cs="Times New Roman"/>
                <w:sz w:val="22"/>
                <w:szCs w:val="22"/>
              </w:rPr>
              <w:t>4</w:t>
            </w:r>
          </w:p>
        </w:tc>
        <w:tc>
          <w:tcPr>
            <w:tcW w:w="5732" w:type="dxa"/>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Учреждения, осуществляющие</w:t>
            </w:r>
          </w:p>
          <w:p w:rsidR="00E07464" w:rsidRPr="004229FA" w:rsidRDefault="00E07464" w:rsidP="00E07464">
            <w:pPr>
              <w:pStyle w:val="ConsPlusNonformat"/>
              <w:jc w:val="both"/>
              <w:rPr>
                <w:rFonts w:ascii="Times New Roman" w:hAnsi="Times New Roman" w:cs="Times New Roman"/>
                <w:sz w:val="22"/>
                <w:szCs w:val="22"/>
              </w:rPr>
            </w:pPr>
            <w:r w:rsidRPr="004229FA">
              <w:rPr>
                <w:rFonts w:ascii="Times New Roman" w:hAnsi="Times New Roman" w:cs="Times New Roman"/>
                <w:sz w:val="22"/>
                <w:szCs w:val="22"/>
              </w:rPr>
              <w:t>деятельность в сфере молодежной политики</w:t>
            </w:r>
          </w:p>
        </w:tc>
        <w:tc>
          <w:tcPr>
            <w:tcW w:w="3191" w:type="dxa"/>
          </w:tcPr>
          <w:p w:rsidR="00E07464" w:rsidRPr="00F51E6D" w:rsidRDefault="00E07464" w:rsidP="00E07464">
            <w:pPr>
              <w:pStyle w:val="ConsPlusNonformat"/>
              <w:jc w:val="both"/>
              <w:rPr>
                <w:rFonts w:ascii="Times New Roman" w:hAnsi="Times New Roman" w:cs="Times New Roman"/>
                <w:sz w:val="22"/>
                <w:szCs w:val="22"/>
              </w:rPr>
            </w:pPr>
            <w:r w:rsidRPr="00F51E6D">
              <w:rPr>
                <w:rFonts w:ascii="Times New Roman" w:hAnsi="Times New Roman" w:cs="Times New Roman"/>
                <w:sz w:val="22"/>
                <w:szCs w:val="22"/>
              </w:rPr>
              <w:t>до 26,1</w:t>
            </w:r>
          </w:p>
        </w:tc>
      </w:tr>
      <w:tr w:rsidR="00E07464" w:rsidTr="00E07464">
        <w:trPr>
          <w:trHeight w:val="307"/>
        </w:trPr>
        <w:tc>
          <w:tcPr>
            <w:tcW w:w="648" w:type="dxa"/>
          </w:tcPr>
          <w:p w:rsidR="00E07464" w:rsidRPr="004229FA" w:rsidRDefault="00E07464" w:rsidP="00E07464">
            <w:pPr>
              <w:pStyle w:val="ConsPlusNonformat"/>
              <w:jc w:val="center"/>
              <w:rPr>
                <w:rFonts w:ascii="Times New Roman" w:hAnsi="Times New Roman" w:cs="Times New Roman"/>
                <w:sz w:val="22"/>
                <w:szCs w:val="22"/>
              </w:rPr>
            </w:pPr>
            <w:r w:rsidRPr="004229FA">
              <w:rPr>
                <w:rFonts w:ascii="Times New Roman" w:hAnsi="Times New Roman" w:cs="Times New Roman"/>
                <w:sz w:val="22"/>
                <w:szCs w:val="22"/>
              </w:rPr>
              <w:t>5</w:t>
            </w:r>
          </w:p>
        </w:tc>
        <w:tc>
          <w:tcPr>
            <w:tcW w:w="5732" w:type="dxa"/>
          </w:tcPr>
          <w:p w:rsidR="00E07464" w:rsidRPr="004229FA" w:rsidRDefault="00E07464" w:rsidP="00E07464">
            <w:pPr>
              <w:pStyle w:val="ConsPlusCell"/>
              <w:widowControl/>
              <w:rPr>
                <w:rFonts w:ascii="Times New Roman" w:hAnsi="Times New Roman" w:cs="Times New Roman"/>
                <w:sz w:val="22"/>
                <w:szCs w:val="22"/>
              </w:rPr>
            </w:pPr>
            <w:r w:rsidRPr="004229FA">
              <w:rPr>
                <w:rFonts w:ascii="Times New Roman" w:hAnsi="Times New Roman" w:cs="Times New Roman"/>
                <w:sz w:val="22"/>
                <w:szCs w:val="22"/>
              </w:rPr>
              <w:t>Учреждения по сопровождению деятельности органов местного самоуправления</w:t>
            </w:r>
          </w:p>
        </w:tc>
        <w:tc>
          <w:tcPr>
            <w:tcW w:w="3191" w:type="dxa"/>
          </w:tcPr>
          <w:p w:rsidR="00E07464" w:rsidRPr="006A1661" w:rsidRDefault="00E07464" w:rsidP="00E07464">
            <w:pPr>
              <w:pStyle w:val="ConsPlusNonformat"/>
              <w:jc w:val="both"/>
              <w:rPr>
                <w:rFonts w:ascii="Times New Roman" w:hAnsi="Times New Roman" w:cs="Times New Roman"/>
                <w:sz w:val="22"/>
                <w:szCs w:val="22"/>
              </w:rPr>
            </w:pPr>
            <w:r w:rsidRPr="004229FA">
              <w:rPr>
                <w:rFonts w:ascii="Times New Roman" w:hAnsi="Times New Roman" w:cs="Times New Roman"/>
                <w:sz w:val="22"/>
                <w:szCs w:val="22"/>
              </w:rPr>
              <w:t>до 38,1</w:t>
            </w:r>
          </w:p>
        </w:tc>
      </w:tr>
    </w:tbl>
    <w:p w:rsidR="00E07464" w:rsidRDefault="00E07464" w:rsidP="00E07464">
      <w:pPr>
        <w:tabs>
          <w:tab w:val="left" w:pos="405"/>
        </w:tabs>
        <w:outlineLvl w:val="0"/>
        <w:rPr>
          <w:sz w:val="22"/>
          <w:szCs w:val="22"/>
        </w:rPr>
      </w:pPr>
    </w:p>
    <w:p w:rsidR="00E07464" w:rsidRDefault="00E07464" w:rsidP="00E07464">
      <w:pPr>
        <w:ind w:firstLine="708"/>
      </w:pPr>
    </w:p>
    <w:p w:rsidR="006A1661" w:rsidRDefault="006A1661" w:rsidP="0076699F">
      <w:pPr>
        <w:jc w:val="right"/>
        <w:outlineLvl w:val="0"/>
        <w:rPr>
          <w:sz w:val="22"/>
          <w:szCs w:val="22"/>
        </w:rPr>
      </w:pPr>
    </w:p>
    <w:p w:rsidR="006A1661" w:rsidRDefault="006A1661" w:rsidP="0076699F">
      <w:pPr>
        <w:jc w:val="right"/>
        <w:outlineLvl w:val="0"/>
        <w:rPr>
          <w:sz w:val="22"/>
          <w:szCs w:val="22"/>
        </w:rPr>
      </w:pPr>
    </w:p>
    <w:p w:rsidR="006A1661" w:rsidRDefault="006A1661" w:rsidP="0076699F">
      <w:pPr>
        <w:jc w:val="right"/>
        <w:outlineLvl w:val="0"/>
        <w:rPr>
          <w:sz w:val="22"/>
          <w:szCs w:val="22"/>
        </w:rPr>
      </w:pPr>
    </w:p>
    <w:p w:rsidR="006A1661" w:rsidRDefault="006A1661" w:rsidP="0076699F">
      <w:pPr>
        <w:jc w:val="right"/>
        <w:outlineLvl w:val="0"/>
        <w:rPr>
          <w:sz w:val="22"/>
          <w:szCs w:val="22"/>
        </w:rPr>
      </w:pPr>
    </w:p>
    <w:p w:rsidR="006A1661" w:rsidRDefault="006A1661" w:rsidP="0076699F">
      <w:pPr>
        <w:jc w:val="right"/>
        <w:outlineLvl w:val="0"/>
        <w:rPr>
          <w:sz w:val="22"/>
          <w:szCs w:val="22"/>
        </w:rPr>
      </w:pPr>
    </w:p>
    <w:p w:rsidR="006A1661" w:rsidRDefault="006A1661" w:rsidP="0076699F">
      <w:pPr>
        <w:jc w:val="right"/>
        <w:outlineLvl w:val="0"/>
        <w:rPr>
          <w:sz w:val="22"/>
          <w:szCs w:val="22"/>
        </w:rPr>
      </w:pPr>
    </w:p>
    <w:p w:rsidR="006A1661" w:rsidRDefault="006A1661" w:rsidP="0076699F">
      <w:pPr>
        <w:jc w:val="right"/>
        <w:outlineLvl w:val="0"/>
        <w:rPr>
          <w:sz w:val="22"/>
          <w:szCs w:val="22"/>
        </w:rPr>
      </w:pPr>
    </w:p>
    <w:p w:rsidR="006A1661" w:rsidRDefault="006A1661" w:rsidP="0076699F">
      <w:pPr>
        <w:jc w:val="right"/>
        <w:outlineLvl w:val="0"/>
        <w:rPr>
          <w:sz w:val="22"/>
          <w:szCs w:val="22"/>
        </w:rPr>
      </w:pPr>
    </w:p>
    <w:p w:rsidR="00152CE9" w:rsidRDefault="00152CE9" w:rsidP="0076699F">
      <w:pPr>
        <w:jc w:val="right"/>
        <w:outlineLvl w:val="0"/>
        <w:rPr>
          <w:sz w:val="22"/>
          <w:szCs w:val="22"/>
        </w:rPr>
      </w:pPr>
    </w:p>
    <w:sectPr w:rsidR="00152CE9" w:rsidSect="00C85400">
      <w:headerReference w:type="default" r:id="rId22"/>
      <w:footerReference w:type="default" r:id="rId23"/>
      <w:pgSz w:w="11907" w:h="16840"/>
      <w:pgMar w:top="1134" w:right="850" w:bottom="1134" w:left="1701" w:header="720" w:footer="720" w:gutter="0"/>
      <w:pgNumType w:start="29"/>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FA5" w:rsidRDefault="00F00FA5" w:rsidP="00EF1DF2">
      <w:r>
        <w:separator/>
      </w:r>
    </w:p>
  </w:endnote>
  <w:endnote w:type="continuationSeparator" w:id="0">
    <w:p w:rsidR="00F00FA5" w:rsidRDefault="00F00FA5" w:rsidP="00EF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13" w:rsidRDefault="003E591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FA5" w:rsidRDefault="00F00FA5" w:rsidP="00EF1DF2">
      <w:r>
        <w:separator/>
      </w:r>
    </w:p>
  </w:footnote>
  <w:footnote w:type="continuationSeparator" w:id="0">
    <w:p w:rsidR="00F00FA5" w:rsidRDefault="00F00FA5" w:rsidP="00EF1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13" w:rsidRDefault="003E5913">
    <w:pPr>
      <w:pStyle w:val="a3"/>
      <w:framePr w:wrap="auto" w:vAnchor="text" w:hAnchor="margin" w:xAlign="right" w:y="1"/>
      <w:rPr>
        <w:rStyle w:val="a5"/>
      </w:rPr>
    </w:pPr>
  </w:p>
  <w:p w:rsidR="003E5913" w:rsidRPr="005350A9" w:rsidRDefault="003E5913" w:rsidP="00C85400">
    <w:pPr>
      <w:pStyle w:val="a3"/>
      <w:ind w:right="360"/>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01E"/>
    <w:multiLevelType w:val="multilevel"/>
    <w:tmpl w:val="1CE627FC"/>
    <w:lvl w:ilvl="0">
      <w:start w:val="3"/>
      <w:numFmt w:val="decimal"/>
      <w:lvlText w:val="%1."/>
      <w:lvlJc w:val="left"/>
      <w:pPr>
        <w:ind w:left="1069" w:hanging="360"/>
      </w:pPr>
      <w:rPr>
        <w:rFonts w:hint="default"/>
        <w:b w:val="0"/>
      </w:rPr>
    </w:lvl>
    <w:lvl w:ilvl="1">
      <w:start w:val="8"/>
      <w:numFmt w:val="decimal"/>
      <w:isLgl/>
      <w:lvlText w:val="%1.%2."/>
      <w:lvlJc w:val="left"/>
      <w:pPr>
        <w:ind w:left="1500" w:hanging="72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2002"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504"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3006" w:hanging="1800"/>
      </w:pPr>
      <w:rPr>
        <w:rFonts w:hint="default"/>
      </w:rPr>
    </w:lvl>
    <w:lvl w:ilvl="8">
      <w:start w:val="1"/>
      <w:numFmt w:val="decimal"/>
      <w:isLgl/>
      <w:lvlText w:val="%1.%2.%3.%4.%5.%6.%7.%8.%9."/>
      <w:lvlJc w:val="left"/>
      <w:pPr>
        <w:ind w:left="3437" w:hanging="2160"/>
      </w:pPr>
      <w:rPr>
        <w:rFonts w:hint="default"/>
      </w:rPr>
    </w:lvl>
  </w:abstractNum>
  <w:abstractNum w:abstractNumId="1">
    <w:nsid w:val="215E5703"/>
    <w:multiLevelType w:val="hybridMultilevel"/>
    <w:tmpl w:val="B3AC6F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2C75EA"/>
    <w:multiLevelType w:val="hybridMultilevel"/>
    <w:tmpl w:val="56A689C0"/>
    <w:lvl w:ilvl="0" w:tplc="9AB8197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6B4E34"/>
    <w:multiLevelType w:val="hybridMultilevel"/>
    <w:tmpl w:val="8FAC634E"/>
    <w:lvl w:ilvl="0" w:tplc="54887DC0">
      <w:start w:val="4"/>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4">
    <w:nsid w:val="4A57392E"/>
    <w:multiLevelType w:val="hybridMultilevel"/>
    <w:tmpl w:val="2B722A16"/>
    <w:lvl w:ilvl="0" w:tplc="F050E520">
      <w:start w:val="1"/>
      <w:numFmt w:val="decimal"/>
      <w:lvlText w:val="%1."/>
      <w:lvlJc w:val="left"/>
      <w:pPr>
        <w:ind w:left="1368" w:hanging="375"/>
      </w:pPr>
      <w:rPr>
        <w:rFonts w:hint="default"/>
        <w:i w:val="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nsid w:val="505F1E52"/>
    <w:multiLevelType w:val="multilevel"/>
    <w:tmpl w:val="501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F3442B"/>
    <w:multiLevelType w:val="singleLevel"/>
    <w:tmpl w:val="84FE7EAE"/>
    <w:lvl w:ilvl="0">
      <w:start w:val="1"/>
      <w:numFmt w:val="decimal"/>
      <w:lvlText w:val="%1. "/>
      <w:legacy w:legacy="1" w:legacySpace="0" w:legacyIndent="283"/>
      <w:lvlJc w:val="left"/>
      <w:pPr>
        <w:ind w:left="1134" w:hanging="283"/>
      </w:pPr>
      <w:rPr>
        <w:rFonts w:ascii="Times New Roman" w:hAnsi="Times New Roman" w:hint="default"/>
        <w:b w:val="0"/>
        <w:i w:val="0"/>
        <w:sz w:val="28"/>
        <w:szCs w:val="28"/>
        <w:u w:val="none"/>
      </w:rPr>
    </w:lvl>
  </w:abstractNum>
  <w:num w:numId="1">
    <w:abstractNumId w:val="1"/>
  </w:num>
  <w:num w:numId="2">
    <w:abstractNumId w:val="5"/>
  </w:num>
  <w:num w:numId="3">
    <w:abstractNumId w:val="6"/>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0D58"/>
    <w:rsid w:val="00010C1E"/>
    <w:rsid w:val="00012C07"/>
    <w:rsid w:val="000164AB"/>
    <w:rsid w:val="0003063F"/>
    <w:rsid w:val="0004345D"/>
    <w:rsid w:val="00044B1A"/>
    <w:rsid w:val="00052A4D"/>
    <w:rsid w:val="00056EA5"/>
    <w:rsid w:val="00062C38"/>
    <w:rsid w:val="00065351"/>
    <w:rsid w:val="00096E6F"/>
    <w:rsid w:val="00097BB1"/>
    <w:rsid w:val="000A3B24"/>
    <w:rsid w:val="000B0777"/>
    <w:rsid w:val="000B7A59"/>
    <w:rsid w:val="000C446B"/>
    <w:rsid w:val="000D5249"/>
    <w:rsid w:val="000D6751"/>
    <w:rsid w:val="000E5402"/>
    <w:rsid w:val="000E6AAE"/>
    <w:rsid w:val="000F6C9F"/>
    <w:rsid w:val="000F7556"/>
    <w:rsid w:val="0010293D"/>
    <w:rsid w:val="00126C50"/>
    <w:rsid w:val="0014348F"/>
    <w:rsid w:val="00152CE9"/>
    <w:rsid w:val="001579FA"/>
    <w:rsid w:val="00180B1A"/>
    <w:rsid w:val="001824CF"/>
    <w:rsid w:val="001850A3"/>
    <w:rsid w:val="001857EA"/>
    <w:rsid w:val="001A12BF"/>
    <w:rsid w:val="001A3630"/>
    <w:rsid w:val="001B7942"/>
    <w:rsid w:val="001D1B06"/>
    <w:rsid w:val="001D3EEB"/>
    <w:rsid w:val="001D41DA"/>
    <w:rsid w:val="001F5DA9"/>
    <w:rsid w:val="0020585A"/>
    <w:rsid w:val="002221DC"/>
    <w:rsid w:val="002268CD"/>
    <w:rsid w:val="00250FED"/>
    <w:rsid w:val="00261DE6"/>
    <w:rsid w:val="002738CF"/>
    <w:rsid w:val="0027696A"/>
    <w:rsid w:val="002909F2"/>
    <w:rsid w:val="002B6D35"/>
    <w:rsid w:val="002D2CB3"/>
    <w:rsid w:val="002F246F"/>
    <w:rsid w:val="002F44F6"/>
    <w:rsid w:val="003069DA"/>
    <w:rsid w:val="00306FBD"/>
    <w:rsid w:val="00327A60"/>
    <w:rsid w:val="00331D7F"/>
    <w:rsid w:val="00343708"/>
    <w:rsid w:val="003479D5"/>
    <w:rsid w:val="0035510C"/>
    <w:rsid w:val="00357C53"/>
    <w:rsid w:val="00372EF4"/>
    <w:rsid w:val="00380D58"/>
    <w:rsid w:val="00387FEA"/>
    <w:rsid w:val="003945D4"/>
    <w:rsid w:val="003B086E"/>
    <w:rsid w:val="003B7A76"/>
    <w:rsid w:val="003E5913"/>
    <w:rsid w:val="003F053D"/>
    <w:rsid w:val="003F66A3"/>
    <w:rsid w:val="004229FA"/>
    <w:rsid w:val="0043385F"/>
    <w:rsid w:val="00435373"/>
    <w:rsid w:val="004450D6"/>
    <w:rsid w:val="004551E5"/>
    <w:rsid w:val="00466953"/>
    <w:rsid w:val="00487C7F"/>
    <w:rsid w:val="004A3C1D"/>
    <w:rsid w:val="004B721F"/>
    <w:rsid w:val="004C0B6E"/>
    <w:rsid w:val="004C4203"/>
    <w:rsid w:val="004E1478"/>
    <w:rsid w:val="004F3D8D"/>
    <w:rsid w:val="004F7558"/>
    <w:rsid w:val="00502CCA"/>
    <w:rsid w:val="00503066"/>
    <w:rsid w:val="0050434F"/>
    <w:rsid w:val="00506436"/>
    <w:rsid w:val="005223B6"/>
    <w:rsid w:val="00532403"/>
    <w:rsid w:val="005350A9"/>
    <w:rsid w:val="0055247E"/>
    <w:rsid w:val="00556FFC"/>
    <w:rsid w:val="00557F81"/>
    <w:rsid w:val="00566949"/>
    <w:rsid w:val="0058343F"/>
    <w:rsid w:val="005B2CF2"/>
    <w:rsid w:val="005B2E57"/>
    <w:rsid w:val="005C5214"/>
    <w:rsid w:val="005C6C66"/>
    <w:rsid w:val="005D21CF"/>
    <w:rsid w:val="005D3909"/>
    <w:rsid w:val="00615F33"/>
    <w:rsid w:val="006162F8"/>
    <w:rsid w:val="00641650"/>
    <w:rsid w:val="006452CC"/>
    <w:rsid w:val="00657D30"/>
    <w:rsid w:val="0067690C"/>
    <w:rsid w:val="00685047"/>
    <w:rsid w:val="00691B2E"/>
    <w:rsid w:val="006A1661"/>
    <w:rsid w:val="006A2B38"/>
    <w:rsid w:val="006D5931"/>
    <w:rsid w:val="006F0820"/>
    <w:rsid w:val="006F7CA0"/>
    <w:rsid w:val="00713166"/>
    <w:rsid w:val="00725F34"/>
    <w:rsid w:val="007362B3"/>
    <w:rsid w:val="00750F68"/>
    <w:rsid w:val="00755358"/>
    <w:rsid w:val="007564CA"/>
    <w:rsid w:val="00756DE3"/>
    <w:rsid w:val="00757C4C"/>
    <w:rsid w:val="0076699F"/>
    <w:rsid w:val="00786432"/>
    <w:rsid w:val="007B4B0C"/>
    <w:rsid w:val="007D1CAC"/>
    <w:rsid w:val="007D44C5"/>
    <w:rsid w:val="007D7549"/>
    <w:rsid w:val="007E1C04"/>
    <w:rsid w:val="007E25E2"/>
    <w:rsid w:val="007F123D"/>
    <w:rsid w:val="007F5328"/>
    <w:rsid w:val="00806934"/>
    <w:rsid w:val="008100E8"/>
    <w:rsid w:val="00825798"/>
    <w:rsid w:val="00826E9F"/>
    <w:rsid w:val="008272E0"/>
    <w:rsid w:val="008400D6"/>
    <w:rsid w:val="00846A80"/>
    <w:rsid w:val="00882188"/>
    <w:rsid w:val="00892F36"/>
    <w:rsid w:val="00896EAA"/>
    <w:rsid w:val="008C4425"/>
    <w:rsid w:val="008D03DB"/>
    <w:rsid w:val="008D2D73"/>
    <w:rsid w:val="008D4A1B"/>
    <w:rsid w:val="008E35DD"/>
    <w:rsid w:val="008E4ADF"/>
    <w:rsid w:val="00903308"/>
    <w:rsid w:val="00910C7D"/>
    <w:rsid w:val="0091261E"/>
    <w:rsid w:val="00936BAB"/>
    <w:rsid w:val="009653AA"/>
    <w:rsid w:val="00965E54"/>
    <w:rsid w:val="00981A4A"/>
    <w:rsid w:val="0099312F"/>
    <w:rsid w:val="009951F5"/>
    <w:rsid w:val="009A1E0C"/>
    <w:rsid w:val="009C337E"/>
    <w:rsid w:val="009D2EFB"/>
    <w:rsid w:val="009F4EDE"/>
    <w:rsid w:val="00A10255"/>
    <w:rsid w:val="00A15BA9"/>
    <w:rsid w:val="00A300AF"/>
    <w:rsid w:val="00A40242"/>
    <w:rsid w:val="00A52B07"/>
    <w:rsid w:val="00A6169C"/>
    <w:rsid w:val="00A8087F"/>
    <w:rsid w:val="00A80A01"/>
    <w:rsid w:val="00A87121"/>
    <w:rsid w:val="00A93B33"/>
    <w:rsid w:val="00AB281C"/>
    <w:rsid w:val="00AB66D7"/>
    <w:rsid w:val="00AC4C3E"/>
    <w:rsid w:val="00AD4522"/>
    <w:rsid w:val="00AF4BFD"/>
    <w:rsid w:val="00AF5A34"/>
    <w:rsid w:val="00B0017E"/>
    <w:rsid w:val="00B1055E"/>
    <w:rsid w:val="00B130D6"/>
    <w:rsid w:val="00B548B9"/>
    <w:rsid w:val="00B67BBD"/>
    <w:rsid w:val="00BA73C5"/>
    <w:rsid w:val="00BC12D0"/>
    <w:rsid w:val="00BD46E1"/>
    <w:rsid w:val="00BF08DF"/>
    <w:rsid w:val="00BF3A25"/>
    <w:rsid w:val="00C13C7E"/>
    <w:rsid w:val="00C1566A"/>
    <w:rsid w:val="00C17179"/>
    <w:rsid w:val="00C221FF"/>
    <w:rsid w:val="00C26B2C"/>
    <w:rsid w:val="00C273BD"/>
    <w:rsid w:val="00C40F81"/>
    <w:rsid w:val="00C82AA9"/>
    <w:rsid w:val="00C83362"/>
    <w:rsid w:val="00C84DB0"/>
    <w:rsid w:val="00C85400"/>
    <w:rsid w:val="00CC008D"/>
    <w:rsid w:val="00CD06E9"/>
    <w:rsid w:val="00CE714D"/>
    <w:rsid w:val="00CF1A1F"/>
    <w:rsid w:val="00CF1F70"/>
    <w:rsid w:val="00CF3962"/>
    <w:rsid w:val="00CF5A53"/>
    <w:rsid w:val="00CF5F19"/>
    <w:rsid w:val="00D11446"/>
    <w:rsid w:val="00D22E18"/>
    <w:rsid w:val="00D26C86"/>
    <w:rsid w:val="00D377E4"/>
    <w:rsid w:val="00D502F5"/>
    <w:rsid w:val="00D762D7"/>
    <w:rsid w:val="00D765A2"/>
    <w:rsid w:val="00D8438C"/>
    <w:rsid w:val="00D87C5B"/>
    <w:rsid w:val="00D9661D"/>
    <w:rsid w:val="00DA1CF2"/>
    <w:rsid w:val="00DA27AE"/>
    <w:rsid w:val="00DB1DFC"/>
    <w:rsid w:val="00DB5806"/>
    <w:rsid w:val="00DD2B14"/>
    <w:rsid w:val="00DF132A"/>
    <w:rsid w:val="00DF3431"/>
    <w:rsid w:val="00DF3960"/>
    <w:rsid w:val="00DF4DF1"/>
    <w:rsid w:val="00E01B99"/>
    <w:rsid w:val="00E07464"/>
    <w:rsid w:val="00E145A6"/>
    <w:rsid w:val="00E22987"/>
    <w:rsid w:val="00E33764"/>
    <w:rsid w:val="00E51228"/>
    <w:rsid w:val="00E60EC6"/>
    <w:rsid w:val="00E636D4"/>
    <w:rsid w:val="00E67015"/>
    <w:rsid w:val="00E70789"/>
    <w:rsid w:val="00E7634E"/>
    <w:rsid w:val="00E8608E"/>
    <w:rsid w:val="00E9148D"/>
    <w:rsid w:val="00EC4F60"/>
    <w:rsid w:val="00EC6D3B"/>
    <w:rsid w:val="00ED1438"/>
    <w:rsid w:val="00ED5068"/>
    <w:rsid w:val="00ED71C8"/>
    <w:rsid w:val="00EE3F6A"/>
    <w:rsid w:val="00EE4070"/>
    <w:rsid w:val="00EF1DF2"/>
    <w:rsid w:val="00EF34DE"/>
    <w:rsid w:val="00F00FA5"/>
    <w:rsid w:val="00F0503D"/>
    <w:rsid w:val="00F05139"/>
    <w:rsid w:val="00F060AB"/>
    <w:rsid w:val="00F100CB"/>
    <w:rsid w:val="00F1412C"/>
    <w:rsid w:val="00F204F9"/>
    <w:rsid w:val="00F24FF9"/>
    <w:rsid w:val="00F27628"/>
    <w:rsid w:val="00F3579B"/>
    <w:rsid w:val="00F51E6D"/>
    <w:rsid w:val="00F52DC2"/>
    <w:rsid w:val="00F56F12"/>
    <w:rsid w:val="00F661F8"/>
    <w:rsid w:val="00F66B68"/>
    <w:rsid w:val="00F76F66"/>
    <w:rsid w:val="00FA3649"/>
    <w:rsid w:val="00FA3DC9"/>
    <w:rsid w:val="00FB41F8"/>
    <w:rsid w:val="00FC4DBD"/>
    <w:rsid w:val="00FC61DE"/>
    <w:rsid w:val="00FF0B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13DED-0E2F-466D-8150-3E659FAE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4">
    <w:name w:val="heading 4"/>
    <w:basedOn w:val="a"/>
    <w:link w:val="40"/>
    <w:uiPriority w:val="9"/>
    <w:qFormat/>
    <w:rsid w:val="00503066"/>
    <w:pPr>
      <w:overflowPunct/>
      <w:autoSpaceDE/>
      <w:autoSpaceDN/>
      <w:adjustRightInd/>
      <w:spacing w:before="100" w:beforeAutospacing="1" w:after="100" w:afterAutospacing="1"/>
      <w:textAlignment w:val="auto"/>
      <w:outlineLvl w:val="3"/>
    </w:pPr>
    <w:rPr>
      <w:b/>
      <w:bCs/>
      <w:sz w:val="24"/>
      <w:szCs w:val="24"/>
    </w:rPr>
  </w:style>
  <w:style w:type="paragraph" w:styleId="7">
    <w:name w:val="heading 7"/>
    <w:basedOn w:val="a"/>
    <w:next w:val="a"/>
    <w:link w:val="70"/>
    <w:qFormat/>
    <w:rsid w:val="00380D58"/>
    <w:pPr>
      <w:keepNext/>
      <w:tabs>
        <w:tab w:val="left" w:pos="720"/>
        <w:tab w:val="left" w:pos="1440"/>
        <w:tab w:val="left" w:pos="2160"/>
        <w:tab w:val="left" w:pos="2880"/>
        <w:tab w:val="left" w:pos="3600"/>
        <w:tab w:val="left" w:pos="4320"/>
        <w:tab w:val="center" w:pos="4747"/>
        <w:tab w:val="left" w:pos="5812"/>
        <w:tab w:val="left" w:pos="5880"/>
      </w:tabs>
      <w:overflowPunct/>
      <w:autoSpaceDE/>
      <w:autoSpaceDN/>
      <w:adjustRightInd/>
      <w:textAlignment w:val="auto"/>
      <w:outlineLvl w:val="6"/>
    </w:pPr>
    <w:rPr>
      <w:sz w:val="28"/>
    </w:rPr>
  </w:style>
  <w:style w:type="paragraph" w:styleId="8">
    <w:name w:val="heading 8"/>
    <w:basedOn w:val="a"/>
    <w:next w:val="a"/>
    <w:link w:val="80"/>
    <w:qFormat/>
    <w:rsid w:val="00380D58"/>
    <w:pPr>
      <w:keepNext/>
      <w:tabs>
        <w:tab w:val="left" w:pos="284"/>
        <w:tab w:val="left" w:pos="426"/>
      </w:tabs>
      <w:overflowPunct/>
      <w:autoSpaceDE/>
      <w:autoSpaceDN/>
      <w:adjustRightInd/>
      <w:spacing w:line="192" w:lineRule="auto"/>
      <w:textAlignment w:val="auto"/>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380D58"/>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380D58"/>
    <w:rPr>
      <w:rFonts w:ascii="Times New Roman" w:eastAsia="Times New Roman" w:hAnsi="Times New Roman" w:cs="Times New Roman"/>
      <w:b/>
      <w:sz w:val="20"/>
      <w:szCs w:val="20"/>
      <w:lang w:eastAsia="ru-RU"/>
    </w:rPr>
  </w:style>
  <w:style w:type="paragraph" w:styleId="a3">
    <w:name w:val="header"/>
    <w:basedOn w:val="a"/>
    <w:link w:val="a4"/>
    <w:rsid w:val="00380D58"/>
    <w:pPr>
      <w:tabs>
        <w:tab w:val="center" w:pos="4536"/>
        <w:tab w:val="right" w:pos="9072"/>
      </w:tabs>
    </w:pPr>
  </w:style>
  <w:style w:type="character" w:customStyle="1" w:styleId="a4">
    <w:name w:val="Верхний колонтитул Знак"/>
    <w:basedOn w:val="a0"/>
    <w:link w:val="a3"/>
    <w:rsid w:val="00380D58"/>
    <w:rPr>
      <w:rFonts w:ascii="Times New Roman" w:eastAsia="Times New Roman" w:hAnsi="Times New Roman" w:cs="Times New Roman"/>
      <w:sz w:val="20"/>
      <w:szCs w:val="20"/>
      <w:lang w:eastAsia="ru-RU"/>
    </w:rPr>
  </w:style>
  <w:style w:type="character" w:styleId="a5">
    <w:name w:val="page number"/>
    <w:basedOn w:val="a0"/>
    <w:rsid w:val="00380D58"/>
  </w:style>
  <w:style w:type="paragraph" w:styleId="a6">
    <w:name w:val="footer"/>
    <w:basedOn w:val="a"/>
    <w:link w:val="a7"/>
    <w:rsid w:val="00380D58"/>
    <w:pPr>
      <w:tabs>
        <w:tab w:val="center" w:pos="4677"/>
        <w:tab w:val="right" w:pos="9355"/>
      </w:tabs>
    </w:pPr>
  </w:style>
  <w:style w:type="character" w:customStyle="1" w:styleId="a7">
    <w:name w:val="Нижний колонтитул Знак"/>
    <w:basedOn w:val="a0"/>
    <w:link w:val="a6"/>
    <w:rsid w:val="00380D58"/>
    <w:rPr>
      <w:rFonts w:ascii="Times New Roman" w:eastAsia="Times New Roman" w:hAnsi="Times New Roman" w:cs="Times New Roman"/>
      <w:sz w:val="20"/>
      <w:szCs w:val="20"/>
      <w:lang w:eastAsia="ru-RU"/>
    </w:rPr>
  </w:style>
  <w:style w:type="paragraph" w:customStyle="1" w:styleId="ConsPlusTitle">
    <w:name w:val="ConsPlusTitle"/>
    <w:rsid w:val="00380D5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380D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Indent"/>
    <w:basedOn w:val="a"/>
    <w:link w:val="a9"/>
    <w:rsid w:val="00380D58"/>
    <w:pPr>
      <w:spacing w:after="120"/>
      <w:ind w:left="283"/>
    </w:pPr>
  </w:style>
  <w:style w:type="character" w:customStyle="1" w:styleId="a9">
    <w:name w:val="Основной текст с отступом Знак"/>
    <w:basedOn w:val="a0"/>
    <w:link w:val="a8"/>
    <w:rsid w:val="00380D58"/>
    <w:rPr>
      <w:rFonts w:ascii="Times New Roman" w:eastAsia="Times New Roman" w:hAnsi="Times New Roman" w:cs="Times New Roman"/>
      <w:sz w:val="20"/>
      <w:szCs w:val="20"/>
      <w:lang w:eastAsia="ru-RU"/>
    </w:rPr>
  </w:style>
  <w:style w:type="paragraph" w:styleId="aa">
    <w:name w:val="Normal (Web)"/>
    <w:basedOn w:val="a"/>
    <w:uiPriority w:val="99"/>
    <w:unhideWhenUsed/>
    <w:rsid w:val="00380D58"/>
    <w:pPr>
      <w:overflowPunct/>
      <w:autoSpaceDE/>
      <w:autoSpaceDN/>
      <w:adjustRightInd/>
      <w:spacing w:before="100" w:beforeAutospacing="1" w:after="100" w:afterAutospacing="1"/>
      <w:textAlignment w:val="auto"/>
    </w:pPr>
    <w:rPr>
      <w:sz w:val="24"/>
      <w:szCs w:val="24"/>
    </w:rPr>
  </w:style>
  <w:style w:type="paragraph" w:customStyle="1" w:styleId="ab">
    <w:name w:val="ВерхКолонтитулОсн"/>
    <w:basedOn w:val="a"/>
    <w:rsid w:val="00380D58"/>
    <w:pPr>
      <w:keepLines/>
      <w:tabs>
        <w:tab w:val="center" w:pos="4320"/>
        <w:tab w:val="right" w:pos="8640"/>
      </w:tabs>
      <w:overflowPunct/>
      <w:autoSpaceDE/>
      <w:autoSpaceDN/>
      <w:adjustRightInd/>
      <w:spacing w:line="240" w:lineRule="atLeast"/>
      <w:jc w:val="center"/>
      <w:textAlignment w:val="auto"/>
    </w:pPr>
    <w:rPr>
      <w:smallCaps/>
      <w:spacing w:val="15"/>
      <w:sz w:val="24"/>
    </w:rPr>
  </w:style>
  <w:style w:type="character" w:styleId="ac">
    <w:name w:val="Strong"/>
    <w:basedOn w:val="a0"/>
    <w:uiPriority w:val="22"/>
    <w:qFormat/>
    <w:rsid w:val="00380D58"/>
    <w:rPr>
      <w:b/>
      <w:bCs/>
    </w:rPr>
  </w:style>
  <w:style w:type="paragraph" w:styleId="ad">
    <w:name w:val="Block Text"/>
    <w:basedOn w:val="a"/>
    <w:rsid w:val="00380D58"/>
    <w:pPr>
      <w:suppressAutoHyphens/>
      <w:overflowPunct/>
      <w:autoSpaceDE/>
      <w:autoSpaceDN/>
      <w:adjustRightInd/>
      <w:spacing w:line="216" w:lineRule="auto"/>
      <w:ind w:left="-851" w:right="-284"/>
      <w:jc w:val="center"/>
      <w:textAlignment w:val="auto"/>
    </w:pPr>
    <w:rPr>
      <w:b/>
      <w:sz w:val="36"/>
    </w:rPr>
  </w:style>
  <w:style w:type="paragraph" w:styleId="ae">
    <w:name w:val="Balloon Text"/>
    <w:basedOn w:val="a"/>
    <w:link w:val="af"/>
    <w:uiPriority w:val="99"/>
    <w:semiHidden/>
    <w:unhideWhenUsed/>
    <w:rsid w:val="00380D58"/>
    <w:rPr>
      <w:rFonts w:ascii="Tahoma" w:hAnsi="Tahoma" w:cs="Tahoma"/>
      <w:sz w:val="16"/>
      <w:szCs w:val="16"/>
    </w:rPr>
  </w:style>
  <w:style w:type="character" w:customStyle="1" w:styleId="af">
    <w:name w:val="Текст выноски Знак"/>
    <w:basedOn w:val="a0"/>
    <w:link w:val="ae"/>
    <w:uiPriority w:val="99"/>
    <w:semiHidden/>
    <w:rsid w:val="00380D58"/>
    <w:rPr>
      <w:rFonts w:ascii="Tahoma" w:eastAsia="Times New Roman" w:hAnsi="Tahoma" w:cs="Tahoma"/>
      <w:sz w:val="16"/>
      <w:szCs w:val="16"/>
      <w:lang w:eastAsia="ru-RU"/>
    </w:rPr>
  </w:style>
  <w:style w:type="table" w:styleId="af0">
    <w:name w:val="Table Grid"/>
    <w:basedOn w:val="a1"/>
    <w:uiPriority w:val="59"/>
    <w:rsid w:val="00380D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uiPriority w:val="9"/>
    <w:rsid w:val="00503066"/>
    <w:rPr>
      <w:rFonts w:ascii="Times New Roman" w:eastAsia="Times New Roman" w:hAnsi="Times New Roman" w:cs="Times New Roman"/>
      <w:b/>
      <w:bCs/>
      <w:sz w:val="24"/>
      <w:szCs w:val="24"/>
      <w:lang w:eastAsia="ru-RU"/>
    </w:rPr>
  </w:style>
  <w:style w:type="paragraph" w:customStyle="1" w:styleId="af1">
    <w:name w:val="Знак"/>
    <w:basedOn w:val="a"/>
    <w:rsid w:val="00503066"/>
    <w:pPr>
      <w:widowControl w:val="0"/>
      <w:overflowPunct/>
      <w:autoSpaceDE/>
      <w:autoSpaceDN/>
      <w:spacing w:after="160" w:line="240" w:lineRule="exact"/>
      <w:jc w:val="right"/>
      <w:textAlignment w:val="auto"/>
    </w:pPr>
    <w:rPr>
      <w:lang w:val="en-GB" w:eastAsia="en-US"/>
    </w:rPr>
  </w:style>
  <w:style w:type="character" w:customStyle="1" w:styleId="apple-converted-space">
    <w:name w:val="apple-converted-space"/>
    <w:basedOn w:val="a0"/>
    <w:rsid w:val="00503066"/>
  </w:style>
  <w:style w:type="character" w:styleId="af2">
    <w:name w:val="Hyperlink"/>
    <w:basedOn w:val="a0"/>
    <w:uiPriority w:val="99"/>
    <w:semiHidden/>
    <w:unhideWhenUsed/>
    <w:rsid w:val="00503066"/>
    <w:rPr>
      <w:color w:val="0000FF"/>
      <w:u w:val="single"/>
    </w:rPr>
  </w:style>
  <w:style w:type="paragraph" w:styleId="af3">
    <w:name w:val="Body Text"/>
    <w:basedOn w:val="a"/>
    <w:link w:val="af4"/>
    <w:uiPriority w:val="99"/>
    <w:semiHidden/>
    <w:unhideWhenUsed/>
    <w:rsid w:val="00786432"/>
    <w:pPr>
      <w:spacing w:after="120"/>
    </w:pPr>
  </w:style>
  <w:style w:type="character" w:customStyle="1" w:styleId="af4">
    <w:name w:val="Основной текст Знак"/>
    <w:basedOn w:val="a0"/>
    <w:link w:val="af3"/>
    <w:uiPriority w:val="99"/>
    <w:semiHidden/>
    <w:rsid w:val="00786432"/>
    <w:rPr>
      <w:rFonts w:ascii="Times New Roman" w:eastAsia="Times New Roman" w:hAnsi="Times New Roman" w:cs="Times New Roman"/>
      <w:sz w:val="20"/>
      <w:szCs w:val="20"/>
      <w:lang w:eastAsia="ru-RU"/>
    </w:rPr>
  </w:style>
  <w:style w:type="paragraph" w:customStyle="1" w:styleId="ConsPlusNonformat">
    <w:name w:val="ConsPlusNonformat"/>
    <w:rsid w:val="00F3579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357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Абзац списка1"/>
    <w:basedOn w:val="a"/>
    <w:rsid w:val="00F3579B"/>
    <w:pPr>
      <w:overflowPunct/>
      <w:autoSpaceDE/>
      <w:autoSpaceDN/>
      <w:adjustRightInd/>
      <w:ind w:left="720"/>
      <w:textAlignment w:val="auto"/>
    </w:pPr>
    <w:rPr>
      <w:rFonts w:ascii="Calibri" w:hAnsi="Calibri"/>
      <w:sz w:val="22"/>
      <w:szCs w:val="22"/>
    </w:rPr>
  </w:style>
  <w:style w:type="paragraph" w:styleId="af5">
    <w:name w:val="List Paragraph"/>
    <w:basedOn w:val="a"/>
    <w:uiPriority w:val="34"/>
    <w:qFormat/>
    <w:rsid w:val="00CC008D"/>
    <w:pPr>
      <w:ind w:left="720"/>
      <w:contextualSpacing/>
    </w:pPr>
  </w:style>
  <w:style w:type="character" w:styleId="af6">
    <w:name w:val="Emphasis"/>
    <w:basedOn w:val="a0"/>
    <w:uiPriority w:val="20"/>
    <w:qFormat/>
    <w:rsid w:val="006F7C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96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hyperlink" Target="consultantplus://offline/ref=CA2E84417A668CCF42ED93F27A48B3078861233E5BB36E0BED6F92CF4C0B13BB53835ADE04E49373947678UAu8B" TargetMode="External"/><Relationship Id="rId3" Type="http://schemas.openxmlformats.org/officeDocument/2006/relationships/styles" Target="styles.xml"/><Relationship Id="rId21" Type="http://schemas.openxmlformats.org/officeDocument/2006/relationships/hyperlink" Target="consultantplus://offline/main?base=RLAW123;n=58848;fld=134;dst=100286" TargetMode="External"/><Relationship Id="rId7" Type="http://schemas.openxmlformats.org/officeDocument/2006/relationships/endnotes" Target="endnotes.xml"/><Relationship Id="rId12" Type="http://schemas.openxmlformats.org/officeDocument/2006/relationships/hyperlink" Target="consultantplus://offline/main?base=LAW;n=108403;fld=134" TargetMode="External"/><Relationship Id="rId17" Type="http://schemas.openxmlformats.org/officeDocument/2006/relationships/hyperlink" Target="consultantplus://offline/main?base=RLAW123;n=58848;fld=134;dst=10014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main?base=RLAW123;n=58848;fld=134;dst=1003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gotolcity.gosuslugi.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oter" Target="footer1.xml"/><Relationship Id="rId10" Type="http://schemas.openxmlformats.org/officeDocument/2006/relationships/hyperlink" Target="consultantplus://offline/ref=83993F5FE2850092D0BB3BCC1CEDE5F19EC55D4BA0E2932C0A1CA57A6EE334D35D59F0B25B2FBC93AA6C99F50945D0A45DK7jEB" TargetMode="External"/><Relationship Id="rId19" Type="http://schemas.openxmlformats.org/officeDocument/2006/relationships/hyperlink" Target="consultantplus://offline/main?base=RLAW123;n=58848;fld=134;dst=100286" TargetMode="External"/><Relationship Id="rId4" Type="http://schemas.openxmlformats.org/officeDocument/2006/relationships/settings" Target="settings.xml"/><Relationship Id="rId9" Type="http://schemas.openxmlformats.org/officeDocument/2006/relationships/hyperlink" Target="consultantplus://offline/ref=83993F5FE2850092D0BB25C10A81BAFE9ECB0447A1E59E795F4FA32D31B332860F19AEEB086DF79EAA7485F509K5jAB" TargetMode="External"/><Relationship Id="rId14" Type="http://schemas.openxmlformats.org/officeDocument/2006/relationships/hyperlink" Target="consultantplus://offline/main?base=RLAW123;n=58848;fld=134;dst=100055"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11AB7-891B-4AAB-9F95-4A558F24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6020</Words>
  <Characters>34318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КУМИ</Company>
  <LinksUpToDate>false</LinksUpToDate>
  <CharactersWithSpaces>40258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tolstikova</dc:creator>
  <cp:lastModifiedBy>Windows User</cp:lastModifiedBy>
  <cp:revision>47</cp:revision>
  <cp:lastPrinted>2025-05-26T07:54:00Z</cp:lastPrinted>
  <dcterms:created xsi:type="dcterms:W3CDTF">2021-02-18T04:22:00Z</dcterms:created>
  <dcterms:modified xsi:type="dcterms:W3CDTF">2025-05-26T07:57:00Z</dcterms:modified>
</cp:coreProperties>
</file>