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7D" w:rsidRDefault="00EE637D" w:rsidP="00115C53">
      <w:pPr>
        <w:rPr>
          <w:sz w:val="28"/>
          <w:szCs w:val="28"/>
        </w:rPr>
      </w:pPr>
    </w:p>
    <w:p w:rsidR="00115C53" w:rsidRPr="00DC0E0F" w:rsidRDefault="00115C53" w:rsidP="00115C53">
      <w:pPr>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2606040</wp:posOffset>
            </wp:positionH>
            <wp:positionV relativeFrom="paragraph">
              <wp:posOffset>0</wp:posOffset>
            </wp:positionV>
            <wp:extent cx="723900" cy="883920"/>
            <wp:effectExtent l="19050" t="0" r="0" b="0"/>
            <wp:wrapSquare wrapText="right"/>
            <wp:docPr id="2" name="Рисунок 1" descr="Описание: 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rf_g4 копия"/>
                    <pic:cNvPicPr>
                      <a:picLocks noChangeAspect="1" noChangeArrowheads="1"/>
                    </pic:cNvPicPr>
                  </pic:nvPicPr>
                  <pic:blipFill>
                    <a:blip r:embed="rId8"/>
                    <a:srcRect/>
                    <a:stretch>
                      <a:fillRect/>
                    </a:stretch>
                  </pic:blipFill>
                  <pic:spPr bwMode="auto">
                    <a:xfrm>
                      <a:off x="0" y="0"/>
                      <a:ext cx="723900" cy="883920"/>
                    </a:xfrm>
                    <a:prstGeom prst="rect">
                      <a:avLst/>
                    </a:prstGeom>
                    <a:noFill/>
                    <a:ln w="9525">
                      <a:noFill/>
                      <a:miter lim="800000"/>
                      <a:headEnd/>
                      <a:tailEnd/>
                    </a:ln>
                  </pic:spPr>
                </pic:pic>
              </a:graphicData>
            </a:graphic>
          </wp:anchor>
        </w:drawing>
      </w:r>
      <w:r w:rsidRPr="00DC0E0F">
        <w:rPr>
          <w:sz w:val="28"/>
          <w:szCs w:val="28"/>
        </w:rPr>
        <w:br w:type="textWrapping" w:clear="all"/>
      </w:r>
    </w:p>
    <w:p w:rsidR="00115C53" w:rsidRDefault="00115C53" w:rsidP="00115C53">
      <w:pPr>
        <w:jc w:val="center"/>
        <w:rPr>
          <w:b/>
          <w:bCs/>
          <w:sz w:val="28"/>
          <w:szCs w:val="28"/>
        </w:rPr>
      </w:pPr>
      <w:r>
        <w:rPr>
          <w:b/>
          <w:bCs/>
          <w:sz w:val="28"/>
          <w:szCs w:val="28"/>
        </w:rPr>
        <w:t>РОССИЙСКАЯ ФЕДЕРАЦИЯ</w:t>
      </w:r>
    </w:p>
    <w:p w:rsidR="00115C53" w:rsidRDefault="00115C53" w:rsidP="00115C53">
      <w:pPr>
        <w:jc w:val="center"/>
        <w:rPr>
          <w:b/>
          <w:bCs/>
          <w:sz w:val="28"/>
          <w:szCs w:val="28"/>
        </w:rPr>
      </w:pPr>
      <w:r>
        <w:rPr>
          <w:b/>
          <w:bCs/>
          <w:sz w:val="28"/>
          <w:szCs w:val="28"/>
        </w:rPr>
        <w:t>КРАСНОЯРСКИЙ КРАЙ</w:t>
      </w:r>
    </w:p>
    <w:p w:rsidR="00115C53" w:rsidRDefault="00D82C7B" w:rsidP="00115C53">
      <w:pPr>
        <w:jc w:val="center"/>
        <w:rPr>
          <w:b/>
          <w:bCs/>
          <w:sz w:val="28"/>
          <w:szCs w:val="28"/>
        </w:rPr>
      </w:pPr>
      <w:r>
        <w:rPr>
          <w:b/>
          <w:bCs/>
          <w:sz w:val="28"/>
          <w:szCs w:val="28"/>
        </w:rPr>
        <w:t>БОГОТОЛЬСКИЙ ГОРОДСКОЙ</w:t>
      </w:r>
      <w:r w:rsidR="00115C53">
        <w:rPr>
          <w:b/>
          <w:bCs/>
          <w:sz w:val="28"/>
          <w:szCs w:val="28"/>
        </w:rPr>
        <w:t xml:space="preserve"> СОВЕТ ДЕПУТАТОВ</w:t>
      </w:r>
    </w:p>
    <w:p w:rsidR="00115C53" w:rsidRDefault="00115C53" w:rsidP="00115C53">
      <w:pPr>
        <w:jc w:val="center"/>
        <w:rPr>
          <w:b/>
          <w:sz w:val="28"/>
        </w:rPr>
      </w:pPr>
      <w:r>
        <w:rPr>
          <w:b/>
          <w:bCs/>
          <w:sz w:val="28"/>
          <w:szCs w:val="28"/>
        </w:rPr>
        <w:t>ШЕСТОГО СОЗЫВА</w:t>
      </w:r>
    </w:p>
    <w:p w:rsidR="00115C53" w:rsidRDefault="00115C53" w:rsidP="00115C53">
      <w:pPr>
        <w:jc w:val="center"/>
        <w:rPr>
          <w:b/>
          <w:sz w:val="28"/>
        </w:rPr>
      </w:pPr>
    </w:p>
    <w:p w:rsidR="00115C53" w:rsidRDefault="00115C53" w:rsidP="00115C53">
      <w:pPr>
        <w:jc w:val="center"/>
        <w:rPr>
          <w:b/>
          <w:sz w:val="28"/>
        </w:rPr>
      </w:pPr>
      <w:r>
        <w:rPr>
          <w:b/>
          <w:sz w:val="28"/>
        </w:rPr>
        <w:t>Р Е Ш Е Н И Е</w:t>
      </w:r>
    </w:p>
    <w:p w:rsidR="006303A5" w:rsidRDefault="006303A5" w:rsidP="003D4902">
      <w:pPr>
        <w:rPr>
          <w:b/>
          <w:sz w:val="28"/>
        </w:rPr>
      </w:pPr>
    </w:p>
    <w:p w:rsidR="00115C53" w:rsidRPr="008C79FE" w:rsidRDefault="000D737A" w:rsidP="003D4902">
      <w:pPr>
        <w:rPr>
          <w:sz w:val="28"/>
          <w:szCs w:val="28"/>
        </w:rPr>
      </w:pPr>
      <w:r>
        <w:rPr>
          <w:sz w:val="28"/>
          <w:szCs w:val="28"/>
        </w:rPr>
        <w:t>0</w:t>
      </w:r>
      <w:r w:rsidR="006303A5">
        <w:rPr>
          <w:sz w:val="28"/>
          <w:szCs w:val="28"/>
        </w:rPr>
        <w:t>9</w:t>
      </w:r>
      <w:r w:rsidR="00115C53">
        <w:rPr>
          <w:sz w:val="28"/>
          <w:szCs w:val="28"/>
        </w:rPr>
        <w:t>.</w:t>
      </w:r>
      <w:r>
        <w:rPr>
          <w:sz w:val="28"/>
          <w:szCs w:val="28"/>
        </w:rPr>
        <w:t>0</w:t>
      </w:r>
      <w:r w:rsidR="006303A5">
        <w:rPr>
          <w:sz w:val="28"/>
          <w:szCs w:val="28"/>
        </w:rPr>
        <w:t>4</w:t>
      </w:r>
      <w:r w:rsidR="00475EA9">
        <w:rPr>
          <w:sz w:val="28"/>
          <w:szCs w:val="28"/>
        </w:rPr>
        <w:t>.</w:t>
      </w:r>
      <w:r w:rsidR="00115C53">
        <w:rPr>
          <w:sz w:val="28"/>
          <w:szCs w:val="28"/>
        </w:rPr>
        <w:t>202</w:t>
      </w:r>
      <w:r>
        <w:rPr>
          <w:sz w:val="28"/>
          <w:szCs w:val="28"/>
        </w:rPr>
        <w:t>4</w:t>
      </w:r>
      <w:r w:rsidR="006303A5">
        <w:rPr>
          <w:sz w:val="28"/>
          <w:szCs w:val="28"/>
        </w:rPr>
        <w:t xml:space="preserve">                                       </w:t>
      </w:r>
      <w:r w:rsidR="00115C53">
        <w:rPr>
          <w:sz w:val="28"/>
          <w:szCs w:val="28"/>
        </w:rPr>
        <w:t xml:space="preserve">г. Боготол                           </w:t>
      </w:r>
      <w:r w:rsidR="006303A5">
        <w:rPr>
          <w:sz w:val="28"/>
          <w:szCs w:val="28"/>
        </w:rPr>
        <w:t xml:space="preserve">         </w:t>
      </w:r>
      <w:r w:rsidR="00115C53">
        <w:rPr>
          <w:sz w:val="28"/>
          <w:szCs w:val="28"/>
        </w:rPr>
        <w:t xml:space="preserve"> </w:t>
      </w:r>
      <w:r w:rsidR="006303A5">
        <w:rPr>
          <w:sz w:val="28"/>
          <w:szCs w:val="28"/>
        </w:rPr>
        <w:t xml:space="preserve">      </w:t>
      </w:r>
      <w:r w:rsidR="00115C53" w:rsidRPr="00C93DC9">
        <w:rPr>
          <w:sz w:val="28"/>
          <w:szCs w:val="28"/>
        </w:rPr>
        <w:t>№</w:t>
      </w:r>
      <w:r>
        <w:rPr>
          <w:sz w:val="28"/>
          <w:szCs w:val="28"/>
        </w:rPr>
        <w:t xml:space="preserve"> </w:t>
      </w:r>
      <w:r w:rsidR="006303A5">
        <w:rPr>
          <w:sz w:val="28"/>
          <w:szCs w:val="28"/>
        </w:rPr>
        <w:t>14</w:t>
      </w:r>
      <w:r>
        <w:rPr>
          <w:sz w:val="28"/>
          <w:szCs w:val="28"/>
        </w:rPr>
        <w:t>-</w:t>
      </w:r>
      <w:r w:rsidR="006303A5">
        <w:rPr>
          <w:sz w:val="28"/>
          <w:szCs w:val="28"/>
        </w:rPr>
        <w:t>263</w:t>
      </w:r>
    </w:p>
    <w:p w:rsidR="00115C53" w:rsidRDefault="00115C53" w:rsidP="00D82C7B">
      <w:pPr>
        <w:pStyle w:val="a5"/>
        <w:ind w:firstLine="709"/>
        <w:jc w:val="center"/>
        <w:rPr>
          <w:rFonts w:ascii="Times New Roman" w:hAnsi="Times New Roman" w:cs="Times New Roman"/>
          <w:sz w:val="28"/>
          <w:szCs w:val="28"/>
        </w:rPr>
      </w:pPr>
    </w:p>
    <w:p w:rsidR="00115C53" w:rsidRPr="00394AFF" w:rsidRDefault="0011530D" w:rsidP="00115C53">
      <w:pPr>
        <w:pStyle w:val="a5"/>
        <w:ind w:firstLine="709"/>
        <w:jc w:val="center"/>
        <w:rPr>
          <w:rFonts w:ascii="Times New Roman" w:hAnsi="Times New Roman" w:cs="Times New Roman"/>
          <w:sz w:val="28"/>
          <w:szCs w:val="28"/>
        </w:rPr>
      </w:pPr>
      <w:r>
        <w:rPr>
          <w:rFonts w:ascii="Times New Roman" w:hAnsi="Times New Roman" w:cs="Times New Roman"/>
          <w:sz w:val="28"/>
          <w:szCs w:val="28"/>
        </w:rPr>
        <w:t>О внесении изменений в решение Боготольского городского Совета депутатов «</w:t>
      </w:r>
      <w:r w:rsidR="00115C53" w:rsidRPr="00394AFF">
        <w:rPr>
          <w:rFonts w:ascii="Times New Roman" w:hAnsi="Times New Roman" w:cs="Times New Roman"/>
          <w:sz w:val="28"/>
          <w:szCs w:val="28"/>
        </w:rPr>
        <w:t xml:space="preserve">Об утверждении </w:t>
      </w:r>
      <w:r w:rsidR="00115C53">
        <w:rPr>
          <w:rFonts w:ascii="Times New Roman" w:hAnsi="Times New Roman" w:cs="Times New Roman"/>
          <w:sz w:val="28"/>
          <w:szCs w:val="28"/>
        </w:rPr>
        <w:t>П</w:t>
      </w:r>
      <w:r w:rsidR="00115C53" w:rsidRPr="00394AFF">
        <w:rPr>
          <w:rFonts w:ascii="Times New Roman" w:hAnsi="Times New Roman" w:cs="Times New Roman"/>
          <w:sz w:val="28"/>
          <w:szCs w:val="28"/>
        </w:rPr>
        <w:t>оложения о Контрольно-счетном</w:t>
      </w:r>
    </w:p>
    <w:p w:rsidR="00115C53" w:rsidRPr="00394AFF" w:rsidRDefault="00115C53" w:rsidP="00115C53">
      <w:pPr>
        <w:pStyle w:val="a5"/>
        <w:ind w:firstLine="709"/>
        <w:jc w:val="center"/>
        <w:rPr>
          <w:rFonts w:ascii="Times New Roman" w:hAnsi="Times New Roman" w:cs="Times New Roman"/>
          <w:sz w:val="28"/>
          <w:szCs w:val="28"/>
        </w:rPr>
      </w:pPr>
      <w:r w:rsidRPr="00394AFF">
        <w:rPr>
          <w:rFonts w:ascii="Times New Roman" w:hAnsi="Times New Roman" w:cs="Times New Roman"/>
          <w:sz w:val="28"/>
          <w:szCs w:val="28"/>
        </w:rPr>
        <w:t>органе города Боготола</w:t>
      </w:r>
      <w:r w:rsidR="0011530D">
        <w:rPr>
          <w:rFonts w:ascii="Times New Roman" w:hAnsi="Times New Roman" w:cs="Times New Roman"/>
          <w:sz w:val="28"/>
          <w:szCs w:val="28"/>
        </w:rPr>
        <w:t>»</w:t>
      </w:r>
    </w:p>
    <w:p w:rsidR="00115C53" w:rsidRPr="00394AFF" w:rsidRDefault="00115C53" w:rsidP="00115C53">
      <w:pPr>
        <w:pStyle w:val="a5"/>
        <w:ind w:firstLine="709"/>
        <w:jc w:val="center"/>
        <w:rPr>
          <w:rFonts w:ascii="Times New Roman" w:hAnsi="Times New Roman" w:cs="Times New Roman"/>
          <w:b/>
          <w:sz w:val="28"/>
          <w:szCs w:val="28"/>
        </w:rPr>
      </w:pPr>
    </w:p>
    <w:p w:rsidR="006303A5" w:rsidRDefault="0011530D" w:rsidP="006303A5">
      <w:pPr>
        <w:autoSpaceDE w:val="0"/>
        <w:autoSpaceDN w:val="0"/>
        <w:adjustRightInd w:val="0"/>
        <w:ind w:firstLine="851"/>
        <w:jc w:val="both"/>
        <w:rPr>
          <w:sz w:val="28"/>
          <w:szCs w:val="28"/>
        </w:rPr>
      </w:pPr>
      <w:r w:rsidRPr="00394AFF">
        <w:rPr>
          <w:sz w:val="28"/>
          <w:szCs w:val="28"/>
        </w:rPr>
        <w:t xml:space="preserve">В соответствии с </w:t>
      </w:r>
      <w:r w:rsidR="006303A5">
        <w:rPr>
          <w:sz w:val="28"/>
          <w:szCs w:val="28"/>
        </w:rPr>
        <w:t>Ф</w:t>
      </w:r>
      <w:r w:rsidRPr="00394AFF">
        <w:rPr>
          <w:sz w:val="28"/>
          <w:szCs w:val="28"/>
        </w:rPr>
        <w:t>едеральным закон</w:t>
      </w:r>
      <w:r w:rsidR="006303A5">
        <w:rPr>
          <w:sz w:val="28"/>
          <w:szCs w:val="28"/>
        </w:rPr>
        <w:t>ом</w:t>
      </w:r>
      <w:r w:rsidRPr="00394AFF">
        <w:rPr>
          <w:sz w:val="28"/>
          <w:szCs w:val="28"/>
        </w:rPr>
        <w:t xml:space="preserve"> от 06.10.2003</w:t>
      </w:r>
      <w:r w:rsidR="006303A5">
        <w:rPr>
          <w:sz w:val="28"/>
          <w:szCs w:val="28"/>
        </w:rPr>
        <w:t xml:space="preserve"> </w:t>
      </w:r>
      <w:hyperlink r:id="rId9" w:history="1">
        <w:r w:rsidRPr="00394AFF">
          <w:rPr>
            <w:rStyle w:val="a4"/>
            <w:color w:val="auto"/>
            <w:sz w:val="28"/>
            <w:szCs w:val="28"/>
            <w:u w:val="none"/>
          </w:rPr>
          <w:t>№</w:t>
        </w:r>
      </w:hyperlink>
      <w:r w:rsidR="006303A5">
        <w:rPr>
          <w:sz w:val="28"/>
          <w:szCs w:val="28"/>
        </w:rPr>
        <w:t xml:space="preserve">131-ФЗ </w:t>
      </w:r>
      <w:r w:rsidRPr="00394AFF">
        <w:rPr>
          <w:sz w:val="28"/>
          <w:szCs w:val="28"/>
        </w:rPr>
        <w:t xml:space="preserve">«Об общих принципах организации местного самоуправления в Российской Федерации», </w:t>
      </w:r>
      <w:r w:rsidR="006303A5">
        <w:rPr>
          <w:sz w:val="28"/>
          <w:szCs w:val="28"/>
        </w:rPr>
        <w:t>Ф</w:t>
      </w:r>
      <w:r w:rsidR="006303A5" w:rsidRPr="00394AFF">
        <w:rPr>
          <w:sz w:val="28"/>
          <w:szCs w:val="28"/>
        </w:rPr>
        <w:t>едеральным закон</w:t>
      </w:r>
      <w:r w:rsidR="006303A5">
        <w:rPr>
          <w:sz w:val="28"/>
          <w:szCs w:val="28"/>
        </w:rPr>
        <w:t>ом</w:t>
      </w:r>
      <w:r w:rsidR="006303A5" w:rsidRPr="00394AFF">
        <w:rPr>
          <w:sz w:val="28"/>
          <w:szCs w:val="28"/>
        </w:rPr>
        <w:t xml:space="preserve"> </w:t>
      </w:r>
      <w:r w:rsidRPr="00394AFF">
        <w:rPr>
          <w:sz w:val="28"/>
          <w:szCs w:val="28"/>
        </w:rPr>
        <w:t xml:space="preserve">от 07.02.2011 </w:t>
      </w:r>
      <w:hyperlink r:id="rId10" w:history="1">
        <w:r w:rsidRPr="00394AFF">
          <w:rPr>
            <w:rStyle w:val="a4"/>
            <w:color w:val="auto"/>
            <w:sz w:val="28"/>
            <w:szCs w:val="28"/>
            <w:u w:val="none"/>
          </w:rPr>
          <w:t>№</w:t>
        </w:r>
      </w:hyperlink>
      <w:r w:rsidRPr="00394AFF">
        <w:rPr>
          <w:sz w:val="28"/>
          <w:szCs w:val="28"/>
        </w:rPr>
        <w:t xml:space="preserve"> 6-ФЗ «Об общих принципах организации и деятельности контрольно-счетных органов субъектов Российской Федерации </w:t>
      </w:r>
      <w:r w:rsidRPr="0011530D">
        <w:rPr>
          <w:sz w:val="28"/>
          <w:szCs w:val="28"/>
        </w:rPr>
        <w:t>и муниципальных образовани</w:t>
      </w:r>
      <w:r w:rsidR="006303A5">
        <w:rPr>
          <w:sz w:val="28"/>
          <w:szCs w:val="28"/>
        </w:rPr>
        <w:t xml:space="preserve">й», руководствуясь статьями 32,70 Устава </w:t>
      </w:r>
      <w:r w:rsidRPr="0011530D">
        <w:rPr>
          <w:sz w:val="28"/>
          <w:szCs w:val="28"/>
        </w:rPr>
        <w:t>городского округа город Боготол</w:t>
      </w:r>
    </w:p>
    <w:p w:rsidR="008B7E47" w:rsidRPr="0011530D" w:rsidRDefault="0011530D" w:rsidP="006303A5">
      <w:pPr>
        <w:autoSpaceDE w:val="0"/>
        <w:autoSpaceDN w:val="0"/>
        <w:adjustRightInd w:val="0"/>
        <w:jc w:val="both"/>
        <w:rPr>
          <w:sz w:val="28"/>
          <w:szCs w:val="28"/>
        </w:rPr>
      </w:pPr>
      <w:r w:rsidRPr="0011530D">
        <w:rPr>
          <w:sz w:val="28"/>
          <w:szCs w:val="28"/>
        </w:rPr>
        <w:t>Красноярского края, Боготольский городской Совет депутатов РЕШИЛ:</w:t>
      </w:r>
    </w:p>
    <w:p w:rsidR="0011530D" w:rsidRPr="0011530D" w:rsidRDefault="0011530D" w:rsidP="0011530D">
      <w:pPr>
        <w:pStyle w:val="a3"/>
        <w:numPr>
          <w:ilvl w:val="0"/>
          <w:numId w:val="17"/>
        </w:numPr>
        <w:autoSpaceDE w:val="0"/>
        <w:autoSpaceDN w:val="0"/>
        <w:adjustRightInd w:val="0"/>
        <w:spacing w:line="240" w:lineRule="auto"/>
        <w:ind w:left="0" w:firstLine="851"/>
        <w:jc w:val="both"/>
        <w:rPr>
          <w:rFonts w:ascii="Times New Roman" w:hAnsi="Times New Roman" w:cs="Times New Roman"/>
          <w:sz w:val="28"/>
          <w:szCs w:val="28"/>
        </w:rPr>
      </w:pPr>
      <w:r w:rsidRPr="0011530D">
        <w:rPr>
          <w:rFonts w:ascii="Times New Roman" w:hAnsi="Times New Roman" w:cs="Times New Roman"/>
          <w:sz w:val="28"/>
          <w:szCs w:val="28"/>
        </w:rPr>
        <w:t xml:space="preserve">Внести в решение Боготольского городского Совета депутатов от 29.09.2022 № 8-143 «Об утверждении Положения о Контрольно-счетном органе города Боготола» </w:t>
      </w:r>
      <w:r w:rsidR="006303A5">
        <w:rPr>
          <w:rFonts w:ascii="Times New Roman" w:hAnsi="Times New Roman" w:cs="Times New Roman"/>
          <w:sz w:val="28"/>
          <w:szCs w:val="28"/>
        </w:rPr>
        <w:t xml:space="preserve">(в ред. от </w:t>
      </w:r>
      <w:r w:rsidR="006303A5" w:rsidRPr="006303A5">
        <w:rPr>
          <w:rFonts w:ascii="Times New Roman" w:hAnsi="Times New Roman" w:cs="Times New Roman"/>
          <w:sz w:val="28"/>
          <w:szCs w:val="28"/>
        </w:rPr>
        <w:t>17.10.2023 № 12-228</w:t>
      </w:r>
      <w:r w:rsidR="006303A5">
        <w:rPr>
          <w:rFonts w:ascii="Times New Roman" w:hAnsi="Times New Roman" w:cs="Times New Roman"/>
          <w:sz w:val="28"/>
          <w:szCs w:val="28"/>
        </w:rPr>
        <w:t xml:space="preserve">) </w:t>
      </w:r>
      <w:r w:rsidRPr="0011530D">
        <w:rPr>
          <w:rFonts w:ascii="Times New Roman" w:hAnsi="Times New Roman" w:cs="Times New Roman"/>
          <w:sz w:val="28"/>
          <w:szCs w:val="28"/>
        </w:rPr>
        <w:t>следующие изменения:</w:t>
      </w:r>
    </w:p>
    <w:p w:rsidR="008B7E47" w:rsidRPr="000D737A" w:rsidRDefault="000D737A" w:rsidP="000D737A">
      <w:pPr>
        <w:pStyle w:val="a3"/>
        <w:autoSpaceDE w:val="0"/>
        <w:autoSpaceDN w:val="0"/>
        <w:adjustRightInd w:val="0"/>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w:t>
      </w:r>
      <w:r w:rsidR="0011530D">
        <w:rPr>
          <w:rFonts w:ascii="Times New Roman" w:hAnsi="Times New Roman" w:cs="Times New Roman"/>
          <w:sz w:val="28"/>
          <w:szCs w:val="28"/>
        </w:rPr>
        <w:t xml:space="preserve">. Приложение к решению изложить в новой редакции согласно </w:t>
      </w:r>
      <w:r>
        <w:rPr>
          <w:rFonts w:ascii="Times New Roman" w:hAnsi="Times New Roman" w:cs="Times New Roman"/>
          <w:sz w:val="28"/>
          <w:szCs w:val="28"/>
        </w:rPr>
        <w:t>приложению к настоящему решению.</w:t>
      </w:r>
    </w:p>
    <w:p w:rsidR="008B7E47" w:rsidRPr="000D737A" w:rsidRDefault="0011530D" w:rsidP="000D737A">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115C53" w:rsidRPr="00394AFF">
        <w:rPr>
          <w:rFonts w:ascii="Times New Roman" w:hAnsi="Times New Roman" w:cs="Times New Roman"/>
          <w:sz w:val="28"/>
          <w:szCs w:val="28"/>
        </w:rPr>
        <w:t xml:space="preserve">. Контроль за исполнением настоящего решения возложить на </w:t>
      </w:r>
      <w:r w:rsidR="00115C53" w:rsidRPr="0011530D">
        <w:rPr>
          <w:rFonts w:ascii="Times New Roman" w:hAnsi="Times New Roman" w:cs="Times New Roman"/>
          <w:sz w:val="28"/>
          <w:szCs w:val="28"/>
        </w:rPr>
        <w:t>постоянную комиссию Боготольского городского Совета депутатов по бюджету, финансам и налогам.</w:t>
      </w:r>
    </w:p>
    <w:p w:rsidR="008B7E47" w:rsidRPr="000D737A" w:rsidRDefault="008B7E47" w:rsidP="000D737A">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115C53" w:rsidRPr="0011530D">
        <w:rPr>
          <w:rFonts w:ascii="Times New Roman" w:hAnsi="Times New Roman" w:cs="Times New Roman"/>
          <w:sz w:val="28"/>
          <w:szCs w:val="28"/>
        </w:rPr>
        <w:t xml:space="preserve">. Опубликовать решение в официальном печатном издании газете «Земля боготольская», разместить на официальном сайте муниципального образования город Боготол </w:t>
      </w:r>
      <w:r w:rsidRPr="008B7E47">
        <w:rPr>
          <w:rFonts w:ascii="Times New Roman" w:hAnsi="Times New Roman" w:cs="Times New Roman"/>
          <w:sz w:val="28"/>
          <w:szCs w:val="28"/>
          <w:u w:val="single"/>
        </w:rPr>
        <w:t>bogotolcity.gosuslugi.ru</w:t>
      </w:r>
      <w:r w:rsidR="000D737A">
        <w:rPr>
          <w:rFonts w:ascii="Times New Roman" w:hAnsi="Times New Roman" w:cs="Times New Roman"/>
          <w:sz w:val="28"/>
          <w:szCs w:val="28"/>
        </w:rPr>
        <w:t>в сети Интернет.</w:t>
      </w:r>
    </w:p>
    <w:p w:rsidR="00115C53" w:rsidRPr="0011530D" w:rsidRDefault="008B7E47" w:rsidP="0011530D">
      <w:pPr>
        <w:ind w:firstLine="708"/>
        <w:jc w:val="both"/>
        <w:rPr>
          <w:sz w:val="28"/>
          <w:szCs w:val="28"/>
        </w:rPr>
      </w:pPr>
      <w:r>
        <w:rPr>
          <w:sz w:val="28"/>
          <w:szCs w:val="28"/>
        </w:rPr>
        <w:t>4</w:t>
      </w:r>
      <w:r w:rsidR="00115C53" w:rsidRPr="0011530D">
        <w:rPr>
          <w:sz w:val="28"/>
          <w:szCs w:val="28"/>
        </w:rPr>
        <w:t>. Решение вступает в силу в день, следующий за днем его официального опубликования.</w:t>
      </w:r>
    </w:p>
    <w:p w:rsidR="008B7E47" w:rsidRDefault="008B7E47" w:rsidP="00115C53">
      <w:pPr>
        <w:pStyle w:val="ConsPlusNormal"/>
        <w:tabs>
          <w:tab w:val="left" w:pos="5700"/>
        </w:tabs>
        <w:outlineLvl w:val="0"/>
        <w:rPr>
          <w:rFonts w:ascii="Times New Roman" w:hAnsi="Times New Roman" w:cs="Times New Roman"/>
          <w:sz w:val="28"/>
          <w:szCs w:val="28"/>
        </w:rPr>
      </w:pPr>
    </w:p>
    <w:p w:rsidR="00115C53" w:rsidRDefault="00115C53" w:rsidP="00115C53">
      <w:pPr>
        <w:pStyle w:val="ConsPlusNormal"/>
        <w:tabs>
          <w:tab w:val="left" w:pos="5700"/>
        </w:tabs>
        <w:outlineLvl w:val="0"/>
        <w:rPr>
          <w:rFonts w:ascii="Times New Roman" w:hAnsi="Times New Roman" w:cs="Times New Roman"/>
          <w:sz w:val="28"/>
          <w:szCs w:val="28"/>
        </w:rPr>
      </w:pPr>
      <w:r>
        <w:rPr>
          <w:rFonts w:ascii="Times New Roman" w:hAnsi="Times New Roman" w:cs="Times New Roman"/>
          <w:sz w:val="28"/>
          <w:szCs w:val="28"/>
        </w:rPr>
        <w:t>Председатель Боготольского                              Глава города Боготола</w:t>
      </w:r>
    </w:p>
    <w:p w:rsidR="00115C53" w:rsidRDefault="00115C53" w:rsidP="00115C53">
      <w:pPr>
        <w:pStyle w:val="ConsPlusNormal"/>
        <w:tabs>
          <w:tab w:val="left" w:pos="5700"/>
        </w:tabs>
        <w:outlineLvl w:val="0"/>
        <w:rPr>
          <w:rFonts w:ascii="Times New Roman" w:hAnsi="Times New Roman" w:cs="Times New Roman"/>
          <w:sz w:val="28"/>
          <w:szCs w:val="28"/>
        </w:rPr>
      </w:pPr>
      <w:r>
        <w:rPr>
          <w:rFonts w:ascii="Times New Roman" w:hAnsi="Times New Roman" w:cs="Times New Roman"/>
          <w:sz w:val="28"/>
          <w:szCs w:val="28"/>
        </w:rPr>
        <w:t>городского Совета депутатов</w:t>
      </w:r>
      <w:r>
        <w:rPr>
          <w:rFonts w:ascii="Times New Roman" w:hAnsi="Times New Roman" w:cs="Times New Roman"/>
          <w:sz w:val="28"/>
          <w:szCs w:val="28"/>
        </w:rPr>
        <w:tab/>
      </w:r>
    </w:p>
    <w:p w:rsidR="000D737A" w:rsidRDefault="00115C53" w:rsidP="002413A8">
      <w:pPr>
        <w:pStyle w:val="ConsPlusNormal"/>
        <w:tabs>
          <w:tab w:val="left" w:pos="5700"/>
        </w:tabs>
        <w:outlineLvl w:val="0"/>
        <w:rPr>
          <w:rFonts w:ascii="Times New Roman" w:hAnsi="Times New Roman" w:cs="Times New Roman"/>
          <w:sz w:val="28"/>
          <w:szCs w:val="28"/>
        </w:rPr>
      </w:pPr>
      <w:r>
        <w:rPr>
          <w:rFonts w:ascii="Times New Roman" w:hAnsi="Times New Roman" w:cs="Times New Roman"/>
          <w:sz w:val="28"/>
          <w:szCs w:val="28"/>
        </w:rPr>
        <w:t xml:space="preserve">____________ А.М. Рябчёнок                      </w:t>
      </w:r>
      <w:r w:rsidR="00D82C7B">
        <w:rPr>
          <w:rFonts w:ascii="Times New Roman" w:hAnsi="Times New Roman" w:cs="Times New Roman"/>
          <w:sz w:val="28"/>
          <w:szCs w:val="28"/>
        </w:rPr>
        <w:t xml:space="preserve">       ___________</w:t>
      </w:r>
      <w:r>
        <w:rPr>
          <w:rFonts w:ascii="Times New Roman" w:hAnsi="Times New Roman" w:cs="Times New Roman"/>
          <w:sz w:val="28"/>
          <w:szCs w:val="28"/>
        </w:rPr>
        <w:t xml:space="preserve"> Е.М. Деменк</w:t>
      </w:r>
      <w:r w:rsidR="006303A5">
        <w:rPr>
          <w:rFonts w:ascii="Times New Roman" w:hAnsi="Times New Roman" w:cs="Times New Roman"/>
          <w:sz w:val="28"/>
          <w:szCs w:val="28"/>
        </w:rPr>
        <w:t>ова</w:t>
      </w:r>
    </w:p>
    <w:p w:rsidR="006303A5" w:rsidRPr="002413A8" w:rsidRDefault="006303A5" w:rsidP="002413A8">
      <w:pPr>
        <w:pStyle w:val="ConsPlusNormal"/>
        <w:tabs>
          <w:tab w:val="left" w:pos="5700"/>
        </w:tabs>
        <w:outlineLvl w:val="0"/>
        <w:rPr>
          <w:rFonts w:ascii="Times New Roman" w:hAnsi="Times New Roman" w:cs="Times New Roman"/>
          <w:sz w:val="28"/>
          <w:szCs w:val="28"/>
        </w:rPr>
      </w:pPr>
    </w:p>
    <w:p w:rsidR="00475EA9" w:rsidRPr="004D1EB6" w:rsidRDefault="00475EA9" w:rsidP="00475EA9">
      <w:pPr>
        <w:pStyle w:val="a5"/>
        <w:ind w:firstLine="5670"/>
        <w:rPr>
          <w:rFonts w:ascii="Times New Roman" w:hAnsi="Times New Roman" w:cs="Times New Roman"/>
          <w:sz w:val="24"/>
          <w:szCs w:val="24"/>
        </w:rPr>
      </w:pPr>
      <w:r w:rsidRPr="004D1EB6">
        <w:rPr>
          <w:rFonts w:ascii="Times New Roman" w:hAnsi="Times New Roman" w:cs="Times New Roman"/>
          <w:sz w:val="24"/>
          <w:szCs w:val="24"/>
        </w:rPr>
        <w:t xml:space="preserve">Приложение </w:t>
      </w:r>
    </w:p>
    <w:p w:rsidR="00475EA9" w:rsidRPr="004D1EB6" w:rsidRDefault="00475EA9" w:rsidP="00475EA9">
      <w:pPr>
        <w:pStyle w:val="a5"/>
        <w:ind w:firstLine="5670"/>
        <w:rPr>
          <w:rFonts w:ascii="Times New Roman" w:hAnsi="Times New Roman" w:cs="Times New Roman"/>
          <w:sz w:val="24"/>
          <w:szCs w:val="24"/>
        </w:rPr>
      </w:pPr>
      <w:r>
        <w:rPr>
          <w:rFonts w:ascii="Times New Roman" w:hAnsi="Times New Roman" w:cs="Times New Roman"/>
          <w:sz w:val="24"/>
          <w:szCs w:val="24"/>
        </w:rPr>
        <w:t>к ре</w:t>
      </w:r>
      <w:r w:rsidRPr="004D1EB6">
        <w:rPr>
          <w:rFonts w:ascii="Times New Roman" w:hAnsi="Times New Roman" w:cs="Times New Roman"/>
          <w:sz w:val="24"/>
          <w:szCs w:val="24"/>
        </w:rPr>
        <w:t xml:space="preserve">шению Боготольского </w:t>
      </w:r>
    </w:p>
    <w:p w:rsidR="00475EA9" w:rsidRPr="004D1EB6" w:rsidRDefault="00475EA9" w:rsidP="00475EA9">
      <w:pPr>
        <w:pStyle w:val="a5"/>
        <w:ind w:firstLine="5670"/>
        <w:rPr>
          <w:rFonts w:ascii="Times New Roman" w:hAnsi="Times New Roman" w:cs="Times New Roman"/>
          <w:sz w:val="24"/>
          <w:szCs w:val="24"/>
        </w:rPr>
      </w:pPr>
      <w:r w:rsidRPr="004D1EB6">
        <w:rPr>
          <w:rFonts w:ascii="Times New Roman" w:hAnsi="Times New Roman" w:cs="Times New Roman"/>
          <w:sz w:val="24"/>
          <w:szCs w:val="24"/>
        </w:rPr>
        <w:t>городского Совета депутатов</w:t>
      </w:r>
    </w:p>
    <w:p w:rsidR="00475EA9" w:rsidRPr="004D1EB6" w:rsidRDefault="00475EA9" w:rsidP="00475EA9">
      <w:pPr>
        <w:pStyle w:val="a5"/>
        <w:ind w:firstLine="5670"/>
        <w:jc w:val="both"/>
        <w:rPr>
          <w:rFonts w:ascii="Times New Roman" w:hAnsi="Times New Roman" w:cs="Times New Roman"/>
          <w:sz w:val="24"/>
          <w:szCs w:val="24"/>
        </w:rPr>
      </w:pPr>
      <w:r w:rsidRPr="004D1EB6">
        <w:rPr>
          <w:rFonts w:ascii="Times New Roman" w:hAnsi="Times New Roman" w:cs="Times New Roman"/>
          <w:sz w:val="24"/>
          <w:szCs w:val="24"/>
        </w:rPr>
        <w:t>от</w:t>
      </w:r>
      <w:r w:rsidR="000D737A">
        <w:rPr>
          <w:rFonts w:ascii="Times New Roman" w:hAnsi="Times New Roman" w:cs="Times New Roman"/>
          <w:sz w:val="24"/>
          <w:szCs w:val="24"/>
        </w:rPr>
        <w:t xml:space="preserve"> 0</w:t>
      </w:r>
      <w:r w:rsidR="006303A5">
        <w:rPr>
          <w:rFonts w:ascii="Times New Roman" w:hAnsi="Times New Roman" w:cs="Times New Roman"/>
          <w:sz w:val="24"/>
          <w:szCs w:val="24"/>
        </w:rPr>
        <w:t>9</w:t>
      </w:r>
      <w:r w:rsidR="000D737A">
        <w:rPr>
          <w:rFonts w:ascii="Times New Roman" w:hAnsi="Times New Roman" w:cs="Times New Roman"/>
          <w:sz w:val="24"/>
          <w:szCs w:val="24"/>
        </w:rPr>
        <w:t>.0</w:t>
      </w:r>
      <w:r w:rsidR="006303A5">
        <w:rPr>
          <w:rFonts w:ascii="Times New Roman" w:hAnsi="Times New Roman" w:cs="Times New Roman"/>
          <w:sz w:val="24"/>
          <w:szCs w:val="24"/>
        </w:rPr>
        <w:t>4</w:t>
      </w:r>
      <w:r w:rsidRPr="004D1EB6">
        <w:rPr>
          <w:rFonts w:ascii="Times New Roman" w:hAnsi="Times New Roman" w:cs="Times New Roman"/>
          <w:sz w:val="24"/>
          <w:szCs w:val="24"/>
        </w:rPr>
        <w:t>.</w:t>
      </w:r>
      <w:r w:rsidR="000D737A">
        <w:rPr>
          <w:rFonts w:ascii="Times New Roman" w:hAnsi="Times New Roman" w:cs="Times New Roman"/>
          <w:sz w:val="24"/>
          <w:szCs w:val="24"/>
        </w:rPr>
        <w:t>2024</w:t>
      </w:r>
      <w:r w:rsidR="006303A5">
        <w:rPr>
          <w:rFonts w:ascii="Times New Roman" w:hAnsi="Times New Roman" w:cs="Times New Roman"/>
          <w:sz w:val="24"/>
          <w:szCs w:val="24"/>
        </w:rPr>
        <w:t xml:space="preserve"> </w:t>
      </w:r>
      <w:r w:rsidRPr="004D1EB6">
        <w:rPr>
          <w:rFonts w:ascii="Times New Roman" w:hAnsi="Times New Roman" w:cs="Times New Roman"/>
          <w:sz w:val="24"/>
          <w:szCs w:val="24"/>
        </w:rPr>
        <w:t>№</w:t>
      </w:r>
      <w:bookmarkStart w:id="0" w:name="_GoBack"/>
      <w:bookmarkEnd w:id="0"/>
      <w:r w:rsidR="006303A5">
        <w:rPr>
          <w:rFonts w:ascii="Times New Roman" w:hAnsi="Times New Roman" w:cs="Times New Roman"/>
          <w:sz w:val="24"/>
          <w:szCs w:val="24"/>
        </w:rPr>
        <w:t xml:space="preserve"> 14-263</w:t>
      </w:r>
    </w:p>
    <w:p w:rsidR="00475EA9" w:rsidRPr="00394AFF" w:rsidRDefault="00475EA9" w:rsidP="00475EA9">
      <w:pPr>
        <w:pStyle w:val="a5"/>
        <w:ind w:firstLine="709"/>
        <w:jc w:val="both"/>
        <w:rPr>
          <w:rFonts w:ascii="Times New Roman" w:hAnsi="Times New Roman" w:cs="Times New Roman"/>
          <w:sz w:val="28"/>
          <w:szCs w:val="28"/>
        </w:rPr>
      </w:pPr>
    </w:p>
    <w:p w:rsidR="00475EA9" w:rsidRPr="00665198" w:rsidRDefault="00475EA9" w:rsidP="00475EA9">
      <w:pPr>
        <w:pStyle w:val="a5"/>
        <w:ind w:firstLine="709"/>
        <w:jc w:val="center"/>
        <w:rPr>
          <w:rFonts w:ascii="Times New Roman" w:hAnsi="Times New Roman" w:cs="Times New Roman"/>
          <w:b/>
          <w:sz w:val="24"/>
          <w:szCs w:val="24"/>
        </w:rPr>
      </w:pPr>
      <w:bookmarkStart w:id="1" w:name="P38"/>
      <w:bookmarkEnd w:id="1"/>
      <w:r w:rsidRPr="00665198">
        <w:rPr>
          <w:rFonts w:ascii="Times New Roman" w:hAnsi="Times New Roman" w:cs="Times New Roman"/>
          <w:b/>
          <w:sz w:val="24"/>
          <w:szCs w:val="24"/>
        </w:rPr>
        <w:t>ПОЛОЖЕНИЕ</w:t>
      </w:r>
    </w:p>
    <w:p w:rsidR="00475EA9" w:rsidRPr="00665198" w:rsidRDefault="00475EA9" w:rsidP="00475EA9">
      <w:pPr>
        <w:pStyle w:val="a5"/>
        <w:ind w:firstLine="709"/>
        <w:jc w:val="center"/>
        <w:rPr>
          <w:rFonts w:ascii="Times New Roman" w:hAnsi="Times New Roman" w:cs="Times New Roman"/>
          <w:b/>
          <w:sz w:val="24"/>
          <w:szCs w:val="24"/>
        </w:rPr>
      </w:pPr>
      <w:r w:rsidRPr="00665198">
        <w:rPr>
          <w:rFonts w:ascii="Times New Roman" w:hAnsi="Times New Roman" w:cs="Times New Roman"/>
          <w:b/>
          <w:sz w:val="24"/>
          <w:szCs w:val="24"/>
        </w:rPr>
        <w:t>О КОНТРОЛЬНО-СЧЕТНОМ</w:t>
      </w:r>
      <w:r w:rsidR="000A1A99" w:rsidRPr="00665198">
        <w:rPr>
          <w:rFonts w:ascii="Times New Roman" w:hAnsi="Times New Roman" w:cs="Times New Roman"/>
          <w:b/>
          <w:sz w:val="24"/>
          <w:szCs w:val="24"/>
        </w:rPr>
        <w:t xml:space="preserve"> </w:t>
      </w:r>
      <w:r w:rsidRPr="00665198">
        <w:rPr>
          <w:rFonts w:ascii="Times New Roman" w:hAnsi="Times New Roman" w:cs="Times New Roman"/>
          <w:b/>
          <w:sz w:val="24"/>
          <w:szCs w:val="24"/>
        </w:rPr>
        <w:t>ОРГАНЕ ГОРОДА БОГОТОЛА</w:t>
      </w:r>
    </w:p>
    <w:p w:rsidR="00475EA9" w:rsidRPr="00665198" w:rsidRDefault="00475EA9" w:rsidP="00475EA9">
      <w:pPr>
        <w:pStyle w:val="a5"/>
        <w:ind w:firstLine="709"/>
        <w:jc w:val="center"/>
        <w:rPr>
          <w:rFonts w:ascii="Times New Roman" w:hAnsi="Times New Roman" w:cs="Times New Roman"/>
          <w:b/>
          <w:sz w:val="24"/>
          <w:szCs w:val="24"/>
        </w:rPr>
      </w:pPr>
    </w:p>
    <w:p w:rsidR="006303A5" w:rsidRPr="00665198" w:rsidRDefault="00475EA9" w:rsidP="006303A5">
      <w:pPr>
        <w:tabs>
          <w:tab w:val="left" w:pos="709"/>
        </w:tabs>
        <w:ind w:firstLine="709"/>
        <w:jc w:val="center"/>
        <w:rPr>
          <w:b/>
        </w:rPr>
      </w:pPr>
      <w:r w:rsidRPr="00665198">
        <w:rPr>
          <w:b/>
        </w:rPr>
        <w:t>Статья 1. Общие положения</w:t>
      </w:r>
    </w:p>
    <w:p w:rsidR="00475EA9" w:rsidRPr="00665198" w:rsidRDefault="00475EA9" w:rsidP="00475EA9">
      <w:pPr>
        <w:numPr>
          <w:ilvl w:val="1"/>
          <w:numId w:val="11"/>
        </w:numPr>
        <w:jc w:val="both"/>
      </w:pPr>
      <w:r w:rsidRPr="00665198">
        <w:t>Положение о Контрольно-счетном органе города Боготола определяет полномочия, состав и порядок деятельности Контрольно-счетного органа города Боготола, сформированного</w:t>
      </w:r>
      <w:r w:rsidR="006303A5" w:rsidRPr="00665198">
        <w:t xml:space="preserve"> </w:t>
      </w:r>
      <w:r w:rsidRPr="00665198">
        <w:t>Боготольским городским Советом депутатов (далее -</w:t>
      </w:r>
      <w:r w:rsidR="006303A5" w:rsidRPr="00665198">
        <w:t xml:space="preserve"> </w:t>
      </w:r>
      <w:r w:rsidRPr="00665198">
        <w:t xml:space="preserve">Положение). </w:t>
      </w:r>
    </w:p>
    <w:p w:rsidR="00475EA9" w:rsidRPr="00665198" w:rsidRDefault="00475EA9" w:rsidP="00475EA9">
      <w:pPr>
        <w:ind w:firstLine="709"/>
        <w:jc w:val="both"/>
      </w:pPr>
      <w:r w:rsidRPr="00665198">
        <w:t xml:space="preserve">2. Контрольно-счетный орган (далее - Контрольный орган) осуществляет свою деятельность на основе </w:t>
      </w:r>
      <w:hyperlink r:id="rId11" w:history="1">
        <w:r w:rsidRPr="00665198">
          <w:t>Конституции</w:t>
        </w:r>
      </w:hyperlink>
      <w:r w:rsidRPr="00665198">
        <w:t xml:space="preserve"> Российской Федерации, законодательства Российской Федерации, законов и иных нормативных правовых актов Красноярского края,</w:t>
      </w:r>
      <w:r w:rsidR="006303A5" w:rsidRPr="00665198">
        <w:t xml:space="preserve"> </w:t>
      </w:r>
      <w:r w:rsidRPr="00665198">
        <w:t>Уставом городского округа город Боготол</w:t>
      </w:r>
      <w:r w:rsidR="008B7E47" w:rsidRPr="00665198">
        <w:t xml:space="preserve"> Красноярского края</w:t>
      </w:r>
      <w:r w:rsidR="006303A5" w:rsidRPr="00665198">
        <w:t xml:space="preserve"> </w:t>
      </w:r>
      <w:r w:rsidRPr="00665198">
        <w:t>и иными муниципальными нормативными правовыми актами, настоящим Положением.</w:t>
      </w:r>
    </w:p>
    <w:p w:rsidR="00475EA9" w:rsidRPr="00665198" w:rsidRDefault="00475EA9" w:rsidP="00475EA9">
      <w:pPr>
        <w:tabs>
          <w:tab w:val="left" w:pos="709"/>
        </w:tabs>
        <w:ind w:firstLine="709"/>
        <w:jc w:val="both"/>
      </w:pPr>
      <w:r w:rsidRPr="00665198">
        <w:t>3. Контрольный орган является постоянно действующим органом внешнего муниципального финансового контроля городского округа город Боготол Красноярского края (далее - город) и образуется Боготольским городским Советом депутатов (далее - городской Совет депутатов).</w:t>
      </w:r>
    </w:p>
    <w:p w:rsidR="00475EA9" w:rsidRPr="00665198" w:rsidRDefault="00475EA9" w:rsidP="00475EA9">
      <w:pPr>
        <w:ind w:firstLine="709"/>
        <w:jc w:val="both"/>
      </w:pPr>
      <w:r w:rsidRPr="00665198">
        <w:t>4. Деятельность Контрольного органа основывается на принципах законности, объективности, эффективности, независимости, открытости и гласности.</w:t>
      </w:r>
    </w:p>
    <w:p w:rsidR="00475EA9" w:rsidRPr="00665198" w:rsidRDefault="00475EA9" w:rsidP="00475EA9">
      <w:pPr>
        <w:tabs>
          <w:tab w:val="left" w:pos="709"/>
        </w:tabs>
        <w:ind w:firstLine="709"/>
        <w:jc w:val="both"/>
      </w:pPr>
      <w:r w:rsidRPr="00665198">
        <w:t>5. Контрольный орган обладает функциональной и организационной независимостью и осуществляет свою деятельность самостоятельно.</w:t>
      </w:r>
    </w:p>
    <w:p w:rsidR="00475EA9" w:rsidRPr="00665198" w:rsidRDefault="00475EA9" w:rsidP="00475EA9">
      <w:pPr>
        <w:ind w:firstLine="709"/>
        <w:jc w:val="both"/>
        <w:rPr>
          <w:i/>
        </w:rPr>
      </w:pPr>
      <w:r w:rsidRPr="00665198">
        <w:t>6. Деятельность Контрольного органа не может быть приостановлена, в том числе в связи с досрочным прекращением полномочий городского Совета депутатов</w:t>
      </w:r>
      <w:r w:rsidRPr="00665198">
        <w:rPr>
          <w:i/>
        </w:rPr>
        <w:t>.</w:t>
      </w:r>
    </w:p>
    <w:p w:rsidR="00475EA9" w:rsidRPr="00665198" w:rsidRDefault="00475EA9" w:rsidP="00475EA9">
      <w:pPr>
        <w:ind w:firstLine="709"/>
        <w:jc w:val="both"/>
      </w:pPr>
      <w:r w:rsidRPr="00665198">
        <w:rPr>
          <w:bCs/>
        </w:rPr>
        <w:t>7. Финансовое обеспечение деятельности Контрольного органа осуществляется за счет средств бюджета города в объеме, позволяющем обеспечить возможность осуществления возложенных на него полномочий.</w:t>
      </w:r>
    </w:p>
    <w:p w:rsidR="00475EA9" w:rsidRPr="00665198" w:rsidRDefault="00475EA9" w:rsidP="00475EA9">
      <w:pPr>
        <w:ind w:firstLine="709"/>
        <w:jc w:val="both"/>
      </w:pPr>
      <w:r w:rsidRPr="00665198">
        <w:t>8. Контрольный орган обладает</w:t>
      </w:r>
      <w:r w:rsidR="006303A5" w:rsidRPr="00665198">
        <w:t xml:space="preserve"> </w:t>
      </w:r>
      <w:r w:rsidRPr="00665198">
        <w:t xml:space="preserve">правами юридического лица, </w:t>
      </w:r>
      <w:r w:rsidRPr="00665198">
        <w:rPr>
          <w:iCs/>
        </w:rPr>
        <w:t>имеет гербовую печать и бланки со своим наименованием и с изображением герба города.</w:t>
      </w:r>
    </w:p>
    <w:p w:rsidR="00475EA9" w:rsidRPr="00665198" w:rsidRDefault="00475EA9" w:rsidP="00475EA9">
      <w:pPr>
        <w:tabs>
          <w:tab w:val="left" w:pos="709"/>
          <w:tab w:val="left" w:pos="1560"/>
        </w:tabs>
        <w:ind w:firstLine="709"/>
        <w:jc w:val="both"/>
      </w:pPr>
      <w:r w:rsidRPr="00665198">
        <w:t xml:space="preserve">9. Контрольный орган является субъектом правотворческой инициативы в городском Совете депутатов по вопросам своей деятельности. </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10. Контрольно-счетный орган имеет наименование: полное - Контрольно-счетный орган города Боготола, сокращенное - КСО г. Боготола.</w:t>
      </w:r>
    </w:p>
    <w:p w:rsidR="00475EA9" w:rsidRPr="00665198" w:rsidRDefault="00475EA9" w:rsidP="00475EA9">
      <w:pPr>
        <w:tabs>
          <w:tab w:val="left" w:pos="709"/>
          <w:tab w:val="left" w:pos="993"/>
        </w:tabs>
        <w:ind w:firstLine="709"/>
        <w:jc w:val="both"/>
      </w:pPr>
      <w:r w:rsidRPr="00665198">
        <w:t>Местонахождение и юридический адрес Контрольного органа: 662060, Красноярский край, г. Боготол, ул. Шикунова, 1.</w:t>
      </w:r>
    </w:p>
    <w:p w:rsidR="00475EA9" w:rsidRPr="00665198" w:rsidRDefault="00475EA9" w:rsidP="00475EA9">
      <w:pPr>
        <w:ind w:firstLine="709"/>
        <w:jc w:val="both"/>
      </w:pPr>
      <w:r w:rsidRPr="00665198">
        <w:t>Основными целями образования Контрольного органа являются:</w:t>
      </w:r>
    </w:p>
    <w:p w:rsidR="00475EA9" w:rsidRPr="00665198" w:rsidRDefault="00475EA9" w:rsidP="00475EA9">
      <w:pPr>
        <w:ind w:firstLine="709"/>
        <w:jc w:val="both"/>
      </w:pPr>
      <w:r w:rsidRPr="00665198">
        <w:t>- осуществление муниципального финансового контроля;</w:t>
      </w:r>
    </w:p>
    <w:p w:rsidR="00475EA9" w:rsidRPr="00665198" w:rsidRDefault="00475EA9" w:rsidP="00475EA9">
      <w:pPr>
        <w:ind w:firstLine="709"/>
        <w:jc w:val="both"/>
      </w:pPr>
      <w:r w:rsidRPr="00665198">
        <w:t>- осуществление контроля за соблюдением установленного порядка формирования муниципальной собственности, управления и распоряжения такой собственностью.</w:t>
      </w:r>
    </w:p>
    <w:p w:rsidR="00475EA9" w:rsidRPr="00665198" w:rsidRDefault="00475EA9" w:rsidP="00475EA9">
      <w:pPr>
        <w:ind w:firstLine="709"/>
        <w:rPr>
          <w:b/>
        </w:rPr>
      </w:pPr>
    </w:p>
    <w:p w:rsidR="006303A5" w:rsidRPr="00665198" w:rsidRDefault="00475EA9" w:rsidP="006303A5">
      <w:pPr>
        <w:ind w:firstLine="709"/>
        <w:jc w:val="center"/>
        <w:rPr>
          <w:b/>
        </w:rPr>
      </w:pPr>
      <w:r w:rsidRPr="00665198">
        <w:rPr>
          <w:b/>
        </w:rPr>
        <w:t>Статья 2. Структура и состав Контрольного органа</w:t>
      </w:r>
    </w:p>
    <w:p w:rsidR="00475EA9" w:rsidRPr="00665198" w:rsidRDefault="00475EA9" w:rsidP="00475EA9">
      <w:pPr>
        <w:tabs>
          <w:tab w:val="left" w:pos="0"/>
        </w:tabs>
        <w:ind w:firstLine="709"/>
        <w:jc w:val="both"/>
      </w:pPr>
      <w:r w:rsidRPr="00665198">
        <w:t xml:space="preserve">1. Контрольный орган образуется в составе председателя и аппарата Контрольного органа. </w:t>
      </w:r>
    </w:p>
    <w:p w:rsidR="00475EA9" w:rsidRPr="00665198" w:rsidRDefault="00475EA9" w:rsidP="00475EA9">
      <w:pPr>
        <w:tabs>
          <w:tab w:val="left" w:pos="0"/>
        </w:tabs>
        <w:autoSpaceDE w:val="0"/>
        <w:autoSpaceDN w:val="0"/>
        <w:adjustRightInd w:val="0"/>
        <w:jc w:val="both"/>
        <w:outlineLvl w:val="2"/>
      </w:pPr>
      <w:r w:rsidRPr="00665198">
        <w:tab/>
        <w:t>2. Структура Контрольного органа утверждается решением Боготольского городского Совета депутатов</w:t>
      </w:r>
      <w:r w:rsidR="006303A5" w:rsidRPr="00665198">
        <w:t xml:space="preserve"> </w:t>
      </w:r>
      <w:r w:rsidRPr="00665198">
        <w:t>по представлению председателя Контрольного органа.</w:t>
      </w:r>
    </w:p>
    <w:p w:rsidR="00475EA9" w:rsidRPr="00665198" w:rsidRDefault="00475EA9" w:rsidP="00475EA9">
      <w:pPr>
        <w:tabs>
          <w:tab w:val="left" w:pos="0"/>
        </w:tabs>
        <w:autoSpaceDE w:val="0"/>
        <w:autoSpaceDN w:val="0"/>
        <w:adjustRightInd w:val="0"/>
        <w:ind w:firstLine="709"/>
        <w:jc w:val="both"/>
        <w:outlineLvl w:val="2"/>
      </w:pPr>
      <w:r w:rsidRPr="00665198">
        <w:t xml:space="preserve">Штатная численность Контрольного органа определяется решением городского Совета депутатов по представлению председателя Контрольного органа с учетом </w:t>
      </w:r>
      <w:r w:rsidRPr="00665198">
        <w:lastRenderedPageBreak/>
        <w:t>необходимости выполнения возложенных законодательством полномочий, обеспечения организационной и функциональной независимости Контрольного органа.</w:t>
      </w:r>
    </w:p>
    <w:p w:rsidR="00475EA9" w:rsidRPr="00665198" w:rsidRDefault="00475EA9" w:rsidP="00475EA9">
      <w:pPr>
        <w:ind w:firstLine="709"/>
        <w:jc w:val="both"/>
      </w:pPr>
      <w:r w:rsidRPr="00665198">
        <w:t>3. В состав аппарата Контрольного органа входят инспекторы и иные штатные работники.</w:t>
      </w:r>
    </w:p>
    <w:p w:rsidR="00475EA9" w:rsidRPr="00665198" w:rsidRDefault="00475EA9" w:rsidP="00475EA9">
      <w:pPr>
        <w:ind w:firstLine="709"/>
        <w:jc w:val="both"/>
      </w:pPr>
      <w:r w:rsidRPr="00665198">
        <w:t>Инспекторы назначаются на должность председателем Контрольного органа.</w:t>
      </w:r>
    </w:p>
    <w:p w:rsidR="00475EA9" w:rsidRPr="00665198" w:rsidRDefault="00475EA9" w:rsidP="00475EA9">
      <w:pPr>
        <w:ind w:firstLine="709"/>
        <w:jc w:val="both"/>
      </w:pPr>
      <w:r w:rsidRPr="00665198">
        <w:t>Инспекторы Контрольного органа замещают должность муниципальной службы.</w:t>
      </w:r>
    </w:p>
    <w:p w:rsidR="00475EA9" w:rsidRPr="00665198" w:rsidRDefault="00475EA9" w:rsidP="00475EA9">
      <w:pPr>
        <w:ind w:firstLine="709"/>
        <w:jc w:val="both"/>
      </w:pPr>
      <w:r w:rsidRPr="00665198">
        <w:t xml:space="preserve">На инспекторов Контрольного органа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Контрольного органа. </w:t>
      </w:r>
    </w:p>
    <w:p w:rsidR="00475EA9" w:rsidRPr="00665198" w:rsidRDefault="00475EA9" w:rsidP="00475EA9">
      <w:pPr>
        <w:autoSpaceDE w:val="0"/>
        <w:autoSpaceDN w:val="0"/>
        <w:adjustRightInd w:val="0"/>
        <w:ind w:firstLine="709"/>
        <w:jc w:val="both"/>
        <w:outlineLvl w:val="2"/>
      </w:pPr>
      <w:r w:rsidRPr="00665198">
        <w:t xml:space="preserve">4. Права, обязанности и ответственность работников Контрольного органа определяются Федеральным законом </w:t>
      </w:r>
      <w:r w:rsidR="00E61A72" w:rsidRPr="00665198">
        <w:t xml:space="preserve">от 07.02.2011 </w:t>
      </w:r>
      <w:hyperlink r:id="rId12" w:history="1">
        <w:r w:rsidR="00E61A72" w:rsidRPr="00665198">
          <w:rPr>
            <w:rStyle w:val="a4"/>
            <w:color w:val="auto"/>
            <w:u w:val="none"/>
          </w:rPr>
          <w:t>№</w:t>
        </w:r>
      </w:hyperlink>
      <w:r w:rsidR="00E61A72" w:rsidRPr="00665198">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65198">
        <w:t xml:space="preserve">, </w:t>
      </w:r>
      <w:hyperlink r:id="rId13" w:history="1">
        <w:r w:rsidRPr="00665198">
          <w:t>законодательством</w:t>
        </w:r>
      </w:hyperlink>
      <w:r w:rsidRPr="00665198">
        <w:t xml:space="preserve"> о муниципальной службе, трудовым </w:t>
      </w:r>
      <w:hyperlink r:id="rId14" w:history="1">
        <w:r w:rsidRPr="00665198">
          <w:t>законодательством</w:t>
        </w:r>
      </w:hyperlink>
      <w:r w:rsidRPr="00665198">
        <w:t xml:space="preserve"> и иными нормативными правовыми актами, содержащими нормы трудового права.</w:t>
      </w:r>
    </w:p>
    <w:p w:rsidR="00475EA9" w:rsidRPr="00665198" w:rsidRDefault="00475EA9" w:rsidP="00475EA9">
      <w:pPr>
        <w:pStyle w:val="a5"/>
        <w:ind w:firstLine="709"/>
        <w:jc w:val="both"/>
        <w:rPr>
          <w:rFonts w:ascii="Times New Roman" w:hAnsi="Times New Roman" w:cs="Times New Roman"/>
          <w:sz w:val="24"/>
          <w:szCs w:val="24"/>
        </w:rPr>
      </w:pPr>
    </w:p>
    <w:p w:rsidR="006303A5" w:rsidRPr="00665198" w:rsidRDefault="00475EA9" w:rsidP="006303A5">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3. Порядок назначения на должность и освобождения от должности председателя</w:t>
      </w:r>
      <w:r w:rsidR="006303A5" w:rsidRPr="00665198">
        <w:rPr>
          <w:rFonts w:ascii="Times New Roman" w:hAnsi="Times New Roman" w:cs="Times New Roman"/>
          <w:b/>
          <w:sz w:val="24"/>
          <w:szCs w:val="24"/>
        </w:rPr>
        <w:t xml:space="preserve"> </w:t>
      </w:r>
      <w:r w:rsidRPr="00665198">
        <w:rPr>
          <w:rFonts w:ascii="Times New Roman" w:hAnsi="Times New Roman" w:cs="Times New Roman"/>
          <w:b/>
          <w:sz w:val="24"/>
          <w:szCs w:val="24"/>
        </w:rPr>
        <w:t>Контрольного органа</w:t>
      </w:r>
    </w:p>
    <w:p w:rsidR="00475EA9" w:rsidRPr="00665198" w:rsidRDefault="00475EA9" w:rsidP="00475EA9">
      <w:pPr>
        <w:ind w:firstLine="709"/>
        <w:jc w:val="both"/>
        <w:rPr>
          <w:b/>
        </w:rPr>
      </w:pPr>
      <w:r w:rsidRPr="00665198">
        <w:t xml:space="preserve">1. Председатель Контрольного органа назначается на должность и освобождается от должности решением городского Совета депутатов. Решение о его назначении и о его освобождении принимается большинством голосов от установленного числа депутатов городского Совета депутатов. </w:t>
      </w:r>
    </w:p>
    <w:p w:rsidR="00475EA9" w:rsidRPr="00665198" w:rsidRDefault="00475EA9" w:rsidP="00475EA9">
      <w:pPr>
        <w:ind w:firstLine="709"/>
        <w:jc w:val="both"/>
      </w:pPr>
      <w:r w:rsidRPr="00665198">
        <w:t>Председатель Контрольного органа замещает муниципальную должность.</w:t>
      </w:r>
    </w:p>
    <w:p w:rsidR="00475EA9" w:rsidRPr="00665198" w:rsidRDefault="00475EA9" w:rsidP="00475EA9">
      <w:pPr>
        <w:ind w:firstLine="709"/>
        <w:jc w:val="both"/>
      </w:pPr>
      <w:r w:rsidRPr="00665198">
        <w:t>Срок полномочий председателя Контрольного органа составляет 5 лет.</w:t>
      </w:r>
    </w:p>
    <w:p w:rsidR="00475EA9" w:rsidRPr="00665198" w:rsidRDefault="00475EA9" w:rsidP="00475EA9">
      <w:pPr>
        <w:pStyle w:val="ConsPlusNormal"/>
        <w:ind w:firstLine="709"/>
        <w:jc w:val="both"/>
        <w:rPr>
          <w:rFonts w:ascii="Times New Roman" w:hAnsi="Times New Roman" w:cs="Times New Roman"/>
          <w:sz w:val="24"/>
          <w:szCs w:val="24"/>
        </w:rPr>
      </w:pPr>
      <w:bookmarkStart w:id="2" w:name="Par78"/>
      <w:bookmarkEnd w:id="2"/>
      <w:r w:rsidRPr="00665198">
        <w:rPr>
          <w:rFonts w:ascii="Times New Roman" w:hAnsi="Times New Roman" w:cs="Times New Roman"/>
          <w:sz w:val="24"/>
          <w:szCs w:val="24"/>
        </w:rPr>
        <w:t>2.</w:t>
      </w:r>
      <w:r w:rsidR="006303A5" w:rsidRPr="00665198">
        <w:rPr>
          <w:rFonts w:ascii="Times New Roman" w:hAnsi="Times New Roman" w:cs="Times New Roman"/>
          <w:sz w:val="24"/>
          <w:szCs w:val="24"/>
        </w:rPr>
        <w:t xml:space="preserve"> </w:t>
      </w:r>
      <w:r w:rsidRPr="00665198">
        <w:rPr>
          <w:rFonts w:ascii="Times New Roman" w:hAnsi="Times New Roman" w:cs="Times New Roman"/>
          <w:sz w:val="24"/>
          <w:szCs w:val="24"/>
        </w:rPr>
        <w:t>Предложения о кандидатурах на должность председателя Контрольного органа вносятся в городской Совет депутатов председателем городского Совета, Главой города, депутатами городского Совета в количестве не менее одной трети от установленного числа депутатов городского Совета депутатов.</w:t>
      </w:r>
    </w:p>
    <w:p w:rsidR="00475EA9" w:rsidRPr="00665198" w:rsidRDefault="00475EA9" w:rsidP="00475EA9">
      <w:pPr>
        <w:widowControl w:val="0"/>
        <w:autoSpaceDE w:val="0"/>
        <w:autoSpaceDN w:val="0"/>
        <w:adjustRightInd w:val="0"/>
        <w:ind w:firstLine="709"/>
        <w:jc w:val="both"/>
      </w:pPr>
      <w:r w:rsidRPr="00665198">
        <w:t xml:space="preserve">3. Кандидатуры на должность председателя Контрольного органа представляются в городской Совет депутатов субъектами, перечисленными в </w:t>
      </w:r>
      <w:hyperlink r:id="rId15" w:anchor="P91" w:history="1">
        <w:r w:rsidRPr="00665198">
          <w:t>части 2</w:t>
        </w:r>
      </w:hyperlink>
      <w:r w:rsidRPr="00665198">
        <w:t xml:space="preserve"> настоящей статьи, не позднее, чем за месяц до истечения полномочий действующего председателя Контрольного органа, а в случае досрочного прекращения полномочий - в течение месяца после досрочного прекращения полномочий.</w:t>
      </w:r>
    </w:p>
    <w:p w:rsidR="00475EA9" w:rsidRPr="00665198" w:rsidRDefault="00475EA9" w:rsidP="00475EA9">
      <w:pPr>
        <w:autoSpaceDE w:val="0"/>
        <w:autoSpaceDN w:val="0"/>
        <w:adjustRightInd w:val="0"/>
        <w:ind w:firstLine="709"/>
        <w:jc w:val="both"/>
        <w:outlineLvl w:val="1"/>
      </w:pPr>
      <w:r w:rsidRPr="00665198">
        <w:t>Если по истечении срока полномочий председатель Контрольного органа не назначен городским Светом депутатов, то ранее назначенный председатель продолжает исполнять свои обязанности до назначения нового председателя Контрольного органа.</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4.Вместе с предложениями о кандидатурах в городской Совет представляются:</w:t>
      </w:r>
    </w:p>
    <w:p w:rsidR="00475EA9" w:rsidRPr="00665198" w:rsidRDefault="00475EA9" w:rsidP="00475EA9">
      <w:pPr>
        <w:pStyle w:val="ConsPlusNormal"/>
        <w:jc w:val="both"/>
        <w:rPr>
          <w:rFonts w:ascii="Times New Roman" w:hAnsi="Times New Roman" w:cs="Times New Roman"/>
          <w:sz w:val="24"/>
          <w:szCs w:val="24"/>
        </w:rPr>
      </w:pPr>
      <w:r w:rsidRPr="00665198">
        <w:rPr>
          <w:rFonts w:ascii="Times New Roman" w:hAnsi="Times New Roman" w:cs="Times New Roman"/>
          <w:sz w:val="24"/>
          <w:szCs w:val="24"/>
        </w:rPr>
        <w:t xml:space="preserve">          1) анкета по </w:t>
      </w:r>
      <w:hyperlink r:id="rId16" w:history="1">
        <w:r w:rsidRPr="00665198">
          <w:rPr>
            <w:rFonts w:ascii="Times New Roman" w:hAnsi="Times New Roman" w:cs="Times New Roman"/>
            <w:sz w:val="24"/>
            <w:szCs w:val="24"/>
          </w:rPr>
          <w:t>форме</w:t>
        </w:r>
      </w:hyperlink>
      <w:r w:rsidRPr="00665198">
        <w:rPr>
          <w:rFonts w:ascii="Times New Roman" w:hAnsi="Times New Roman" w:cs="Times New Roman"/>
          <w:sz w:val="24"/>
          <w:szCs w:val="24"/>
        </w:rPr>
        <w:t xml:space="preserve">, утвержденной Распоряжением Правительства Российской Федерации от 26.05.2005 </w:t>
      </w:r>
      <w:r w:rsidR="00665198">
        <w:rPr>
          <w:rFonts w:ascii="Times New Roman" w:hAnsi="Times New Roman" w:cs="Times New Roman"/>
          <w:sz w:val="24"/>
          <w:szCs w:val="24"/>
        </w:rPr>
        <w:t>№</w:t>
      </w:r>
      <w:r w:rsidRPr="00665198">
        <w:rPr>
          <w:rFonts w:ascii="Times New Roman" w:hAnsi="Times New Roman" w:cs="Times New Roman"/>
          <w:sz w:val="24"/>
          <w:szCs w:val="24"/>
        </w:rPr>
        <w:t xml:space="preserve"> 667-р, с приложением фотографии;</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2) копия паспорта или иного заменяющего его документа;</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3) копии документов об образовании, о дополнительном образовании, о присвоении ученого звания, ученой степени, заверенные нотариально или кадровой службой по месту работы (службы);</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4) </w:t>
      </w:r>
      <w:r w:rsidRPr="00665198">
        <w:rPr>
          <w:rFonts w:ascii="Times New Roman" w:hAnsi="Times New Roman" w:cs="Times New Roman"/>
          <w:sz w:val="24"/>
          <w:szCs w:val="24"/>
          <w:shd w:val="clear" w:color="auto" w:fill="FFFFFF"/>
        </w:rPr>
        <w:t>копия трудовой книжки (при наличии) и (или) сведения о трудовой деятельности, предусмотренные статьей 66.1. Трудового кодекса Российской Федерации, подтверждающие необходимый стаж работы, заверенные нотариально или кадровой службой по месту работы (службы)</w:t>
      </w:r>
      <w:r w:rsidRPr="00665198">
        <w:rPr>
          <w:rFonts w:ascii="Times New Roman" w:hAnsi="Times New Roman" w:cs="Times New Roman"/>
          <w:sz w:val="24"/>
          <w:szCs w:val="24"/>
        </w:rPr>
        <w:t>;</w:t>
      </w:r>
    </w:p>
    <w:p w:rsidR="00475EA9" w:rsidRPr="00665198" w:rsidRDefault="00475EA9" w:rsidP="00475EA9">
      <w:pPr>
        <w:pStyle w:val="ConsPlusNormal"/>
        <w:jc w:val="both"/>
        <w:rPr>
          <w:rFonts w:ascii="Times New Roman" w:hAnsi="Times New Roman" w:cs="Times New Roman"/>
          <w:sz w:val="24"/>
          <w:szCs w:val="24"/>
        </w:rPr>
      </w:pPr>
      <w:r w:rsidRPr="00665198">
        <w:rPr>
          <w:rFonts w:ascii="Times New Roman" w:hAnsi="Times New Roman" w:cs="Times New Roman"/>
          <w:sz w:val="24"/>
          <w:szCs w:val="24"/>
        </w:rPr>
        <w:t xml:space="preserve">          5) заключение медицинского учреждения об отсутствии заболевания, препятствующего поступлению на муниципальную службу;</w:t>
      </w:r>
    </w:p>
    <w:p w:rsidR="00475EA9" w:rsidRPr="00665198" w:rsidRDefault="00475EA9" w:rsidP="00475EA9">
      <w:pPr>
        <w:jc w:val="both"/>
      </w:pPr>
      <w:r w:rsidRPr="00665198">
        <w:t>6) справку о наличии (отсутствии) судимости и (или) факта уголовного преследования либо о прекращении уголовного преследования.</w:t>
      </w:r>
    </w:p>
    <w:p w:rsidR="00475EA9" w:rsidRPr="00665198" w:rsidRDefault="00475EA9" w:rsidP="00475EA9">
      <w:pPr>
        <w:jc w:val="both"/>
      </w:pPr>
      <w:r w:rsidRPr="00665198">
        <w:lastRenderedPageBreak/>
        <w:t xml:space="preserve">          7) также предоставляются подлинники документов, указанных в подпунктах 2-4 настоящего пункта для удостоверения вышеперечисленных копий документов. </w:t>
      </w:r>
    </w:p>
    <w:p w:rsidR="00475EA9" w:rsidRPr="00665198" w:rsidRDefault="00475EA9" w:rsidP="00475EA9">
      <w:pPr>
        <w:pStyle w:val="ConsPlusNormal"/>
        <w:ind w:firstLine="708"/>
        <w:jc w:val="both"/>
        <w:rPr>
          <w:rFonts w:ascii="Times New Roman" w:hAnsi="Times New Roman" w:cs="Times New Roman"/>
          <w:sz w:val="24"/>
          <w:szCs w:val="24"/>
        </w:rPr>
      </w:pPr>
      <w:r w:rsidRPr="00665198">
        <w:rPr>
          <w:rFonts w:ascii="Times New Roman" w:hAnsi="Times New Roman" w:cs="Times New Roman"/>
          <w:sz w:val="24"/>
          <w:szCs w:val="24"/>
        </w:rPr>
        <w:t>Дополнительно могут быть представлены характеристики, рекомендации, иные документы, связанные с оценкой осуществления им профессиональной деятельности.</w:t>
      </w:r>
    </w:p>
    <w:p w:rsidR="00475EA9" w:rsidRPr="00665198" w:rsidRDefault="00475EA9" w:rsidP="00475EA9">
      <w:pPr>
        <w:ind w:firstLine="709"/>
        <w:jc w:val="both"/>
      </w:pPr>
      <w:r w:rsidRPr="00665198">
        <w:t xml:space="preserve">5. Рассмотрение кандидатур на должность председателя Контрольного органа осуществляется при наличии хотя бы одного предложения о кандидатуре. </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Поступившие в городской Совет предложения о кандидатурах на должность председателя Контрольного органа направляются председателем городского Совета на предварительное рассмотрение в постоянные комиссии городского Совета. Постоянные комиссии вправе давать рекомендации городскому Совету по предлагаемым кандидатурам.</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Городской Совет вправе обратиться в Счетную палату Красноярского края за заключением о соответствии кандидатур на должность председателя </w:t>
      </w:r>
      <w:r w:rsidRPr="00665198">
        <w:rPr>
          <w:rFonts w:ascii="Times New Roman" w:hAnsi="Times New Roman"/>
          <w:sz w:val="24"/>
          <w:szCs w:val="24"/>
        </w:rPr>
        <w:t>Контрольно-счетного органа</w:t>
      </w:r>
      <w:r w:rsidRPr="00665198">
        <w:rPr>
          <w:rFonts w:ascii="Times New Roman" w:hAnsi="Times New Roman" w:cs="Times New Roman"/>
          <w:sz w:val="24"/>
          <w:szCs w:val="24"/>
        </w:rPr>
        <w:t xml:space="preserve"> квалификационным требованиям, установленным Федеральным </w:t>
      </w:r>
      <w:hyperlink r:id="rId17" w:history="1">
        <w:r w:rsidRPr="00665198">
          <w:rPr>
            <w:rFonts w:ascii="Times New Roman" w:hAnsi="Times New Roman" w:cs="Times New Roman"/>
            <w:sz w:val="24"/>
            <w:szCs w:val="24"/>
          </w:rPr>
          <w:t>законом</w:t>
        </w:r>
      </w:hyperlink>
      <w:r w:rsidR="006303A5" w:rsidRPr="00665198">
        <w:rPr>
          <w:sz w:val="24"/>
          <w:szCs w:val="24"/>
        </w:rPr>
        <w:t xml:space="preserve"> </w:t>
      </w:r>
      <w:r w:rsidR="00E61A72" w:rsidRPr="00665198">
        <w:rPr>
          <w:rFonts w:ascii="Times New Roman" w:hAnsi="Times New Roman" w:cs="Times New Roman"/>
          <w:sz w:val="24"/>
          <w:szCs w:val="24"/>
        </w:rPr>
        <w:t xml:space="preserve">от 07.02.2011 </w:t>
      </w:r>
      <w:hyperlink r:id="rId18" w:history="1">
        <w:r w:rsidR="00E61A72" w:rsidRPr="00665198">
          <w:rPr>
            <w:rStyle w:val="a4"/>
            <w:rFonts w:ascii="Times New Roman" w:hAnsi="Times New Roman" w:cs="Times New Roman"/>
            <w:color w:val="auto"/>
            <w:sz w:val="24"/>
            <w:szCs w:val="24"/>
            <w:u w:val="none"/>
          </w:rPr>
          <w:t>№</w:t>
        </w:r>
      </w:hyperlink>
      <w:r w:rsidR="00E61A72" w:rsidRPr="00665198">
        <w:rPr>
          <w:rFonts w:ascii="Times New Roman" w:hAnsi="Times New Roman" w:cs="Times New Roman"/>
          <w:sz w:val="24"/>
          <w:szCs w:val="24"/>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65198">
        <w:rPr>
          <w:rFonts w:ascii="Times New Roman" w:hAnsi="Times New Roman" w:cs="Times New Roman"/>
          <w:sz w:val="24"/>
          <w:szCs w:val="24"/>
        </w:rPr>
        <w:t>.</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6. Председатель городского Совета депутатов определяет одну из постоянных комиссий городского Совета депутатов ответственной за подготовку вопроса о назначении на должность председателя Контрольного органа к рассмотрению городским Советом депутатов.</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Постоянная комиссия, ответственная за подготовку вопроса о назначении на должность председателя Контрольного органа к рассмотрению городским Советом депутатов, на основании представленных документов проводит предварительную оценку кандидатов на предмет их соответствия требованиям, предъявляемым к кандидатурам на замещение должности председателя Контрольного органа. По результатам предварительной оценки ответственная комиссия готовит заключения по каждой кандидатуре, которые направляются председателю городского Совета депутатов.</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7. Вопрос о назначении на должность председателя Контрольного органа рассматривается на сессии городского Совета депутатов с приглашением кандидатов на эту должность.</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Представление кандидатур на должность председателя Контрольного органа на сессии городского Совета депутатов производится внесшими их лицами либо их уполномоченными представителями. После представления каждой из кандидатур председателем ответственной комиссии или его заместителем оглашаются результаты предварительной оценки соответствия кандидата установленным требованиям.</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После представления кандидата и оглашения результатов предварительной оценки депутаты могут задавать кандидатам вопросы.</w:t>
      </w:r>
    </w:p>
    <w:p w:rsidR="00475EA9" w:rsidRPr="00665198" w:rsidRDefault="00475EA9" w:rsidP="00475EA9">
      <w:pPr>
        <w:pStyle w:val="ConsPlusNormal"/>
        <w:ind w:firstLine="709"/>
        <w:jc w:val="both"/>
        <w:rPr>
          <w:rFonts w:ascii="Times New Roman" w:hAnsi="Times New Roman" w:cs="Times New Roman"/>
          <w:b/>
          <w:sz w:val="24"/>
          <w:szCs w:val="24"/>
        </w:rPr>
      </w:pPr>
      <w:r w:rsidRPr="00665198">
        <w:rPr>
          <w:rFonts w:ascii="Times New Roman" w:hAnsi="Times New Roman" w:cs="Times New Roman"/>
          <w:sz w:val="24"/>
          <w:szCs w:val="24"/>
        </w:rPr>
        <w:t xml:space="preserve">8. Решение о назначении на должность председателя Контрольного органа принимается городским Советом депутатов большинством голосов от установленного числа депутатов. </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В случае если ни одна из предложенных кандидатур не набрала необходимого числа голосов, проводится второй тур голосования по двум кандидатурам, получившим наибольшее число голосов.</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Если выявилось более двух кандидатур, претендующих на выход во второй тур (в случае равного количества набранных голосов у нескольких кандидатов), то во второй тур включаются все указанные кандидатуры.</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В случае если на сессии городского Совета депутатов решение о назначении на должность председателя Контрольного органа не принято, процедура назначения председателя Контрольного органа повторяется, начиная с внесения в городской Совет депутатов предложений о кандидатурах на должность председателя Контрольного органа в срок, установленный </w:t>
      </w:r>
      <w:hyperlink w:anchor="P101" w:history="1">
        <w:r w:rsidRPr="00665198">
          <w:rPr>
            <w:rFonts w:ascii="Times New Roman" w:hAnsi="Times New Roman" w:cs="Times New Roman"/>
            <w:sz w:val="24"/>
            <w:szCs w:val="24"/>
          </w:rPr>
          <w:t>абзацем третьим пункта 2</w:t>
        </w:r>
      </w:hyperlink>
      <w:r w:rsidRPr="00665198">
        <w:rPr>
          <w:rFonts w:ascii="Times New Roman" w:hAnsi="Times New Roman" w:cs="Times New Roman"/>
          <w:sz w:val="24"/>
          <w:szCs w:val="24"/>
        </w:rPr>
        <w:t xml:space="preserve"> настоящей статьи.</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lastRenderedPageBreak/>
        <w:t>9. Полномочия председателя Контрольного органа возникают со дня вступления в силу решения городского Совета депутатов о его назначении и прекращаются в день вступления в силу решения о назначении нового председателя Контрольного органа.</w:t>
      </w:r>
    </w:p>
    <w:p w:rsidR="00475EA9" w:rsidRPr="00665198" w:rsidRDefault="00475EA9" w:rsidP="00475EA9">
      <w:pPr>
        <w:ind w:firstLine="709"/>
        <w:jc w:val="both"/>
        <w:rPr>
          <w:b/>
        </w:rPr>
      </w:pPr>
      <w:r w:rsidRPr="00665198">
        <w:t>10</w:t>
      </w:r>
      <w:r w:rsidR="002413A8" w:rsidRPr="00665198">
        <w:t xml:space="preserve">. Должностное лицо </w:t>
      </w:r>
      <w:r w:rsidRPr="00665198">
        <w:t>Контрольного органа</w:t>
      </w:r>
      <w:r w:rsidR="002413A8" w:rsidRPr="00665198">
        <w:t>, замещающее муниципальную должность,</w:t>
      </w:r>
      <w:r w:rsidR="006303A5" w:rsidRPr="00665198">
        <w:t xml:space="preserve"> </w:t>
      </w:r>
      <w:r w:rsidR="002413A8" w:rsidRPr="00665198">
        <w:t xml:space="preserve">досрочно </w:t>
      </w:r>
      <w:r w:rsidRPr="00665198">
        <w:t>освобождается от должности на основании решения городского Совета депутатов по следующим основаниям:</w:t>
      </w:r>
    </w:p>
    <w:p w:rsidR="00475EA9" w:rsidRPr="00665198" w:rsidRDefault="00475EA9" w:rsidP="00475EA9">
      <w:pPr>
        <w:widowControl w:val="0"/>
        <w:autoSpaceDE w:val="0"/>
        <w:autoSpaceDN w:val="0"/>
        <w:adjustRightInd w:val="0"/>
        <w:ind w:firstLine="709"/>
        <w:jc w:val="both"/>
      </w:pPr>
      <w:r w:rsidRPr="00665198">
        <w:t>1) вступления в законную силу обвинительного приговора суда в отношении него;</w:t>
      </w:r>
    </w:p>
    <w:p w:rsidR="00475EA9" w:rsidRPr="00665198" w:rsidRDefault="00475EA9" w:rsidP="00475EA9">
      <w:pPr>
        <w:widowControl w:val="0"/>
        <w:autoSpaceDE w:val="0"/>
        <w:autoSpaceDN w:val="0"/>
        <w:adjustRightInd w:val="0"/>
        <w:ind w:firstLine="709"/>
        <w:jc w:val="both"/>
      </w:pPr>
      <w:r w:rsidRPr="00665198">
        <w:t>2) признания его недееспособным или ограниченно дееспособным вступившим в законную силу решением суда;</w:t>
      </w:r>
    </w:p>
    <w:p w:rsidR="00475EA9" w:rsidRPr="00665198" w:rsidRDefault="00475EA9" w:rsidP="00475EA9">
      <w:pPr>
        <w:widowControl w:val="0"/>
        <w:autoSpaceDE w:val="0"/>
        <w:autoSpaceDN w:val="0"/>
        <w:adjustRightInd w:val="0"/>
        <w:ind w:firstLine="709"/>
        <w:jc w:val="both"/>
      </w:pPr>
      <w:r w:rsidRPr="00665198">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75EA9" w:rsidRPr="00665198" w:rsidRDefault="00475EA9" w:rsidP="00475EA9">
      <w:pPr>
        <w:widowControl w:val="0"/>
        <w:autoSpaceDE w:val="0"/>
        <w:autoSpaceDN w:val="0"/>
        <w:adjustRightInd w:val="0"/>
        <w:ind w:firstLine="709"/>
        <w:jc w:val="both"/>
      </w:pPr>
      <w:r w:rsidRPr="00665198">
        <w:t>4) подачи письменного заявления об отставке;</w:t>
      </w:r>
    </w:p>
    <w:p w:rsidR="00475EA9" w:rsidRPr="00665198" w:rsidRDefault="00475EA9" w:rsidP="00475EA9">
      <w:pPr>
        <w:widowControl w:val="0"/>
        <w:autoSpaceDE w:val="0"/>
        <w:autoSpaceDN w:val="0"/>
        <w:adjustRightInd w:val="0"/>
        <w:ind w:firstLine="709"/>
        <w:jc w:val="both"/>
      </w:pPr>
      <w:r w:rsidRPr="00665198">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его досрочном освобождении проголосует большинство от установленного числа депутатов городского Совета;</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6) выявления обстоятельств, предусмотренных </w:t>
      </w:r>
      <w:hyperlink w:anchor="P124" w:history="1">
        <w:r w:rsidRPr="00665198">
          <w:rPr>
            <w:rFonts w:ascii="Times New Roman" w:hAnsi="Times New Roman" w:cs="Times New Roman"/>
            <w:sz w:val="24"/>
            <w:szCs w:val="24"/>
          </w:rPr>
          <w:t xml:space="preserve">пунктами </w:t>
        </w:r>
      </w:hyperlink>
      <w:r w:rsidRPr="00665198">
        <w:rPr>
          <w:rFonts w:ascii="Times New Roman" w:hAnsi="Times New Roman" w:cs="Times New Roman"/>
          <w:sz w:val="24"/>
          <w:szCs w:val="24"/>
        </w:rPr>
        <w:t xml:space="preserve">2 и </w:t>
      </w:r>
      <w:hyperlink w:anchor="P132" w:history="1">
        <w:r w:rsidRPr="00665198">
          <w:rPr>
            <w:rFonts w:ascii="Times New Roman" w:hAnsi="Times New Roman" w:cs="Times New Roman"/>
            <w:sz w:val="24"/>
            <w:szCs w:val="24"/>
          </w:rPr>
          <w:t>3</w:t>
        </w:r>
      </w:hyperlink>
      <w:r w:rsidRPr="00665198">
        <w:rPr>
          <w:rFonts w:ascii="Times New Roman" w:hAnsi="Times New Roman" w:cs="Times New Roman"/>
          <w:sz w:val="24"/>
          <w:szCs w:val="24"/>
        </w:rPr>
        <w:t xml:space="preserve"> статьи 4 настоящего Положения;</w:t>
      </w:r>
    </w:p>
    <w:p w:rsidR="00475EA9" w:rsidRPr="00665198" w:rsidRDefault="00475EA9" w:rsidP="00475EA9">
      <w:pPr>
        <w:widowControl w:val="0"/>
        <w:autoSpaceDE w:val="0"/>
        <w:autoSpaceDN w:val="0"/>
        <w:adjustRightInd w:val="0"/>
        <w:ind w:firstLine="709"/>
        <w:jc w:val="both"/>
      </w:pPr>
      <w:r w:rsidRPr="00665198">
        <w:t>7)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5149" w:rsidRPr="00665198" w:rsidRDefault="00E65149" w:rsidP="000D737A">
      <w:pPr>
        <w:ind w:firstLine="708"/>
        <w:jc w:val="both"/>
      </w:pPr>
      <w:r w:rsidRPr="00665198">
        <w:t xml:space="preserve">11. Должностное лицо контрольно-счетного органа,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9" w:history="1">
        <w:r w:rsidRPr="00665198">
          <w:rPr>
            <w:rStyle w:val="a4"/>
            <w:color w:val="auto"/>
            <w:u w:val="none"/>
          </w:rPr>
          <w:t>статьи 13</w:t>
        </w:r>
      </w:hyperlink>
      <w:r w:rsidRPr="00665198">
        <w:t xml:space="preserve"> Федерального закона от 25</w:t>
      </w:r>
      <w:r w:rsidR="008B7E47" w:rsidRPr="00665198">
        <w:t>.12.</w:t>
      </w:r>
      <w:r w:rsidRPr="00665198">
        <w:t xml:space="preserve">2008 </w:t>
      </w:r>
      <w:r w:rsidR="008B7E47" w:rsidRPr="00665198">
        <w:t>№</w:t>
      </w:r>
      <w:r w:rsidRPr="00665198">
        <w:t xml:space="preserve"> 273-ФЗ «О противодействии коррупции».</w:t>
      </w:r>
    </w:p>
    <w:p w:rsidR="00475EA9" w:rsidRPr="00665198" w:rsidRDefault="00475EA9" w:rsidP="006303A5">
      <w:pPr>
        <w:autoSpaceDE w:val="0"/>
        <w:autoSpaceDN w:val="0"/>
        <w:adjustRightInd w:val="0"/>
        <w:jc w:val="both"/>
      </w:pPr>
    </w:p>
    <w:p w:rsidR="006303A5" w:rsidRPr="00665198" w:rsidRDefault="00475EA9" w:rsidP="006303A5">
      <w:pPr>
        <w:pStyle w:val="ConsPlusTitle"/>
        <w:ind w:firstLine="709"/>
        <w:jc w:val="both"/>
        <w:outlineLvl w:val="1"/>
        <w:rPr>
          <w:rFonts w:ascii="Times New Roman" w:hAnsi="Times New Roman" w:cs="Times New Roman"/>
          <w:sz w:val="24"/>
          <w:szCs w:val="24"/>
        </w:rPr>
      </w:pPr>
      <w:r w:rsidRPr="00665198">
        <w:rPr>
          <w:rFonts w:ascii="Times New Roman" w:hAnsi="Times New Roman" w:cs="Times New Roman"/>
          <w:sz w:val="24"/>
          <w:szCs w:val="24"/>
        </w:rPr>
        <w:t>Статья 4. Требования к кандидатурам на должность председателя Контрольного органа</w:t>
      </w:r>
    </w:p>
    <w:p w:rsidR="00475EA9" w:rsidRPr="00665198" w:rsidRDefault="00475EA9" w:rsidP="00475EA9">
      <w:pPr>
        <w:ind w:firstLine="709"/>
        <w:jc w:val="both"/>
        <w:rPr>
          <w:b/>
        </w:rPr>
      </w:pPr>
      <w:r w:rsidRPr="00665198">
        <w:t xml:space="preserve">На должность председателя Контрольного органа назначается гражданин Российской Федерации, соответствующий следующим квалификационным требованиям: </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1. На должность председателя Контрольного органа назначаются граждане Российской Федерации, соответствующие следующим квалификационным требованиям:</w:t>
      </w:r>
    </w:p>
    <w:p w:rsidR="00475EA9" w:rsidRPr="00665198" w:rsidRDefault="00475EA9" w:rsidP="00475EA9">
      <w:pPr>
        <w:pStyle w:val="ConsPlusNormal"/>
        <w:ind w:firstLine="709"/>
        <w:jc w:val="both"/>
        <w:rPr>
          <w:rFonts w:ascii="Times New Roman" w:hAnsi="Times New Roman" w:cs="Times New Roman"/>
          <w:sz w:val="24"/>
          <w:szCs w:val="24"/>
        </w:rPr>
      </w:pPr>
      <w:bookmarkStart w:id="3" w:name="P124"/>
      <w:bookmarkEnd w:id="3"/>
      <w:r w:rsidRPr="00665198">
        <w:rPr>
          <w:rFonts w:ascii="Times New Roman" w:hAnsi="Times New Roman" w:cs="Times New Roman"/>
          <w:sz w:val="24"/>
          <w:szCs w:val="24"/>
        </w:rPr>
        <w:t>1) наличие высшего образования;</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r w:rsidRPr="00665198">
        <w:rPr>
          <w:rFonts w:ascii="Times New Roman" w:hAnsi="Times New Roman" w:cs="Times New Roman"/>
          <w:sz w:val="24"/>
          <w:szCs w:val="24"/>
          <w:shd w:val="clear" w:color="auto" w:fill="FFFFFF"/>
        </w:rPr>
        <w:t xml:space="preserve">устава, законов Красноярского </w:t>
      </w:r>
      <w:r w:rsidRPr="00665198">
        <w:rPr>
          <w:rFonts w:ascii="Times New Roman" w:hAnsi="Times New Roman" w:cs="Times New Roman"/>
          <w:sz w:val="24"/>
          <w:szCs w:val="24"/>
          <w:shd w:val="clear" w:color="auto" w:fill="FFFFFF"/>
        </w:rPr>
        <w:lastRenderedPageBreak/>
        <w:t>края</w:t>
      </w:r>
      <w:r w:rsidRPr="00665198">
        <w:rPr>
          <w:rFonts w:ascii="Times New Roman" w:hAnsi="Times New Roman" w:cs="Times New Roman"/>
          <w:sz w:val="24"/>
          <w:szCs w:val="24"/>
        </w:rPr>
        <w:t xml:space="preserve"> и иных нормативных правовых актов, </w:t>
      </w:r>
      <w:r w:rsidRPr="00665198">
        <w:rPr>
          <w:rFonts w:ascii="Times New Roman" w:hAnsi="Times New Roman" w:cs="Times New Roman"/>
          <w:sz w:val="24"/>
          <w:szCs w:val="24"/>
          <w:shd w:val="clear" w:color="auto" w:fill="FFFFFF"/>
        </w:rPr>
        <w:t>устава городского округа город Боготол</w:t>
      </w:r>
      <w:r w:rsidRPr="00665198">
        <w:rPr>
          <w:rFonts w:ascii="Times New Roman" w:hAnsi="Times New Roman" w:cs="Times New Roman"/>
          <w:sz w:val="24"/>
          <w:szCs w:val="24"/>
        </w:rPr>
        <w:t xml:space="preserve">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2. Гражданин Российской Федерации не может быть назначен на должность председателя Контрольного органа в случае:</w:t>
      </w:r>
    </w:p>
    <w:p w:rsidR="00475EA9" w:rsidRPr="00665198" w:rsidRDefault="00475EA9" w:rsidP="00475EA9">
      <w:pPr>
        <w:pStyle w:val="ConsPlusNormal"/>
        <w:ind w:firstLine="709"/>
        <w:jc w:val="both"/>
        <w:rPr>
          <w:rFonts w:ascii="Times New Roman" w:hAnsi="Times New Roman" w:cs="Times New Roman"/>
          <w:sz w:val="24"/>
          <w:szCs w:val="24"/>
        </w:rPr>
      </w:pPr>
      <w:bookmarkStart w:id="4" w:name="P132"/>
      <w:bookmarkEnd w:id="4"/>
      <w:r w:rsidRPr="00665198">
        <w:rPr>
          <w:rFonts w:ascii="Times New Roman" w:hAnsi="Times New Roman" w:cs="Times New Roman"/>
          <w:sz w:val="24"/>
          <w:szCs w:val="24"/>
        </w:rPr>
        <w:t>1) наличия у него неснятой или непогашенной судимости;</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2) признания его недееспособным или ограниченно дееспособным решением суда, вступившим в законную силу;</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5) наличия оснований, предусмотренных пунктом 3 настоящей статьи.</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3. Председатель</w:t>
      </w:r>
      <w:r w:rsidR="006303A5" w:rsidRPr="00665198">
        <w:rPr>
          <w:rFonts w:ascii="Times New Roman" w:hAnsi="Times New Roman" w:cs="Times New Roman"/>
          <w:sz w:val="24"/>
          <w:szCs w:val="24"/>
        </w:rPr>
        <w:t xml:space="preserve"> </w:t>
      </w:r>
      <w:r w:rsidRPr="00665198">
        <w:rPr>
          <w:rFonts w:ascii="Times New Roman" w:hAnsi="Times New Roman" w:cs="Times New Roman"/>
          <w:sz w:val="24"/>
          <w:szCs w:val="24"/>
        </w:rPr>
        <w:t>Контрольного органа не может состоять в близком родстве или свойстве (родители, супруги, дети, братья, сестры, а также братья, сестры, родители, дети супругов и супруги детей) с главой муниципального образования, председателем представительного органа муниципального образования, главой местной администрации, руководителями судебных и правоохранительных органов, расположенных на территории города Боготола (далее – город).</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4. Председатель</w:t>
      </w:r>
      <w:r w:rsidR="006303A5" w:rsidRPr="00665198">
        <w:rPr>
          <w:rFonts w:ascii="Times New Roman" w:hAnsi="Times New Roman" w:cs="Times New Roman"/>
          <w:sz w:val="24"/>
          <w:szCs w:val="24"/>
        </w:rPr>
        <w:t xml:space="preserve"> </w:t>
      </w:r>
      <w:r w:rsidRPr="00665198">
        <w:rPr>
          <w:rFonts w:ascii="Times New Roman" w:hAnsi="Times New Roman" w:cs="Times New Roman"/>
          <w:sz w:val="24"/>
          <w:szCs w:val="24"/>
        </w:rPr>
        <w:t>Контрольного органа не может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5. Председатель Контрольного органа,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5. Гарантии статуса должностных лиц Контрольного органа</w:t>
      </w:r>
    </w:p>
    <w:p w:rsidR="00475EA9" w:rsidRPr="00665198" w:rsidRDefault="00475EA9" w:rsidP="00475EA9">
      <w:pPr>
        <w:widowControl w:val="0"/>
        <w:autoSpaceDE w:val="0"/>
        <w:autoSpaceDN w:val="0"/>
        <w:ind w:firstLine="709"/>
        <w:jc w:val="both"/>
        <w:outlineLvl w:val="1"/>
        <w:rPr>
          <w:b/>
        </w:rPr>
      </w:pPr>
      <w:r w:rsidRPr="00665198">
        <w:t>1. Председатель</w:t>
      </w:r>
      <w:r w:rsidR="008B7E47" w:rsidRPr="00665198">
        <w:t xml:space="preserve"> и</w:t>
      </w:r>
      <w:r w:rsidRPr="00665198">
        <w:t xml:space="preserve"> инспекторы Контрольного органа являются должностными лицами Контрольного органа, на которых распространяются гарантии, установленные ст. 8 Федерального закона </w:t>
      </w:r>
      <w:bookmarkStart w:id="5" w:name="P148"/>
      <w:bookmarkEnd w:id="5"/>
      <w:r w:rsidR="00E61A72" w:rsidRPr="00665198">
        <w:t xml:space="preserve">от 07.02.2011 </w:t>
      </w:r>
      <w:hyperlink r:id="rId20" w:history="1">
        <w:r w:rsidR="00E61A72" w:rsidRPr="00665198">
          <w:rPr>
            <w:rStyle w:val="a4"/>
            <w:color w:val="auto"/>
            <w:u w:val="none"/>
          </w:rPr>
          <w:t>№</w:t>
        </w:r>
      </w:hyperlink>
      <w:r w:rsidR="00E61A72" w:rsidRPr="00665198">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65198">
        <w:t>.</w:t>
      </w:r>
    </w:p>
    <w:p w:rsidR="00475EA9" w:rsidRPr="00665198" w:rsidRDefault="00475EA9" w:rsidP="00475EA9">
      <w:pPr>
        <w:pStyle w:val="a5"/>
        <w:ind w:firstLine="709"/>
        <w:jc w:val="both"/>
        <w:rPr>
          <w:rFonts w:ascii="Times New Roman" w:hAnsi="Times New Roman" w:cs="Times New Roman"/>
          <w:sz w:val="24"/>
          <w:szCs w:val="24"/>
        </w:rPr>
      </w:pPr>
    </w:p>
    <w:p w:rsidR="006303A5" w:rsidRPr="00665198" w:rsidRDefault="00475EA9" w:rsidP="006303A5">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6. Полномочия председателя Контрольного органа</w:t>
      </w:r>
    </w:p>
    <w:p w:rsidR="00475EA9" w:rsidRPr="00665198" w:rsidRDefault="00475EA9" w:rsidP="00475EA9">
      <w:pPr>
        <w:autoSpaceDE w:val="0"/>
        <w:autoSpaceDN w:val="0"/>
        <w:adjustRightInd w:val="0"/>
        <w:ind w:firstLine="709"/>
        <w:jc w:val="both"/>
        <w:outlineLvl w:val="1"/>
      </w:pPr>
      <w:r w:rsidRPr="00665198">
        <w:t>1.</w:t>
      </w:r>
      <w:r w:rsidRPr="00665198">
        <w:tab/>
        <w:t>Председатель Контрольного органа осуществляет следующие полномочия:</w:t>
      </w:r>
    </w:p>
    <w:p w:rsidR="00475EA9" w:rsidRPr="00665198" w:rsidRDefault="00475EA9" w:rsidP="00475EA9">
      <w:pPr>
        <w:autoSpaceDE w:val="0"/>
        <w:autoSpaceDN w:val="0"/>
        <w:adjustRightInd w:val="0"/>
        <w:ind w:firstLine="709"/>
        <w:jc w:val="both"/>
        <w:outlineLvl w:val="1"/>
      </w:pPr>
      <w:r w:rsidRPr="00665198">
        <w:t>1) осуществляет общее руководство деятельностью Контрольного органа;</w:t>
      </w:r>
    </w:p>
    <w:p w:rsidR="00475EA9" w:rsidRPr="00665198" w:rsidRDefault="00475EA9" w:rsidP="00475EA9">
      <w:pPr>
        <w:widowControl w:val="0"/>
        <w:autoSpaceDE w:val="0"/>
        <w:autoSpaceDN w:val="0"/>
        <w:adjustRightInd w:val="0"/>
        <w:ind w:firstLine="709"/>
        <w:jc w:val="both"/>
      </w:pPr>
      <w:r w:rsidRPr="00665198">
        <w:lastRenderedPageBreak/>
        <w:t>2) утверждает Регламент Контрольного органа;</w:t>
      </w:r>
    </w:p>
    <w:p w:rsidR="00475EA9" w:rsidRPr="00665198" w:rsidRDefault="00475EA9" w:rsidP="00475EA9">
      <w:pPr>
        <w:widowControl w:val="0"/>
        <w:autoSpaceDE w:val="0"/>
        <w:autoSpaceDN w:val="0"/>
        <w:adjustRightInd w:val="0"/>
        <w:ind w:firstLine="709"/>
        <w:jc w:val="both"/>
      </w:pPr>
      <w:r w:rsidRPr="00665198">
        <w:t>3) утверждает планы работы Контрольного органа и изменения к ним;</w:t>
      </w:r>
    </w:p>
    <w:p w:rsidR="00475EA9" w:rsidRPr="00665198" w:rsidRDefault="00475EA9" w:rsidP="00475EA9">
      <w:pPr>
        <w:widowControl w:val="0"/>
        <w:autoSpaceDE w:val="0"/>
        <w:autoSpaceDN w:val="0"/>
        <w:adjustRightInd w:val="0"/>
        <w:ind w:firstLine="709"/>
        <w:jc w:val="both"/>
      </w:pPr>
      <w:r w:rsidRPr="00665198">
        <w:t>4) утверждает годовой отчет о деятельности Контрольного органа;</w:t>
      </w:r>
    </w:p>
    <w:p w:rsidR="00475EA9" w:rsidRPr="00665198" w:rsidRDefault="00475EA9" w:rsidP="00475EA9">
      <w:pPr>
        <w:widowControl w:val="0"/>
        <w:autoSpaceDE w:val="0"/>
        <w:autoSpaceDN w:val="0"/>
        <w:adjustRightInd w:val="0"/>
        <w:ind w:firstLine="709"/>
        <w:jc w:val="both"/>
      </w:pPr>
      <w:r w:rsidRPr="00665198">
        <w:t xml:space="preserve">5) утверждает стандарты внешнего муниципального финансового контроля; </w:t>
      </w:r>
    </w:p>
    <w:p w:rsidR="00475EA9" w:rsidRPr="00665198" w:rsidRDefault="00475EA9" w:rsidP="00475EA9">
      <w:pPr>
        <w:widowControl w:val="0"/>
        <w:autoSpaceDE w:val="0"/>
        <w:autoSpaceDN w:val="0"/>
        <w:adjustRightInd w:val="0"/>
        <w:ind w:firstLine="709"/>
        <w:jc w:val="both"/>
      </w:pPr>
      <w:r w:rsidRPr="00665198">
        <w:t>6) утверждает результаты контрольных и экспертно-аналитических мероприятий Контрольного органа; подписывает представления и предписания Контрольного органа;</w:t>
      </w:r>
    </w:p>
    <w:p w:rsidR="00475EA9" w:rsidRPr="00665198" w:rsidRDefault="00475EA9" w:rsidP="00475EA9">
      <w:pPr>
        <w:widowControl w:val="0"/>
        <w:autoSpaceDE w:val="0"/>
        <w:autoSpaceDN w:val="0"/>
        <w:adjustRightInd w:val="0"/>
        <w:ind w:firstLine="709"/>
        <w:jc w:val="both"/>
      </w:pPr>
      <w:r w:rsidRPr="00665198">
        <w:t>7) представляет городскому Совету депутатов и Главе города ежегодный отчет о деятельности Контрольного органа, информацию о результатах проведенных контрольных и экспертно-аналитических мероприятий;</w:t>
      </w:r>
    </w:p>
    <w:p w:rsidR="00475EA9" w:rsidRPr="00665198" w:rsidRDefault="00475EA9" w:rsidP="00475EA9">
      <w:pPr>
        <w:widowControl w:val="0"/>
        <w:autoSpaceDE w:val="0"/>
        <w:autoSpaceDN w:val="0"/>
        <w:adjustRightInd w:val="0"/>
        <w:ind w:firstLine="709"/>
        <w:jc w:val="both"/>
      </w:pPr>
      <w:r w:rsidRPr="00665198">
        <w:t xml:space="preserve">8) представляет Контрольный орган в органах государственной власти и местного самоуправления, судебных органах, иных организациях; </w:t>
      </w:r>
    </w:p>
    <w:p w:rsidR="00475EA9" w:rsidRPr="00665198" w:rsidRDefault="00475EA9" w:rsidP="00475EA9">
      <w:pPr>
        <w:widowControl w:val="0"/>
        <w:autoSpaceDE w:val="0"/>
        <w:autoSpaceDN w:val="0"/>
        <w:adjustRightInd w:val="0"/>
        <w:ind w:firstLine="709"/>
        <w:jc w:val="both"/>
      </w:pPr>
      <w:r w:rsidRPr="00665198">
        <w:t>9) действует без доверенности от имени Контрольного органа, выдает доверенности, открывает расчетные и иные счета;</w:t>
      </w:r>
    </w:p>
    <w:p w:rsidR="00475EA9" w:rsidRPr="00665198" w:rsidRDefault="00475EA9" w:rsidP="00475EA9">
      <w:pPr>
        <w:widowControl w:val="0"/>
        <w:autoSpaceDE w:val="0"/>
        <w:autoSpaceDN w:val="0"/>
        <w:adjustRightInd w:val="0"/>
        <w:ind w:firstLine="709"/>
        <w:jc w:val="both"/>
      </w:pPr>
      <w:r w:rsidRPr="00665198">
        <w:t>10) распоряжается финансовыми средствами, предусмотренными в бюджете города на содержание Контрольного органа;</w:t>
      </w:r>
    </w:p>
    <w:p w:rsidR="00475EA9" w:rsidRPr="00665198" w:rsidRDefault="00475EA9" w:rsidP="00475EA9">
      <w:pPr>
        <w:widowControl w:val="0"/>
        <w:autoSpaceDE w:val="0"/>
        <w:autoSpaceDN w:val="0"/>
        <w:adjustRightInd w:val="0"/>
        <w:ind w:firstLine="709"/>
        <w:jc w:val="both"/>
      </w:pPr>
      <w:r w:rsidRPr="00665198">
        <w:t>11) заключает договоры и соглашения от имени Контрольного органа;</w:t>
      </w:r>
    </w:p>
    <w:p w:rsidR="00475EA9" w:rsidRPr="00665198" w:rsidRDefault="00475EA9" w:rsidP="00475EA9">
      <w:pPr>
        <w:widowControl w:val="0"/>
        <w:autoSpaceDE w:val="0"/>
        <w:autoSpaceDN w:val="0"/>
        <w:adjustRightInd w:val="0"/>
        <w:ind w:firstLine="709"/>
        <w:jc w:val="both"/>
      </w:pPr>
      <w:r w:rsidRPr="00665198">
        <w:t xml:space="preserve">12) издает правовые акты (приказы, распоряжения) по вопросам организации деятельности Контрольного органа; </w:t>
      </w:r>
    </w:p>
    <w:p w:rsidR="00475EA9" w:rsidRPr="00665198" w:rsidRDefault="00475EA9" w:rsidP="00475EA9">
      <w:pPr>
        <w:widowControl w:val="0"/>
        <w:autoSpaceDE w:val="0"/>
        <w:autoSpaceDN w:val="0"/>
        <w:adjustRightInd w:val="0"/>
        <w:ind w:firstLine="709"/>
        <w:jc w:val="both"/>
      </w:pPr>
      <w:r w:rsidRPr="00665198">
        <w:t>13) утверждает штатное расписание Контрольного органа, должностные инструкции работников Контрольного органа;</w:t>
      </w:r>
    </w:p>
    <w:p w:rsidR="00475EA9" w:rsidRPr="00665198" w:rsidRDefault="00475EA9" w:rsidP="00475EA9">
      <w:pPr>
        <w:widowControl w:val="0"/>
        <w:autoSpaceDE w:val="0"/>
        <w:autoSpaceDN w:val="0"/>
        <w:adjustRightInd w:val="0"/>
        <w:ind w:firstLine="709"/>
        <w:jc w:val="both"/>
      </w:pPr>
      <w:r w:rsidRPr="00665198">
        <w:t>14) осуществляет полномочия нанимателя работников аппарата Контрольного органа;</w:t>
      </w:r>
    </w:p>
    <w:p w:rsidR="00475EA9" w:rsidRPr="00665198" w:rsidRDefault="00475EA9" w:rsidP="00475EA9">
      <w:pPr>
        <w:widowControl w:val="0"/>
        <w:autoSpaceDE w:val="0"/>
        <w:autoSpaceDN w:val="0"/>
        <w:adjustRightInd w:val="0"/>
        <w:ind w:firstLine="709"/>
        <w:jc w:val="both"/>
      </w:pPr>
      <w:r w:rsidRPr="00665198">
        <w:t>15) осуществляет иные полномочия, возложенные на него федеральными законами, законами Красноярского края и настоящим Положением.</w:t>
      </w:r>
    </w:p>
    <w:p w:rsidR="00475EA9" w:rsidRPr="00665198" w:rsidRDefault="00475EA9" w:rsidP="00475EA9">
      <w:pPr>
        <w:tabs>
          <w:tab w:val="left" w:pos="709"/>
        </w:tabs>
        <w:ind w:firstLine="709"/>
        <w:jc w:val="both"/>
        <w:rPr>
          <w:bCs/>
        </w:rPr>
      </w:pPr>
      <w:r w:rsidRPr="00665198">
        <w:rPr>
          <w:bCs/>
        </w:rPr>
        <w:t xml:space="preserve">2. В случае временного отсутствия или досрочной отставки председателя </w:t>
      </w:r>
      <w:r w:rsidRPr="00665198">
        <w:t xml:space="preserve">Контрольного органа </w:t>
      </w:r>
      <w:r w:rsidRPr="00665198">
        <w:rPr>
          <w:bCs/>
        </w:rPr>
        <w:t xml:space="preserve">его полномочия временно исполняет инспектор </w:t>
      </w:r>
      <w:r w:rsidRPr="00665198">
        <w:t>Контрольного органа</w:t>
      </w:r>
      <w:r w:rsidRPr="00665198">
        <w:rPr>
          <w:bCs/>
        </w:rPr>
        <w:t>.</w:t>
      </w:r>
    </w:p>
    <w:p w:rsidR="00475EA9" w:rsidRPr="00665198" w:rsidRDefault="00475EA9" w:rsidP="00475EA9">
      <w:pPr>
        <w:tabs>
          <w:tab w:val="left" w:pos="709"/>
        </w:tabs>
        <w:ind w:firstLine="709"/>
        <w:jc w:val="both"/>
        <w:rPr>
          <w:bCs/>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7. Полномочия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 Контрольный орган осуществляет следующие полномочия:</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экспертиза проектов местного бюджета, проверка и анализ обоснованности его показателей;</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внешняя проверка годового отчета об исполнении местного бюджета;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4) проведение аудита в сфере закупок товаров, работ и услуг в соответствии с Федеральным </w:t>
      </w:r>
      <w:hyperlink r:id="rId21" w:history="1">
        <w:r w:rsidRPr="00665198">
          <w:rPr>
            <w:rFonts w:ascii="Times New Roman" w:hAnsi="Times New Roman" w:cs="Times New Roman"/>
            <w:sz w:val="24"/>
            <w:szCs w:val="24"/>
          </w:rPr>
          <w:t>законом</w:t>
        </w:r>
      </w:hyperlink>
      <w:r w:rsidRPr="00665198">
        <w:rPr>
          <w:rFonts w:ascii="Times New Roman" w:hAnsi="Times New Roman" w:cs="Times New Roman"/>
          <w:sz w:val="24"/>
          <w:szCs w:val="24"/>
        </w:rPr>
        <w:t xml:space="preserve"> от </w:t>
      </w:r>
      <w:r w:rsidR="000A1A99" w:rsidRPr="00665198">
        <w:rPr>
          <w:rFonts w:ascii="Times New Roman" w:hAnsi="Times New Roman" w:cs="Times New Roman"/>
          <w:sz w:val="24"/>
          <w:szCs w:val="24"/>
        </w:rPr>
        <w:t>0</w:t>
      </w:r>
      <w:r w:rsidRPr="00665198">
        <w:rPr>
          <w:rFonts w:ascii="Times New Roman" w:hAnsi="Times New Roman" w:cs="Times New Roman"/>
          <w:sz w:val="24"/>
          <w:szCs w:val="24"/>
        </w:rPr>
        <w:t>5</w:t>
      </w:r>
      <w:r w:rsidR="000A1A99" w:rsidRPr="00665198">
        <w:rPr>
          <w:rFonts w:ascii="Times New Roman" w:hAnsi="Times New Roman" w:cs="Times New Roman"/>
          <w:sz w:val="24"/>
          <w:szCs w:val="24"/>
        </w:rPr>
        <w:t>.04.</w:t>
      </w:r>
      <w:r w:rsidRPr="00665198">
        <w:rPr>
          <w:rFonts w:ascii="Times New Roman" w:hAnsi="Times New Roman" w:cs="Times New Roman"/>
          <w:sz w:val="24"/>
          <w:szCs w:val="24"/>
        </w:rPr>
        <w:t>2013</w:t>
      </w:r>
      <w:r w:rsidR="000A1A99" w:rsidRPr="00665198">
        <w:rPr>
          <w:rFonts w:ascii="Times New Roman" w:hAnsi="Times New Roman" w:cs="Times New Roman"/>
          <w:sz w:val="24"/>
          <w:szCs w:val="24"/>
        </w:rPr>
        <w:t xml:space="preserve"> </w:t>
      </w:r>
      <w:r w:rsidRPr="00665198">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5) оценка эффективности формирования собственности муниципального образования город Боготол,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город Боготол;</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7) экспертиза проектов муниципальных правовых актов в части, касающейся расходных обязательств муниципального образования город Боготол, экспертиза проектов </w:t>
      </w:r>
      <w:r w:rsidRPr="00665198">
        <w:rPr>
          <w:rFonts w:ascii="Times New Roman" w:hAnsi="Times New Roman" w:cs="Times New Roman"/>
          <w:sz w:val="24"/>
          <w:szCs w:val="24"/>
        </w:rPr>
        <w:lastRenderedPageBreak/>
        <w:t>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8) анализ и мониторинг бюджетного процесса в муниципальном образовании город Боготол,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городской Совет, Главе города Боготола;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10) осуществление контроля за состоянием муниципального внутреннего и внешнего долга;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11) оценка реализуемости, рисков и результатов достижения целей социально-экономического развития муниципального образования город Боготол, предусмотренных документами стратегического планирования муниципального образования, в пределах компетенции контрольно-счетного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12) участие в пределах полномочий в мероприятиях, направленных на противодействие коррупции;</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13) иные полномочия в сфере внешнего муниципального финансового контроля, установленные федеральными законами, законами Красноярского края, </w:t>
      </w:r>
      <w:hyperlink r:id="rId22" w:history="1">
        <w:r w:rsidRPr="00665198">
          <w:rPr>
            <w:rFonts w:ascii="Times New Roman" w:hAnsi="Times New Roman" w:cs="Times New Roman"/>
            <w:sz w:val="24"/>
            <w:szCs w:val="24"/>
          </w:rPr>
          <w:t>Уставом</w:t>
        </w:r>
      </w:hyperlink>
      <w:r w:rsidRPr="00665198">
        <w:rPr>
          <w:rFonts w:ascii="Times New Roman" w:hAnsi="Times New Roman" w:cs="Times New Roman"/>
          <w:sz w:val="24"/>
          <w:szCs w:val="24"/>
        </w:rPr>
        <w:t xml:space="preserve"> городского округа - город Боготол и нормативными правовыми актами городского Совета.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Внешний муниципальный финансовый контроль осуществляется Контрольным органом:</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 в отношении органов местного самоуправления, муниципальных учреждений и муниципальных унитарных предприятий, а также иных организаций, если они используют имущество, находящееся в собственности муниципального образования;</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2) в отношении иных лиц в случаях, предусмотренных Бюджетным </w:t>
      </w:r>
      <w:hyperlink r:id="rId23" w:history="1">
        <w:r w:rsidRPr="00665198">
          <w:rPr>
            <w:rFonts w:ascii="Times New Roman" w:hAnsi="Times New Roman" w:cs="Times New Roman"/>
            <w:sz w:val="24"/>
            <w:szCs w:val="24"/>
          </w:rPr>
          <w:t>кодексом</w:t>
        </w:r>
      </w:hyperlink>
      <w:r w:rsidRPr="00665198">
        <w:rPr>
          <w:rFonts w:ascii="Times New Roman" w:hAnsi="Times New Roman" w:cs="Times New Roman"/>
          <w:sz w:val="24"/>
          <w:szCs w:val="24"/>
        </w:rPr>
        <w:t xml:space="preserve"> Российской Федерации и другими федеральными законами.</w:t>
      </w:r>
    </w:p>
    <w:p w:rsidR="00475EA9" w:rsidRPr="00665198" w:rsidRDefault="00475EA9" w:rsidP="00475EA9">
      <w:pPr>
        <w:pStyle w:val="a5"/>
        <w:ind w:firstLine="709"/>
        <w:jc w:val="both"/>
        <w:rPr>
          <w:rFonts w:ascii="Times New Roman" w:hAnsi="Times New Roman" w:cs="Times New Roman"/>
          <w:b/>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8. Формы осуществления Контрольным органом внешнего муниципального финансового контроля</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 Внешний муниципальный финансовый контроль осуществляется Контрольным органом в форме контрольных или экспертно-аналитических мероприятий.</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При проведении контрольного мероприятия Контрольным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Контрольным органом составляется отчет.</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При проведении экспертно-аналитического мероприятия Контрольный орган составляет отчет или заключение.</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9. Стандарты внешнего муниципального финансового контроля</w:t>
      </w:r>
    </w:p>
    <w:p w:rsidR="00475EA9" w:rsidRPr="00665198" w:rsidRDefault="00475EA9" w:rsidP="00475EA9">
      <w:pPr>
        <w:ind w:firstLine="709"/>
        <w:jc w:val="both"/>
      </w:pPr>
      <w:r w:rsidRPr="00665198">
        <w:t xml:space="preserve">1. Контрольный орган при осуществлении внешнего муниципального финансового контроля руководствуется </w:t>
      </w:r>
      <w:hyperlink r:id="rId24" w:history="1">
        <w:r w:rsidRPr="00665198">
          <w:t>Конституцией</w:t>
        </w:r>
      </w:hyperlink>
      <w:r w:rsidR="006303A5" w:rsidRPr="00665198">
        <w:t xml:space="preserve"> </w:t>
      </w:r>
      <w:r w:rsidRPr="00665198">
        <w:t>Российской Федерации, законодательством Российской Федерации, законодательством Красноярского края, муниципальными нормативными правовыми актами, а также стандартами внешнего муниципального финансового контроля.</w:t>
      </w:r>
    </w:p>
    <w:p w:rsidR="00475EA9" w:rsidRPr="00665198" w:rsidRDefault="00475EA9" w:rsidP="00475EA9">
      <w:pPr>
        <w:ind w:firstLine="709"/>
        <w:jc w:val="both"/>
      </w:pPr>
      <w:r w:rsidRPr="00665198">
        <w:t xml:space="preserve">2. Стандарты внешнего муниципального финансового контроля для проведения контрольных и экспертно-аналитических мероприятий утверждаются Контрольным органом в соответствии с </w:t>
      </w:r>
      <w:hyperlink r:id="rId25" w:history="1">
        <w:r w:rsidRPr="00665198">
          <w:t>общими требованиями</w:t>
        </w:r>
      </w:hyperlink>
      <w:r w:rsidRPr="00665198">
        <w:t>, утвержденными Счетной палатой Российской Федерации.</w:t>
      </w:r>
    </w:p>
    <w:p w:rsidR="00475EA9" w:rsidRPr="00665198" w:rsidRDefault="00475EA9" w:rsidP="00475EA9">
      <w:pPr>
        <w:ind w:firstLine="709"/>
        <w:jc w:val="both"/>
      </w:pPr>
      <w:r w:rsidRPr="00665198">
        <w:lastRenderedPageBreak/>
        <w:t>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475EA9" w:rsidRPr="00665198" w:rsidRDefault="00475EA9" w:rsidP="00475EA9">
      <w:pPr>
        <w:ind w:firstLine="709"/>
        <w:jc w:val="both"/>
      </w:pPr>
      <w:r w:rsidRPr="00665198">
        <w:t>4.Стандарты внешнего муниципального финансового контроля Контрольного органа не могут противоречить законодательству Российской Федерации и (или) законодательству Красноярского края.</w:t>
      </w:r>
    </w:p>
    <w:p w:rsidR="00475EA9" w:rsidRPr="00665198" w:rsidRDefault="00475EA9" w:rsidP="00475EA9">
      <w:pPr>
        <w:pStyle w:val="a5"/>
        <w:ind w:firstLine="709"/>
        <w:jc w:val="both"/>
        <w:rPr>
          <w:rFonts w:ascii="Times New Roman" w:hAnsi="Times New Roman" w:cs="Times New Roman"/>
          <w:sz w:val="24"/>
          <w:szCs w:val="24"/>
        </w:rPr>
      </w:pPr>
    </w:p>
    <w:p w:rsidR="006303A5" w:rsidRPr="00665198" w:rsidRDefault="00475EA9" w:rsidP="000A1A9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10. Планирование деятельности Контрольного органа</w:t>
      </w:r>
    </w:p>
    <w:p w:rsidR="00475EA9" w:rsidRPr="00665198" w:rsidRDefault="00475EA9" w:rsidP="00475EA9">
      <w:pPr>
        <w:pStyle w:val="a5"/>
        <w:numPr>
          <w:ilvl w:val="0"/>
          <w:numId w:val="5"/>
        </w:numPr>
        <w:ind w:left="0" w:firstLine="709"/>
        <w:jc w:val="both"/>
        <w:rPr>
          <w:rFonts w:ascii="Times New Roman" w:hAnsi="Times New Roman" w:cs="Times New Roman"/>
          <w:sz w:val="24"/>
          <w:szCs w:val="24"/>
        </w:rPr>
      </w:pPr>
      <w:r w:rsidRPr="00665198">
        <w:rPr>
          <w:rFonts w:ascii="Times New Roman" w:hAnsi="Times New Roman" w:cs="Times New Roman"/>
          <w:sz w:val="24"/>
          <w:szCs w:val="24"/>
        </w:rPr>
        <w:t>Контрольный орган осуществляет свою деятельность на основе планов, которые разрабатываются и утверждаются им самостоятельно.</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Планирование деятельности Контрольного органа</w:t>
      </w:r>
      <w:r w:rsidR="006303A5" w:rsidRPr="00665198">
        <w:rPr>
          <w:rFonts w:ascii="Times New Roman" w:hAnsi="Times New Roman" w:cs="Times New Roman"/>
          <w:sz w:val="24"/>
          <w:szCs w:val="24"/>
        </w:rPr>
        <w:t xml:space="preserve"> </w:t>
      </w:r>
      <w:r w:rsidRPr="00665198">
        <w:rPr>
          <w:rFonts w:ascii="Times New Roman" w:hAnsi="Times New Roman" w:cs="Times New Roman"/>
          <w:sz w:val="24"/>
          <w:szCs w:val="24"/>
        </w:rPr>
        <w:t>осуществляется с учетом результатов контрольных и экспертно-аналитических мероприятий, а также на основании поручений городского Совета, предложений Главы города Боготола.</w:t>
      </w:r>
    </w:p>
    <w:p w:rsidR="00475EA9" w:rsidRPr="00665198" w:rsidRDefault="00475EA9" w:rsidP="00475EA9">
      <w:pPr>
        <w:widowControl w:val="0"/>
        <w:autoSpaceDE w:val="0"/>
        <w:autoSpaceDN w:val="0"/>
        <w:adjustRightInd w:val="0"/>
        <w:ind w:firstLine="708"/>
        <w:jc w:val="both"/>
      </w:pPr>
      <w:r w:rsidRPr="00665198">
        <w:t>3. Решение о включении контрольных и экспертно-аналитических мероприятий в план работы Контрольного органа принимаются им самостоятельно, исходя из возложенных на Контрольный орган полномочий и с учетом ранее проведенных мероприятий.</w:t>
      </w:r>
    </w:p>
    <w:p w:rsidR="00475EA9" w:rsidRPr="00665198" w:rsidRDefault="00475EA9" w:rsidP="00475EA9">
      <w:pPr>
        <w:widowControl w:val="0"/>
        <w:autoSpaceDE w:val="0"/>
        <w:autoSpaceDN w:val="0"/>
        <w:adjustRightInd w:val="0"/>
        <w:ind w:firstLine="709"/>
        <w:jc w:val="both"/>
      </w:pPr>
      <w:r w:rsidRPr="00665198">
        <w:t>4. Поручения, принятые решением городского Совета, предложения Главы города Боготола, направленные в Контрольный орган, поступившие для включения в план работы Контрольного органа в течение года, рассматриваются председателем Контрольного органа в течение 10 рабочих дней со дня их поступления.</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5. План работы Контрольного органа</w:t>
      </w:r>
      <w:r w:rsidR="006303A5" w:rsidRPr="00665198">
        <w:rPr>
          <w:rFonts w:ascii="Times New Roman" w:hAnsi="Times New Roman" w:cs="Times New Roman"/>
          <w:sz w:val="24"/>
          <w:szCs w:val="24"/>
        </w:rPr>
        <w:t xml:space="preserve"> </w:t>
      </w:r>
      <w:r w:rsidRPr="00665198">
        <w:rPr>
          <w:rFonts w:ascii="Times New Roman" w:hAnsi="Times New Roman" w:cs="Times New Roman"/>
          <w:sz w:val="24"/>
          <w:szCs w:val="24"/>
        </w:rPr>
        <w:t>утверждается в срок до 30 декабря.</w:t>
      </w:r>
    </w:p>
    <w:p w:rsidR="00475EA9" w:rsidRPr="00665198" w:rsidRDefault="00475EA9" w:rsidP="00475EA9">
      <w:pPr>
        <w:pStyle w:val="a5"/>
        <w:ind w:firstLine="709"/>
        <w:jc w:val="both"/>
        <w:rPr>
          <w:rFonts w:ascii="Times New Roman" w:hAnsi="Times New Roman" w:cs="Times New Roman"/>
          <w:sz w:val="24"/>
          <w:szCs w:val="24"/>
        </w:rPr>
      </w:pPr>
    </w:p>
    <w:p w:rsidR="006303A5" w:rsidRPr="00665198" w:rsidRDefault="00475EA9" w:rsidP="000A1A9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 xml:space="preserve">Статья 11. Регламент Контрольного органа </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1. Внутренние вопросы деятельности Контрольного органа, распределение обязанностей, порядок ведения дел, подготовки и проведения контрольных и экспертно-аналитических мероприятий, подготовки, рассмотрения и утверждения заключений, отчетов и иных документов и материалов Контрольного органа, иные вопросы, связанные с деятельностью Контрольного  органа, предусмотренные настоящим Положением, определяются Регламентом Контрольного органа, разрабатываемыми в соответствии с ним инструкциями, положениями, а также стандартами внешнего муниципального финансового контроля.</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2. Регламент Контрольного органа утверждается председателем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0A1A9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12. Обязательность исполнения требований должностных лиц Контрольного органа</w:t>
      </w:r>
    </w:p>
    <w:p w:rsidR="00475EA9" w:rsidRPr="00665198" w:rsidRDefault="00475EA9" w:rsidP="00475EA9">
      <w:pPr>
        <w:autoSpaceDE w:val="0"/>
        <w:autoSpaceDN w:val="0"/>
        <w:adjustRightInd w:val="0"/>
        <w:ind w:firstLine="709"/>
        <w:jc w:val="both"/>
        <w:rPr>
          <w:rFonts w:eastAsiaTheme="minorHAnsi"/>
          <w:lang w:eastAsia="en-US"/>
        </w:rPr>
      </w:pPr>
      <w:r w:rsidRPr="00665198">
        <w:t>1. Требования и запросы должностных лиц Контрольного органа, связанные с осуществлением ими своих должностных полномочий, установленных законодательством Российской Федерации,</w:t>
      </w:r>
      <w:r w:rsidR="006303A5" w:rsidRPr="00665198">
        <w:t xml:space="preserve"> </w:t>
      </w:r>
      <w:r w:rsidRPr="00665198">
        <w:rPr>
          <w:rFonts w:eastAsiaTheme="minorHAnsi"/>
          <w:lang w:eastAsia="en-US"/>
        </w:rPr>
        <w:t>законодательством Красноярского края,</w:t>
      </w:r>
      <w:r w:rsidRPr="00665198">
        <w:t xml:space="preserve"> муниципальными нормативными правовыми актами, являются обязательными для исполнения органами местного самоуправления и</w:t>
      </w:r>
      <w:r w:rsidR="006303A5" w:rsidRPr="00665198">
        <w:t xml:space="preserve"> </w:t>
      </w:r>
      <w:r w:rsidRPr="00665198">
        <w:t>муниципальными органами, организациями, в отношении которых осуществляется внешний муниципальный финансовый контроль (далее также - проверяемые органы и организации).</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Неисполнение законных требований и запросов должностных лиц Контрольного органа,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Красноярского края.</w:t>
      </w:r>
    </w:p>
    <w:p w:rsidR="00475EA9" w:rsidRPr="00665198" w:rsidRDefault="00475EA9" w:rsidP="00475EA9">
      <w:pPr>
        <w:pStyle w:val="a5"/>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13. Права, обязанности и ответственность должностных лиц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lastRenderedPageBreak/>
        <w:t>1. Должностные лица Контрольного органа при осуществлении возложенных на них должностных полномочий имеют право:</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475EA9" w:rsidRPr="00665198" w:rsidRDefault="00475EA9" w:rsidP="00475EA9">
      <w:pPr>
        <w:pStyle w:val="a5"/>
        <w:ind w:firstLine="709"/>
        <w:jc w:val="both"/>
        <w:rPr>
          <w:rFonts w:ascii="Times New Roman" w:hAnsi="Times New Roman" w:cs="Times New Roman"/>
          <w:sz w:val="24"/>
          <w:szCs w:val="24"/>
        </w:rPr>
      </w:pPr>
      <w:bookmarkStart w:id="6" w:name="P175"/>
      <w:bookmarkEnd w:id="6"/>
      <w:r w:rsidRPr="00665198">
        <w:rPr>
          <w:rFonts w:ascii="Times New Roman" w:hAnsi="Times New Roman" w:cs="Times New Roman"/>
          <w:sz w:val="24"/>
          <w:szCs w:val="24"/>
        </w:rP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Красноярского края, органов местного самоуправления и муниципальных органов, организаций;</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8) знакомиться с технической документацией к электронным базам данных;</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9) составлять протоколы об административных правонарушениях, если такое право предусмотрено законодательством Российской Федерации.</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Должностные лица Контрольного органа в случае опечатывания касс, кассовых и служебных помещений, складов и архивов, изъятия документов и материалов должны незамедлительно (в течение 24 часов) уведомить об этом председателя Контрольного органа. Порядок и форма уведомления определяются законами Красноярского края.</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Должностные лица Контрольного органа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4. Должностные лица Контрольного органа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w:t>
      </w:r>
      <w:r w:rsidRPr="00665198">
        <w:rPr>
          <w:rFonts w:ascii="Times New Roman" w:hAnsi="Times New Roman" w:cs="Times New Roman"/>
          <w:sz w:val="24"/>
          <w:szCs w:val="24"/>
        </w:rPr>
        <w:lastRenderedPageBreak/>
        <w:t>мероприятия объективно и достоверно отражать их результаты в соответствующих актах, отчетах и заключениях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5. Должностные лица Контрольного органа обязаны соблюдать ограничения, запреты, исполнять обязанности, которые установлены Федеральным </w:t>
      </w:r>
      <w:hyperlink r:id="rId26" w:history="1">
        <w:r w:rsidRPr="00665198">
          <w:rPr>
            <w:rFonts w:ascii="Times New Roman" w:hAnsi="Times New Roman" w:cs="Times New Roman"/>
            <w:sz w:val="24"/>
            <w:szCs w:val="24"/>
          </w:rPr>
          <w:t>законом</w:t>
        </w:r>
      </w:hyperlink>
      <w:r w:rsidRPr="00665198">
        <w:rPr>
          <w:rFonts w:ascii="Times New Roman" w:hAnsi="Times New Roman" w:cs="Times New Roman"/>
          <w:sz w:val="24"/>
          <w:szCs w:val="24"/>
        </w:rPr>
        <w:t xml:space="preserve"> от 25</w:t>
      </w:r>
      <w:r w:rsidR="000A1A99" w:rsidRPr="00665198">
        <w:rPr>
          <w:rFonts w:ascii="Times New Roman" w:hAnsi="Times New Roman" w:cs="Times New Roman"/>
          <w:sz w:val="24"/>
          <w:szCs w:val="24"/>
        </w:rPr>
        <w:t xml:space="preserve">.12.2008 </w:t>
      </w:r>
      <w:r w:rsidRPr="00665198">
        <w:rPr>
          <w:rFonts w:ascii="Times New Roman" w:hAnsi="Times New Roman" w:cs="Times New Roman"/>
          <w:sz w:val="24"/>
          <w:szCs w:val="24"/>
        </w:rPr>
        <w:t xml:space="preserve">№ 273-ФЗ «О противодействии коррупции», Федеральным </w:t>
      </w:r>
      <w:hyperlink r:id="rId27" w:history="1">
        <w:r w:rsidRPr="00665198">
          <w:rPr>
            <w:rFonts w:ascii="Times New Roman" w:hAnsi="Times New Roman" w:cs="Times New Roman"/>
            <w:sz w:val="24"/>
            <w:szCs w:val="24"/>
          </w:rPr>
          <w:t>законом</w:t>
        </w:r>
      </w:hyperlink>
      <w:r w:rsidRPr="00665198">
        <w:rPr>
          <w:rFonts w:ascii="Times New Roman" w:hAnsi="Times New Roman" w:cs="Times New Roman"/>
          <w:sz w:val="24"/>
          <w:szCs w:val="24"/>
        </w:rPr>
        <w:t xml:space="preserve"> от </w:t>
      </w:r>
      <w:r w:rsidR="000A1A99" w:rsidRPr="00665198">
        <w:rPr>
          <w:rFonts w:ascii="Times New Roman" w:hAnsi="Times New Roman" w:cs="Times New Roman"/>
          <w:sz w:val="24"/>
          <w:szCs w:val="24"/>
        </w:rPr>
        <w:t>0</w:t>
      </w:r>
      <w:r w:rsidRPr="00665198">
        <w:rPr>
          <w:rFonts w:ascii="Times New Roman" w:hAnsi="Times New Roman" w:cs="Times New Roman"/>
          <w:sz w:val="24"/>
          <w:szCs w:val="24"/>
        </w:rPr>
        <w:t>3</w:t>
      </w:r>
      <w:r w:rsidR="000A1A99" w:rsidRPr="00665198">
        <w:rPr>
          <w:rFonts w:ascii="Times New Roman" w:hAnsi="Times New Roman" w:cs="Times New Roman"/>
          <w:sz w:val="24"/>
          <w:szCs w:val="24"/>
        </w:rPr>
        <w:t>.12.</w:t>
      </w:r>
      <w:r w:rsidRPr="00665198">
        <w:rPr>
          <w:rFonts w:ascii="Times New Roman" w:hAnsi="Times New Roman" w:cs="Times New Roman"/>
          <w:sz w:val="24"/>
          <w:szCs w:val="24"/>
        </w:rPr>
        <w:t>2012</w:t>
      </w:r>
      <w:r w:rsidR="000A1A99" w:rsidRPr="00665198">
        <w:rPr>
          <w:rFonts w:ascii="Times New Roman" w:hAnsi="Times New Roman" w:cs="Times New Roman"/>
          <w:sz w:val="24"/>
          <w:szCs w:val="24"/>
        </w:rPr>
        <w:t xml:space="preserve"> </w:t>
      </w:r>
      <w:r w:rsidRPr="00665198">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 Федеральным </w:t>
      </w:r>
      <w:hyperlink r:id="rId28" w:history="1">
        <w:r w:rsidRPr="00665198">
          <w:rPr>
            <w:rFonts w:ascii="Times New Roman" w:hAnsi="Times New Roman" w:cs="Times New Roman"/>
            <w:sz w:val="24"/>
            <w:szCs w:val="24"/>
          </w:rPr>
          <w:t>законом</w:t>
        </w:r>
      </w:hyperlink>
      <w:r w:rsidRPr="00665198">
        <w:rPr>
          <w:rFonts w:ascii="Times New Roman" w:hAnsi="Times New Roman" w:cs="Times New Roman"/>
          <w:sz w:val="24"/>
          <w:szCs w:val="24"/>
        </w:rPr>
        <w:t xml:space="preserve"> от </w:t>
      </w:r>
      <w:r w:rsidR="000A1A99" w:rsidRPr="00665198">
        <w:rPr>
          <w:rFonts w:ascii="Times New Roman" w:hAnsi="Times New Roman" w:cs="Times New Roman"/>
          <w:sz w:val="24"/>
          <w:szCs w:val="24"/>
        </w:rPr>
        <w:t>0</w:t>
      </w:r>
      <w:r w:rsidRPr="00665198">
        <w:rPr>
          <w:rFonts w:ascii="Times New Roman" w:hAnsi="Times New Roman" w:cs="Times New Roman"/>
          <w:sz w:val="24"/>
          <w:szCs w:val="24"/>
        </w:rPr>
        <w:t>7</w:t>
      </w:r>
      <w:r w:rsidR="000A1A99" w:rsidRPr="00665198">
        <w:rPr>
          <w:rFonts w:ascii="Times New Roman" w:hAnsi="Times New Roman" w:cs="Times New Roman"/>
          <w:sz w:val="24"/>
          <w:szCs w:val="24"/>
        </w:rPr>
        <w:t>.05.</w:t>
      </w:r>
      <w:r w:rsidRPr="00665198">
        <w:rPr>
          <w:rFonts w:ascii="Times New Roman" w:hAnsi="Times New Roman" w:cs="Times New Roman"/>
          <w:sz w:val="24"/>
          <w:szCs w:val="24"/>
        </w:rPr>
        <w:t>2013</w:t>
      </w:r>
      <w:r w:rsidR="000A1A99" w:rsidRPr="00665198">
        <w:rPr>
          <w:rFonts w:ascii="Times New Roman" w:hAnsi="Times New Roman" w:cs="Times New Roman"/>
          <w:sz w:val="24"/>
          <w:szCs w:val="24"/>
        </w:rPr>
        <w:t xml:space="preserve"> </w:t>
      </w:r>
      <w:r w:rsidRPr="00665198">
        <w:rPr>
          <w:rFonts w:ascii="Times New Roman" w:hAnsi="Times New Roman" w:cs="Times New Roman"/>
          <w:sz w:val="24"/>
          <w:szCs w:val="24"/>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6. Должностные лица Контрольного органа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7. </w:t>
      </w:r>
      <w:r w:rsidR="000A1A99" w:rsidRPr="00665198">
        <w:rPr>
          <w:rFonts w:ascii="Times New Roman" w:hAnsi="Times New Roman" w:cs="Times New Roman"/>
          <w:sz w:val="24"/>
          <w:szCs w:val="24"/>
        </w:rPr>
        <w:t xml:space="preserve"> </w:t>
      </w:r>
      <w:r w:rsidRPr="00665198">
        <w:rPr>
          <w:rFonts w:ascii="Times New Roman" w:hAnsi="Times New Roman" w:cs="Times New Roman"/>
          <w:sz w:val="24"/>
          <w:szCs w:val="24"/>
        </w:rPr>
        <w:t>Председатель Контрольного органа вправе участвовать в заседаниях городского Совета депутатов, комиссий и рабочих групп, создаваемых городским Советом депутатов, в заседаниях администрации, координационных и совещательных органов при Главе города.</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14. Предоставление информации Контрольному органу</w:t>
      </w:r>
      <w:bookmarkStart w:id="7" w:name="P195"/>
      <w:bookmarkEnd w:id="7"/>
    </w:p>
    <w:p w:rsidR="00475EA9" w:rsidRPr="00665198" w:rsidRDefault="00475EA9" w:rsidP="00475EA9">
      <w:pPr>
        <w:autoSpaceDE w:val="0"/>
        <w:autoSpaceDN w:val="0"/>
        <w:adjustRightInd w:val="0"/>
        <w:ind w:firstLine="709"/>
        <w:jc w:val="both"/>
        <w:rPr>
          <w:rFonts w:eastAsiaTheme="minorHAnsi"/>
          <w:b/>
          <w:bCs/>
          <w:lang w:eastAsia="en-US"/>
        </w:rPr>
      </w:pPr>
      <w:r w:rsidRPr="00665198">
        <w:t xml:space="preserve">1. </w:t>
      </w:r>
      <w:r w:rsidRPr="00665198">
        <w:rPr>
          <w:rFonts w:eastAsiaTheme="minorHAnsi"/>
          <w:bCs/>
          <w:lang w:eastAsia="en-US"/>
        </w:rPr>
        <w:t>Органы местного самоуправления и муниципальные органы,</w:t>
      </w:r>
      <w:r w:rsidR="000A1A99" w:rsidRPr="00665198">
        <w:rPr>
          <w:rFonts w:eastAsiaTheme="minorHAnsi"/>
          <w:bCs/>
          <w:lang w:eastAsia="en-US"/>
        </w:rPr>
        <w:t xml:space="preserve"> </w:t>
      </w:r>
      <w:r w:rsidRPr="00665198">
        <w:t xml:space="preserve">организации и их должностные лица, указанные в части 1 статьи 15 Федерального закона </w:t>
      </w:r>
      <w:r w:rsidR="00E61A72" w:rsidRPr="00665198">
        <w:t xml:space="preserve">от 07.02.2011 </w:t>
      </w:r>
      <w:hyperlink r:id="rId29" w:history="1">
        <w:r w:rsidR="00E61A72" w:rsidRPr="00665198">
          <w:rPr>
            <w:rStyle w:val="a4"/>
            <w:color w:val="auto"/>
            <w:u w:val="none"/>
          </w:rPr>
          <w:t>№</w:t>
        </w:r>
      </w:hyperlink>
      <w:r w:rsidR="00E61A72" w:rsidRPr="00665198">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65198">
        <w:t>, в отношении которых Контрольный орган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обязаны представлять в Контрольный орган по запросам информацию, документы и материалы, необходимые для проведения контрольных и экспертно-аналитических мероприятий.</w:t>
      </w:r>
    </w:p>
    <w:p w:rsidR="00475EA9" w:rsidRPr="00665198" w:rsidRDefault="00475EA9" w:rsidP="00475EA9">
      <w:pPr>
        <w:autoSpaceDE w:val="0"/>
        <w:autoSpaceDN w:val="0"/>
        <w:adjustRightInd w:val="0"/>
        <w:ind w:firstLine="709"/>
        <w:jc w:val="both"/>
        <w:rPr>
          <w:rFonts w:eastAsiaTheme="minorHAnsi"/>
          <w:lang w:eastAsia="en-US"/>
        </w:rPr>
      </w:pPr>
      <w:r w:rsidRPr="00665198">
        <w:rPr>
          <w:rFonts w:eastAsiaTheme="minorHAnsi"/>
          <w:lang w:eastAsia="en-US"/>
        </w:rPr>
        <w:t xml:space="preserve">2. Порядок направления Контрольным органам запросов, указанных в </w:t>
      </w:r>
      <w:hyperlink r:id="rId30" w:history="1">
        <w:r w:rsidRPr="00665198">
          <w:rPr>
            <w:rFonts w:eastAsiaTheme="minorHAnsi"/>
            <w:lang w:eastAsia="en-US"/>
          </w:rPr>
          <w:t>части 1</w:t>
        </w:r>
      </w:hyperlink>
      <w:r w:rsidRPr="00665198">
        <w:rPr>
          <w:rFonts w:eastAsiaTheme="minorHAnsi"/>
          <w:lang w:eastAsia="en-US"/>
        </w:rPr>
        <w:t xml:space="preserve"> настоящей статьи, определяется муниципальными нормативными правовыми актами и Регламентом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При осуществлении Контрольным органом внешнего муниципального финансового контроля проверяемые органы и организации должны обеспечить должностным лицам Контрольного органа возможность ознакомления с управленческой и иной отчетностью и документацией, документами, связанными с формированием и исполнением местного бюджета, использованием собственности муниципального образования город Боготол, информационными системами, используемыми проверяемыми организациями, и технической документацией к ним, а также иными документами, необходимыми для выполнения Контрольным органом его полномочий.</w:t>
      </w:r>
    </w:p>
    <w:p w:rsidR="00475EA9" w:rsidRPr="00665198" w:rsidRDefault="00475EA9" w:rsidP="00475EA9">
      <w:pPr>
        <w:widowControl w:val="0"/>
        <w:autoSpaceDE w:val="0"/>
        <w:autoSpaceDN w:val="0"/>
        <w:adjustRightInd w:val="0"/>
        <w:ind w:firstLine="709"/>
        <w:jc w:val="both"/>
      </w:pPr>
      <w:r w:rsidRPr="00665198">
        <w:t>Руководители проверяемых органов и организаций обязаны создавать необходимые условия для работы должностных лиц Контрольного органа, обеспечивать соответствующих должностных лиц Контрольного органа,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4. В целях осуществления внешней проверки годового отчета об исполнении бюджета города главные администраторы бюджетных средств муниципального образования в срок, установленный нормативным правовым актом, регулирующим бюджетный процесс в муниципальном образовании город Боготол, направляют в Контрольный орган годовую бюджетную отчетность.</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lastRenderedPageBreak/>
        <w:t>5. Администрация города Боготол направляет в Контрольный орган бюджетную отчетность, финансовую отчетность, утвержденную сводную бюджетную роспись бюджета  города в порядке и сроки, установленные правовыми актами города.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6. Непредставление или несвоевременное представление Контрольному органу по его запросу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Красноярского края.</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7. При осуществлении внешнего муниципального финансового контроля Контрольному органу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15. Представления и предписания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 Контрольный орган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w:t>
      </w:r>
      <w:r w:rsidR="000A1A99" w:rsidRPr="00665198">
        <w:rPr>
          <w:rFonts w:ascii="Times New Roman" w:hAnsi="Times New Roman" w:cs="Times New Roman"/>
          <w:sz w:val="24"/>
          <w:szCs w:val="24"/>
        </w:rPr>
        <w:t xml:space="preserve"> </w:t>
      </w:r>
      <w:r w:rsidRPr="00665198">
        <w:rPr>
          <w:rFonts w:ascii="Times New Roman" w:hAnsi="Times New Roman" w:cs="Times New Roman"/>
          <w:sz w:val="24"/>
          <w:szCs w:val="24"/>
        </w:rPr>
        <w:t>нарушений и недостатков, предотвращению нанесения материального ущерба, муниципальному образованию город Боготол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Представление Контрольного органа подписывается председателем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Органы местного самоуправления и муниципальные органы, а также иные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Контрольный орган о принятых по результатам выполнения представления решениях и мерах.</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4. Срок выполнения представления может быть продлен по решению Контрольного органа, но не более одного раза.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5. В случае выявления нарушений, требующих безотлагательных мер по их пресечению и предупреждению, невыполнения представлений Контрольного органа, а также в случае воспрепятствования проведению должностными лицами Контрольного органа контрольных мероприятий, Контрольный орган направляет в органы местного самоуправления и муниципальные органы, проверяемые органы и организации и их должностным лицам предписание.</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6. Предписание Контрольного органа должно содержать указание на конкретные допущенные нарушения и конкретные основания вынесения предписания. Предписание Контрольного органа подписывается председателем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7. Предписание Контрольного органа должно быть исполнено в установленные в нем сроки. Срок выполнения предписания может быть продлен по решению Контрольного органа, но не более одного раза.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8. Невыполнение представления или предписания Контрольного органа влечет за собой ответственность, установленную законодательством Российской Федерации</w:t>
      </w:r>
      <w:r w:rsidRPr="00665198">
        <w:rPr>
          <w:rFonts w:ascii="Times New Roman" w:hAnsi="Times New Roman" w:cs="Times New Roman"/>
          <w:sz w:val="24"/>
          <w:szCs w:val="24"/>
          <w:lang w:eastAsia="ru-RU"/>
        </w:rPr>
        <w:t>.</w:t>
      </w:r>
    </w:p>
    <w:p w:rsidR="00475EA9" w:rsidRPr="00665198" w:rsidRDefault="00475EA9" w:rsidP="00475EA9">
      <w:pPr>
        <w:autoSpaceDE w:val="0"/>
        <w:autoSpaceDN w:val="0"/>
        <w:adjustRightInd w:val="0"/>
        <w:ind w:firstLine="709"/>
        <w:jc w:val="both"/>
        <w:rPr>
          <w:rFonts w:eastAsiaTheme="minorHAnsi"/>
          <w:lang w:eastAsia="en-US"/>
        </w:rPr>
      </w:pPr>
      <w:r w:rsidRPr="00665198">
        <w:t xml:space="preserve">9.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Контрольный орган </w:t>
      </w:r>
      <w:r w:rsidRPr="00665198">
        <w:rPr>
          <w:rFonts w:eastAsiaTheme="minorHAnsi"/>
          <w:lang w:eastAsia="en-US"/>
        </w:rPr>
        <w:t xml:space="preserve">в установленном порядке </w:t>
      </w:r>
      <w:r w:rsidRPr="00665198">
        <w:t xml:space="preserve">незамедлительно передает материалы контрольных мероприятий </w:t>
      </w:r>
      <w:r w:rsidRPr="00665198">
        <w:lastRenderedPageBreak/>
        <w:t>в правоохранительные органы.</w:t>
      </w:r>
      <w:r w:rsidR="000A1A99" w:rsidRPr="00665198">
        <w:t xml:space="preserve"> </w:t>
      </w:r>
      <w:r w:rsidRPr="00665198">
        <w:rPr>
          <w:rFonts w:eastAsiaTheme="minorHAnsi"/>
          <w:lang w:eastAsia="en-US"/>
        </w:rPr>
        <w:t>Правоохранительные органы обязаны предоставлять Контрольному органу информацию о ходе рассмотрения и принятых решениях по переданным Контрольным органом материалам.</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16. Гарантии прав проверяемых органов и организаций</w:t>
      </w:r>
    </w:p>
    <w:p w:rsidR="00475EA9" w:rsidRPr="00665198" w:rsidRDefault="00475EA9" w:rsidP="00475EA9">
      <w:pPr>
        <w:pStyle w:val="ConsPlusNormal"/>
        <w:ind w:firstLine="709"/>
        <w:jc w:val="both"/>
        <w:rPr>
          <w:rFonts w:ascii="Times New Roman" w:hAnsi="Times New Roman" w:cs="Times New Roman"/>
          <w:sz w:val="24"/>
          <w:szCs w:val="24"/>
        </w:rPr>
      </w:pPr>
      <w:r w:rsidRPr="00665198">
        <w:rPr>
          <w:rFonts w:ascii="Times New Roman" w:hAnsi="Times New Roman" w:cs="Times New Roman"/>
          <w:sz w:val="24"/>
          <w:szCs w:val="24"/>
        </w:rPr>
        <w:t>1. Акты, составленные Контрольным органом при проведении контрольных мероприятий, доводятся до сведения руководителей проверяемых органов и организаций.</w:t>
      </w:r>
      <w:r w:rsidR="000A1A99" w:rsidRPr="00665198">
        <w:rPr>
          <w:rFonts w:ascii="Times New Roman" w:hAnsi="Times New Roman" w:cs="Times New Roman"/>
          <w:sz w:val="24"/>
          <w:szCs w:val="24"/>
        </w:rPr>
        <w:t xml:space="preserve"> </w:t>
      </w:r>
      <w:r w:rsidRPr="00665198">
        <w:rPr>
          <w:rFonts w:ascii="Times New Roman" w:hAnsi="Times New Roman" w:cs="Times New Roman"/>
          <w:sz w:val="24"/>
          <w:szCs w:val="24"/>
        </w:rPr>
        <w:t>Пояснения и замечания руководителей проверяемых органов и организаций, представленные в срок, установленный законами Красноярского края, прилагаются к актам и в дальнейшем являются их неотъемлемой частью.</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2. Проверяемые органы и организации и их должностные лица вправе обратиться с жалобой на действия (бездействие) Контрольного органа в городской Совет депутатов. </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17. Взаимодействие Контрольного органа с государственными и муниципальными органами</w:t>
      </w:r>
    </w:p>
    <w:p w:rsidR="00475EA9" w:rsidRPr="00665198" w:rsidRDefault="00475EA9" w:rsidP="00475EA9">
      <w:pPr>
        <w:pStyle w:val="a5"/>
        <w:numPr>
          <w:ilvl w:val="0"/>
          <w:numId w:val="6"/>
        </w:numPr>
        <w:ind w:left="0" w:firstLine="709"/>
        <w:jc w:val="both"/>
        <w:rPr>
          <w:rFonts w:ascii="Times New Roman" w:hAnsi="Times New Roman" w:cs="Times New Roman"/>
          <w:sz w:val="24"/>
          <w:szCs w:val="24"/>
        </w:rPr>
      </w:pPr>
      <w:r w:rsidRPr="00665198">
        <w:rPr>
          <w:rFonts w:ascii="Times New Roman" w:hAnsi="Times New Roman" w:cs="Times New Roman"/>
          <w:sz w:val="24"/>
          <w:szCs w:val="24"/>
        </w:rPr>
        <w:t>Контрольный орган при осуществлении своей деятельности имеет право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Счетной палатой Красноярского края,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w:t>
      </w:r>
      <w:r w:rsidR="000D737A" w:rsidRPr="00665198">
        <w:rPr>
          <w:rFonts w:ascii="Times New Roman" w:hAnsi="Times New Roman" w:cs="Times New Roman"/>
          <w:sz w:val="24"/>
          <w:szCs w:val="24"/>
        </w:rPr>
        <w:t>, а также с контрольно – счетным органом федеральной территории</w:t>
      </w:r>
      <w:r w:rsidRPr="00665198">
        <w:rPr>
          <w:rFonts w:ascii="Times New Roman" w:hAnsi="Times New Roman" w:cs="Times New Roman"/>
          <w:sz w:val="24"/>
          <w:szCs w:val="24"/>
        </w:rPr>
        <w:t xml:space="preserve">. Контрольный орган вправе заключать с ними соглашения о сотрудничестве и взаимодействии. </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Контрольный орган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Контрольный орган вправе вступать в объединения (ассоциации) контрольно-счетных органов Российской Федерации, объединения (ассоциации) контрольно-счетных органов Красноярского края.</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4. В целях координации своей деятельности Контрольный орган и иные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5. Контрольный орган по письменному обращению контрольно-счетных органов других муниципальных образований может принимать участие в проводимых ими контрольных и экспертно-аналитических мероприятиях.</w:t>
      </w:r>
    </w:p>
    <w:p w:rsidR="00475EA9" w:rsidRPr="00665198" w:rsidRDefault="00475EA9" w:rsidP="00475EA9">
      <w:pPr>
        <w:pStyle w:val="a5"/>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Статья 18. Обеспечение доступа к информации о деятельности 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 Контрольный орган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(далее - сеть Интернет) или опубликовывает в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2. Контрольный орган ежегодно представляет отчет о своей деятельности городскому Совету депутатов. Указанный отчет публикуется в средствах массовой </w:t>
      </w:r>
      <w:r w:rsidRPr="00665198">
        <w:rPr>
          <w:rFonts w:ascii="Times New Roman" w:hAnsi="Times New Roman" w:cs="Times New Roman"/>
          <w:sz w:val="24"/>
          <w:szCs w:val="24"/>
        </w:rPr>
        <w:lastRenderedPageBreak/>
        <w:t>информации и размещается в сети Интернет только после его рассмотрения городским Советом депутатов.</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Опубликования в средствах массовой информации и размещения в сети Интернет информации о деятельности Контрольного органа осуществляется в соответствии с действующим законодательством.</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sz w:val="24"/>
          <w:szCs w:val="24"/>
        </w:rPr>
      </w:pPr>
      <w:r w:rsidRPr="00665198">
        <w:rPr>
          <w:rFonts w:ascii="Times New Roman" w:hAnsi="Times New Roman" w:cs="Times New Roman"/>
          <w:b/>
          <w:sz w:val="24"/>
          <w:szCs w:val="24"/>
        </w:rPr>
        <w:t xml:space="preserve">Статья 19. Финансовое обеспечение деятельности Контрольного органа </w:t>
      </w:r>
    </w:p>
    <w:p w:rsidR="00475EA9" w:rsidRPr="00665198" w:rsidRDefault="00475EA9" w:rsidP="00475EA9">
      <w:pPr>
        <w:autoSpaceDE w:val="0"/>
        <w:autoSpaceDN w:val="0"/>
        <w:adjustRightInd w:val="0"/>
        <w:ind w:firstLine="709"/>
        <w:jc w:val="both"/>
        <w:rPr>
          <w:rFonts w:eastAsiaTheme="minorHAnsi"/>
          <w:lang w:eastAsia="en-US"/>
        </w:rPr>
      </w:pPr>
      <w:r w:rsidRPr="00665198">
        <w:t xml:space="preserve">1. </w:t>
      </w:r>
      <w:r w:rsidRPr="00665198">
        <w:rPr>
          <w:rFonts w:eastAsiaTheme="minorHAnsi"/>
          <w:lang w:eastAsia="en-US"/>
        </w:rPr>
        <w:t>Финансовое обеспечение деятельности Контрольного органа осуществляется за счет средств бюджета города Боготола. Финансовое обеспечение деятельности Контрольного органа предусматривается в объеме, позволяющем обеспечить возможность осуществления возложенных на него полномочий.</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2. Средства на содержание Контрольного органа предусматриваются в бюджете города Боготола отдельной строкой в соответствии с классификацией расходов бюджетов Российской Федерации.</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3. Контроль за использованием Контрольного органа бюджетных средств и муниципального имущества осуществляется на основании решений городского Совета депутатов.</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bCs/>
          <w:sz w:val="24"/>
          <w:szCs w:val="24"/>
        </w:rPr>
      </w:pPr>
      <w:r w:rsidRPr="00665198">
        <w:rPr>
          <w:rFonts w:ascii="Times New Roman" w:hAnsi="Times New Roman" w:cs="Times New Roman"/>
          <w:b/>
          <w:bCs/>
          <w:sz w:val="24"/>
          <w:szCs w:val="24"/>
        </w:rPr>
        <w:t xml:space="preserve">Статья 20. Материальное и социальное обеспечение должностных лиц </w:t>
      </w:r>
      <w:r w:rsidRPr="00665198">
        <w:rPr>
          <w:rFonts w:ascii="Times New Roman" w:hAnsi="Times New Roman" w:cs="Times New Roman"/>
          <w:b/>
          <w:sz w:val="24"/>
          <w:szCs w:val="24"/>
        </w:rPr>
        <w:t>Контрольного органа</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sz w:val="24"/>
          <w:szCs w:val="24"/>
        </w:rPr>
        <w:t>1. Должностным лицам Контрольного органа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город Боготол (в том числе по медицинскому и санаторно-курортному обеспечению, бытовому, транспортному и иным видам обслуживания).</w:t>
      </w:r>
    </w:p>
    <w:p w:rsidR="00475EA9" w:rsidRPr="00665198" w:rsidRDefault="00475EA9" w:rsidP="00475EA9">
      <w:pPr>
        <w:pStyle w:val="a5"/>
        <w:numPr>
          <w:ilvl w:val="0"/>
          <w:numId w:val="6"/>
        </w:numPr>
        <w:ind w:left="0" w:firstLine="709"/>
        <w:jc w:val="both"/>
        <w:rPr>
          <w:rFonts w:ascii="Times New Roman" w:hAnsi="Times New Roman" w:cs="Times New Roman"/>
          <w:sz w:val="24"/>
          <w:szCs w:val="24"/>
        </w:rPr>
      </w:pPr>
      <w:r w:rsidRPr="00665198">
        <w:rPr>
          <w:rFonts w:ascii="Times New Roman" w:hAnsi="Times New Roman" w:cs="Times New Roman"/>
          <w:sz w:val="24"/>
          <w:szCs w:val="24"/>
        </w:rPr>
        <w:t xml:space="preserve">Меры по материальному и социальному обеспечению председателя, инспекторов Контрольного органа муниципального образования устанавливаются муниципальными правовыми актами в соответствии с Федеральным законом </w:t>
      </w:r>
      <w:r w:rsidR="00E61A72" w:rsidRPr="00665198">
        <w:rPr>
          <w:rFonts w:ascii="Times New Roman" w:hAnsi="Times New Roman" w:cs="Times New Roman"/>
          <w:sz w:val="24"/>
          <w:szCs w:val="24"/>
        </w:rPr>
        <w:t xml:space="preserve">от 07.02.2011 </w:t>
      </w:r>
      <w:hyperlink r:id="rId31" w:history="1">
        <w:r w:rsidR="00E61A72" w:rsidRPr="00665198">
          <w:rPr>
            <w:rStyle w:val="a4"/>
            <w:rFonts w:ascii="Times New Roman" w:hAnsi="Times New Roman" w:cs="Times New Roman"/>
            <w:color w:val="auto"/>
            <w:sz w:val="24"/>
            <w:szCs w:val="24"/>
            <w:u w:val="none"/>
          </w:rPr>
          <w:t>№</w:t>
        </w:r>
      </w:hyperlink>
      <w:r w:rsidR="00E61A72" w:rsidRPr="00665198">
        <w:rPr>
          <w:rFonts w:ascii="Times New Roman" w:hAnsi="Times New Roman" w:cs="Times New Roman"/>
          <w:sz w:val="24"/>
          <w:szCs w:val="24"/>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65198">
        <w:rPr>
          <w:rFonts w:ascii="Times New Roman" w:hAnsi="Times New Roman" w:cs="Times New Roman"/>
          <w:sz w:val="24"/>
          <w:szCs w:val="24"/>
        </w:rPr>
        <w:t xml:space="preserve">, </w:t>
      </w:r>
      <w:r w:rsidR="000A1A99" w:rsidRPr="00665198">
        <w:rPr>
          <w:rFonts w:ascii="Times New Roman" w:hAnsi="Times New Roman" w:cs="Times New Roman"/>
          <w:sz w:val="24"/>
          <w:szCs w:val="24"/>
        </w:rPr>
        <w:t xml:space="preserve"> </w:t>
      </w:r>
      <w:r w:rsidRPr="00665198">
        <w:rPr>
          <w:rFonts w:ascii="Times New Roman" w:hAnsi="Times New Roman" w:cs="Times New Roman"/>
          <w:sz w:val="24"/>
          <w:szCs w:val="24"/>
        </w:rPr>
        <w:t>другими федеральными законами и законами Красноярского края.</w:t>
      </w:r>
    </w:p>
    <w:p w:rsidR="00475EA9" w:rsidRPr="00665198" w:rsidRDefault="00475EA9" w:rsidP="00475EA9">
      <w:pPr>
        <w:pStyle w:val="a5"/>
        <w:numPr>
          <w:ilvl w:val="0"/>
          <w:numId w:val="6"/>
        </w:numPr>
        <w:ind w:left="0" w:firstLine="709"/>
        <w:jc w:val="both"/>
        <w:rPr>
          <w:rFonts w:ascii="Times New Roman" w:hAnsi="Times New Roman" w:cs="Times New Roman"/>
          <w:sz w:val="24"/>
          <w:szCs w:val="24"/>
        </w:rPr>
      </w:pPr>
      <w:r w:rsidRPr="00665198">
        <w:rPr>
          <w:rFonts w:ascii="Times New Roman" w:hAnsi="Times New Roman" w:cs="Times New Roman"/>
          <w:sz w:val="24"/>
          <w:szCs w:val="24"/>
        </w:rPr>
        <w:t>Ежегодный оплачиваемый отпуск председателя Контрольного органа устанавливается</w:t>
      </w:r>
      <w:r w:rsidRPr="00665198">
        <w:rPr>
          <w:rFonts w:ascii="Times New Roman" w:hAnsi="Times New Roman" w:cs="Times New Roman"/>
          <w:sz w:val="24"/>
          <w:szCs w:val="24"/>
          <w:shd w:val="clear" w:color="auto" w:fill="FFFFFF"/>
        </w:rPr>
        <w:t xml:space="preserve"> продолжительностью 52 календарных дня, а также ежегодный дополнительный оплачиваемый отпуск продолжительностью 8 календарных дней в связи с исполнением полномочий в местностях с особыми климатическими условиями, предоставляемыми в соответствии с Уставом городского округа город Боготол, законодательством Российской Федерации.</w:t>
      </w:r>
    </w:p>
    <w:p w:rsidR="00475EA9" w:rsidRPr="00665198" w:rsidRDefault="00475EA9" w:rsidP="00475EA9">
      <w:pPr>
        <w:pStyle w:val="a5"/>
        <w:ind w:firstLine="709"/>
        <w:jc w:val="both"/>
        <w:rPr>
          <w:rFonts w:ascii="Times New Roman" w:hAnsi="Times New Roman" w:cs="Times New Roman"/>
          <w:sz w:val="24"/>
          <w:szCs w:val="24"/>
        </w:rPr>
      </w:pPr>
    </w:p>
    <w:p w:rsidR="00475EA9" w:rsidRPr="00665198" w:rsidRDefault="00475EA9" w:rsidP="00475EA9">
      <w:pPr>
        <w:pStyle w:val="a5"/>
        <w:ind w:firstLine="709"/>
        <w:jc w:val="both"/>
        <w:rPr>
          <w:rFonts w:ascii="Times New Roman" w:hAnsi="Times New Roman" w:cs="Times New Roman"/>
          <w:b/>
          <w:bCs/>
          <w:sz w:val="24"/>
          <w:szCs w:val="24"/>
        </w:rPr>
      </w:pPr>
      <w:r w:rsidRPr="00665198">
        <w:rPr>
          <w:rFonts w:ascii="Times New Roman" w:hAnsi="Times New Roman" w:cs="Times New Roman"/>
          <w:b/>
          <w:bCs/>
          <w:sz w:val="24"/>
          <w:szCs w:val="24"/>
        </w:rPr>
        <w:t>Статья 21. Заключительное положение</w:t>
      </w:r>
    </w:p>
    <w:p w:rsidR="00475EA9" w:rsidRPr="00665198" w:rsidRDefault="00475EA9" w:rsidP="00475EA9">
      <w:pPr>
        <w:pStyle w:val="a5"/>
        <w:ind w:firstLine="709"/>
        <w:jc w:val="both"/>
        <w:rPr>
          <w:rFonts w:ascii="Times New Roman" w:hAnsi="Times New Roman" w:cs="Times New Roman"/>
          <w:sz w:val="24"/>
          <w:szCs w:val="24"/>
        </w:rPr>
      </w:pPr>
      <w:r w:rsidRPr="00665198">
        <w:rPr>
          <w:rFonts w:ascii="Times New Roman" w:hAnsi="Times New Roman" w:cs="Times New Roman"/>
          <w:bCs/>
          <w:sz w:val="24"/>
          <w:szCs w:val="24"/>
        </w:rPr>
        <w:t xml:space="preserve">Изменения в настоящее Положение вносятся правовым актом </w:t>
      </w:r>
      <w:r w:rsidRPr="00665198">
        <w:rPr>
          <w:rFonts w:ascii="Times New Roman" w:hAnsi="Times New Roman" w:cs="Times New Roman"/>
          <w:sz w:val="24"/>
          <w:szCs w:val="24"/>
        </w:rPr>
        <w:t>городского Совета депутатов и вступают в силу в установленном порядке.</w:t>
      </w:r>
    </w:p>
    <w:p w:rsidR="00475EA9" w:rsidRPr="00665198" w:rsidRDefault="00475EA9" w:rsidP="00475EA9">
      <w:pPr>
        <w:jc w:val="center"/>
      </w:pPr>
    </w:p>
    <w:p w:rsidR="00475EA9" w:rsidRPr="00665198" w:rsidRDefault="00475EA9" w:rsidP="00115C53">
      <w:pPr>
        <w:pStyle w:val="a5"/>
        <w:ind w:firstLine="709"/>
        <w:jc w:val="both"/>
        <w:rPr>
          <w:rFonts w:ascii="Times New Roman" w:hAnsi="Times New Roman" w:cs="Times New Roman"/>
          <w:color w:val="FF0000"/>
          <w:sz w:val="24"/>
          <w:szCs w:val="24"/>
        </w:rPr>
      </w:pPr>
    </w:p>
    <w:p w:rsidR="00D559BA" w:rsidRPr="00665198" w:rsidRDefault="00D559BA" w:rsidP="00EE637D"/>
    <w:sectPr w:rsidR="00D559BA" w:rsidRPr="00665198" w:rsidSect="00F6525B">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B10" w:rsidRDefault="009A2B10" w:rsidP="00CB0D61">
      <w:r>
        <w:separator/>
      </w:r>
    </w:p>
  </w:endnote>
  <w:endnote w:type="continuationSeparator" w:id="1">
    <w:p w:rsidR="009A2B10" w:rsidRDefault="009A2B10" w:rsidP="00CB0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B10" w:rsidRDefault="009A2B10" w:rsidP="00CB0D61">
      <w:r>
        <w:separator/>
      </w:r>
    </w:p>
  </w:footnote>
  <w:footnote w:type="continuationSeparator" w:id="1">
    <w:p w:rsidR="009A2B10" w:rsidRDefault="009A2B10" w:rsidP="00CB0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C41"/>
    <w:multiLevelType w:val="hybridMultilevel"/>
    <w:tmpl w:val="C7FA7744"/>
    <w:lvl w:ilvl="0" w:tplc="6CC8B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3F4D6A"/>
    <w:multiLevelType w:val="multilevel"/>
    <w:tmpl w:val="40F6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B0ACC"/>
    <w:multiLevelType w:val="multilevel"/>
    <w:tmpl w:val="D31C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15A2B"/>
    <w:multiLevelType w:val="hybridMultilevel"/>
    <w:tmpl w:val="D714A20A"/>
    <w:lvl w:ilvl="0" w:tplc="F528837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71590A"/>
    <w:multiLevelType w:val="hybridMultilevel"/>
    <w:tmpl w:val="A0569DEE"/>
    <w:lvl w:ilvl="0" w:tplc="6EAC29B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nsid w:val="269C7229"/>
    <w:multiLevelType w:val="hybridMultilevel"/>
    <w:tmpl w:val="213E8EB4"/>
    <w:lvl w:ilvl="0" w:tplc="0419000F">
      <w:start w:val="1"/>
      <w:numFmt w:val="decimal"/>
      <w:lvlText w:val="%1."/>
      <w:lvlJc w:val="left"/>
      <w:pPr>
        <w:ind w:left="720" w:hanging="360"/>
      </w:pPr>
    </w:lvl>
    <w:lvl w:ilvl="1" w:tplc="A524C244">
      <w:start w:val="1"/>
      <w:numFmt w:val="decimal"/>
      <w:lvlText w:val="%2."/>
      <w:lvlJc w:val="left"/>
      <w:pPr>
        <w:tabs>
          <w:tab w:val="num" w:pos="1021"/>
        </w:tabs>
        <w:ind w:left="0" w:firstLine="709"/>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E6919"/>
    <w:multiLevelType w:val="hybridMultilevel"/>
    <w:tmpl w:val="B1385D68"/>
    <w:lvl w:ilvl="0" w:tplc="171622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25700FE"/>
    <w:multiLevelType w:val="hybridMultilevel"/>
    <w:tmpl w:val="7794E45A"/>
    <w:lvl w:ilvl="0" w:tplc="B7C449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A773295"/>
    <w:multiLevelType w:val="hybridMultilevel"/>
    <w:tmpl w:val="612EC17A"/>
    <w:lvl w:ilvl="0" w:tplc="0419000F">
      <w:start w:val="1"/>
      <w:numFmt w:val="decimal"/>
      <w:lvlText w:val="%1."/>
      <w:lvlJc w:val="left"/>
      <w:pPr>
        <w:ind w:left="720" w:hanging="360"/>
      </w:pPr>
    </w:lvl>
    <w:lvl w:ilvl="1" w:tplc="04190001">
      <w:start w:val="1"/>
      <w:numFmt w:val="bullet"/>
      <w:lvlText w:val=""/>
      <w:lvlJc w:val="left"/>
      <w:pPr>
        <w:tabs>
          <w:tab w:val="num" w:pos="1021"/>
        </w:tabs>
        <w:ind w:left="0" w:firstLine="709"/>
      </w:pPr>
      <w:rPr>
        <w:rFonts w:ascii="Symbol" w:hAnsi="Symbol"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461257"/>
    <w:multiLevelType w:val="multilevel"/>
    <w:tmpl w:val="337C7DF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2291" w:hanging="1440"/>
      </w:pPr>
      <w:rPr>
        <w:rFonts w:ascii="Times New Roman" w:hAnsi="Times New Roman" w:cs="Times New Roman" w:hint="default"/>
      </w:rPr>
    </w:lvl>
    <w:lvl w:ilvl="6">
      <w:start w:val="1"/>
      <w:numFmt w:val="decimal"/>
      <w:isLgl/>
      <w:lvlText w:val="%1.%2.%3.%4.%5.%6.%7."/>
      <w:lvlJc w:val="left"/>
      <w:pPr>
        <w:ind w:left="2651" w:hanging="1800"/>
      </w:pPr>
      <w:rPr>
        <w:rFonts w:ascii="Times New Roman" w:hAnsi="Times New Roman" w:cs="Times New Roman" w:hint="default"/>
      </w:rPr>
    </w:lvl>
    <w:lvl w:ilvl="7">
      <w:start w:val="1"/>
      <w:numFmt w:val="decimal"/>
      <w:isLgl/>
      <w:lvlText w:val="%1.%2.%3.%4.%5.%6.%7.%8."/>
      <w:lvlJc w:val="left"/>
      <w:pPr>
        <w:ind w:left="2651" w:hanging="1800"/>
      </w:pPr>
      <w:rPr>
        <w:rFonts w:ascii="Times New Roman" w:hAnsi="Times New Roman" w:cs="Times New Roman" w:hint="default"/>
      </w:rPr>
    </w:lvl>
    <w:lvl w:ilvl="8">
      <w:start w:val="1"/>
      <w:numFmt w:val="decimal"/>
      <w:isLgl/>
      <w:lvlText w:val="%1.%2.%3.%4.%5.%6.%7.%8.%9."/>
      <w:lvlJc w:val="left"/>
      <w:pPr>
        <w:ind w:left="3011" w:hanging="2160"/>
      </w:pPr>
      <w:rPr>
        <w:rFonts w:ascii="Times New Roman" w:hAnsi="Times New Roman" w:cs="Times New Roman" w:hint="default"/>
      </w:rPr>
    </w:lvl>
  </w:abstractNum>
  <w:abstractNum w:abstractNumId="10">
    <w:nsid w:val="56EE427A"/>
    <w:multiLevelType w:val="hybridMultilevel"/>
    <w:tmpl w:val="1FEE5970"/>
    <w:lvl w:ilvl="0" w:tplc="520AE2D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98337C"/>
    <w:multiLevelType w:val="hybridMultilevel"/>
    <w:tmpl w:val="766451EE"/>
    <w:lvl w:ilvl="0" w:tplc="F0360DA2">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1A52FC1"/>
    <w:multiLevelType w:val="hybridMultilevel"/>
    <w:tmpl w:val="05C0E448"/>
    <w:lvl w:ilvl="0" w:tplc="2846559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3BF52CA"/>
    <w:multiLevelType w:val="hybridMultilevel"/>
    <w:tmpl w:val="141E2306"/>
    <w:lvl w:ilvl="0" w:tplc="4694E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7A03A48"/>
    <w:multiLevelType w:val="hybridMultilevel"/>
    <w:tmpl w:val="EB34B98E"/>
    <w:lvl w:ilvl="0" w:tplc="9BDCC696">
      <w:start w:val="1"/>
      <w:numFmt w:val="decimal"/>
      <w:lvlText w:val="%1."/>
      <w:lvlJc w:val="left"/>
      <w:pPr>
        <w:ind w:left="1420" w:hanging="8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BFE479F"/>
    <w:multiLevelType w:val="hybridMultilevel"/>
    <w:tmpl w:val="7FEE5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54433B"/>
    <w:multiLevelType w:val="hybridMultilevel"/>
    <w:tmpl w:val="27CE505A"/>
    <w:lvl w:ilvl="0" w:tplc="798C6F6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4"/>
  </w:num>
  <w:num w:numId="3">
    <w:abstractNumId w:val="10"/>
  </w:num>
  <w:num w:numId="4">
    <w:abstractNumId w:val="6"/>
  </w:num>
  <w:num w:numId="5">
    <w:abstractNumId w:val="13"/>
  </w:num>
  <w:num w:numId="6">
    <w:abstractNumId w:val="4"/>
  </w:num>
  <w:num w:numId="7">
    <w:abstractNumId w:val="3"/>
  </w:num>
  <w:num w:numId="8">
    <w:abstractNumId w:val="16"/>
  </w:num>
  <w:num w:numId="9">
    <w:abstractNumId w:val="0"/>
  </w:num>
  <w:num w:numId="10">
    <w:abstractNumId w:val="12"/>
  </w:num>
  <w:num w:numId="11">
    <w:abstractNumId w:val="5"/>
  </w:num>
  <w:num w:numId="12">
    <w:abstractNumId w:val="8"/>
  </w:num>
  <w:num w:numId="13">
    <w:abstractNumId w:val="2"/>
  </w:num>
  <w:num w:numId="14">
    <w:abstractNumId w:val="1"/>
  </w:num>
  <w:num w:numId="15">
    <w:abstractNumId w:val="15"/>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45F49"/>
    <w:rsid w:val="00004DA2"/>
    <w:rsid w:val="00011462"/>
    <w:rsid w:val="00016DA6"/>
    <w:rsid w:val="00017F90"/>
    <w:rsid w:val="00030363"/>
    <w:rsid w:val="00033FBC"/>
    <w:rsid w:val="00037996"/>
    <w:rsid w:val="00045CE0"/>
    <w:rsid w:val="000565BC"/>
    <w:rsid w:val="000A030C"/>
    <w:rsid w:val="000A1A99"/>
    <w:rsid w:val="000B6E8E"/>
    <w:rsid w:val="000C6B84"/>
    <w:rsid w:val="000D208F"/>
    <w:rsid w:val="000D737A"/>
    <w:rsid w:val="000E15F0"/>
    <w:rsid w:val="000E57E3"/>
    <w:rsid w:val="000F5BF2"/>
    <w:rsid w:val="001036CE"/>
    <w:rsid w:val="00112886"/>
    <w:rsid w:val="0011530D"/>
    <w:rsid w:val="00115C53"/>
    <w:rsid w:val="0013106C"/>
    <w:rsid w:val="00135304"/>
    <w:rsid w:val="00144512"/>
    <w:rsid w:val="00145970"/>
    <w:rsid w:val="00147BAB"/>
    <w:rsid w:val="00147BF4"/>
    <w:rsid w:val="00153EFA"/>
    <w:rsid w:val="00176EF9"/>
    <w:rsid w:val="00182741"/>
    <w:rsid w:val="00186849"/>
    <w:rsid w:val="00193AB6"/>
    <w:rsid w:val="0019526D"/>
    <w:rsid w:val="001A0024"/>
    <w:rsid w:val="001A2571"/>
    <w:rsid w:val="001A35C9"/>
    <w:rsid w:val="001B0AE1"/>
    <w:rsid w:val="001B3718"/>
    <w:rsid w:val="001B48CB"/>
    <w:rsid w:val="001D0597"/>
    <w:rsid w:val="001D521A"/>
    <w:rsid w:val="001E0E6F"/>
    <w:rsid w:val="001E2CC8"/>
    <w:rsid w:val="001E4BD8"/>
    <w:rsid w:val="001F3F47"/>
    <w:rsid w:val="00204DD6"/>
    <w:rsid w:val="0021342A"/>
    <w:rsid w:val="0021377B"/>
    <w:rsid w:val="00224172"/>
    <w:rsid w:val="0023247C"/>
    <w:rsid w:val="00235048"/>
    <w:rsid w:val="00236D5D"/>
    <w:rsid w:val="002413A8"/>
    <w:rsid w:val="00251CE7"/>
    <w:rsid w:val="00251D2F"/>
    <w:rsid w:val="00254B20"/>
    <w:rsid w:val="0025768B"/>
    <w:rsid w:val="00262615"/>
    <w:rsid w:val="00262FDF"/>
    <w:rsid w:val="0026667F"/>
    <w:rsid w:val="00280E59"/>
    <w:rsid w:val="00292A41"/>
    <w:rsid w:val="00295110"/>
    <w:rsid w:val="002A50A0"/>
    <w:rsid w:val="002C6A96"/>
    <w:rsid w:val="002D2157"/>
    <w:rsid w:val="002F5B02"/>
    <w:rsid w:val="00306C80"/>
    <w:rsid w:val="00311726"/>
    <w:rsid w:val="0031351C"/>
    <w:rsid w:val="00313BDA"/>
    <w:rsid w:val="00317761"/>
    <w:rsid w:val="00320DAB"/>
    <w:rsid w:val="003467DA"/>
    <w:rsid w:val="00360C1D"/>
    <w:rsid w:val="0036380B"/>
    <w:rsid w:val="00367E7D"/>
    <w:rsid w:val="003724F1"/>
    <w:rsid w:val="003730A5"/>
    <w:rsid w:val="00394AFF"/>
    <w:rsid w:val="00397B09"/>
    <w:rsid w:val="003A36B2"/>
    <w:rsid w:val="003A66F3"/>
    <w:rsid w:val="003B7C1F"/>
    <w:rsid w:val="003D423D"/>
    <w:rsid w:val="003D4902"/>
    <w:rsid w:val="003E5FE9"/>
    <w:rsid w:val="003F1184"/>
    <w:rsid w:val="003F7230"/>
    <w:rsid w:val="003F755B"/>
    <w:rsid w:val="004049E2"/>
    <w:rsid w:val="00431ACE"/>
    <w:rsid w:val="00435A8B"/>
    <w:rsid w:val="00441057"/>
    <w:rsid w:val="00443EF6"/>
    <w:rsid w:val="004474DF"/>
    <w:rsid w:val="00450A45"/>
    <w:rsid w:val="00475EA9"/>
    <w:rsid w:val="00477B87"/>
    <w:rsid w:val="00480521"/>
    <w:rsid w:val="004965FD"/>
    <w:rsid w:val="004A008E"/>
    <w:rsid w:val="004B7521"/>
    <w:rsid w:val="004C60BF"/>
    <w:rsid w:val="004C7A87"/>
    <w:rsid w:val="004D3C3F"/>
    <w:rsid w:val="004D6A6A"/>
    <w:rsid w:val="004E346B"/>
    <w:rsid w:val="004E5661"/>
    <w:rsid w:val="004F6CE9"/>
    <w:rsid w:val="00500F3E"/>
    <w:rsid w:val="005065A6"/>
    <w:rsid w:val="00514873"/>
    <w:rsid w:val="00520B3C"/>
    <w:rsid w:val="005223E2"/>
    <w:rsid w:val="00532E73"/>
    <w:rsid w:val="005358C6"/>
    <w:rsid w:val="00563443"/>
    <w:rsid w:val="00566A28"/>
    <w:rsid w:val="005714F1"/>
    <w:rsid w:val="0057180C"/>
    <w:rsid w:val="00582987"/>
    <w:rsid w:val="005917B1"/>
    <w:rsid w:val="00594326"/>
    <w:rsid w:val="00595510"/>
    <w:rsid w:val="0059651E"/>
    <w:rsid w:val="005A4E6F"/>
    <w:rsid w:val="005B009C"/>
    <w:rsid w:val="005B5945"/>
    <w:rsid w:val="005C561B"/>
    <w:rsid w:val="005C5DF3"/>
    <w:rsid w:val="005D1D37"/>
    <w:rsid w:val="005F4F84"/>
    <w:rsid w:val="0061254F"/>
    <w:rsid w:val="00616A9A"/>
    <w:rsid w:val="00616C0E"/>
    <w:rsid w:val="00622667"/>
    <w:rsid w:val="0062728D"/>
    <w:rsid w:val="006303A5"/>
    <w:rsid w:val="00631233"/>
    <w:rsid w:val="006354AF"/>
    <w:rsid w:val="00637E3F"/>
    <w:rsid w:val="00640303"/>
    <w:rsid w:val="00640EC0"/>
    <w:rsid w:val="0064750B"/>
    <w:rsid w:val="00660142"/>
    <w:rsid w:val="00660305"/>
    <w:rsid w:val="00665198"/>
    <w:rsid w:val="00683597"/>
    <w:rsid w:val="0068453A"/>
    <w:rsid w:val="00686FCA"/>
    <w:rsid w:val="006875BA"/>
    <w:rsid w:val="006915BD"/>
    <w:rsid w:val="006957B5"/>
    <w:rsid w:val="006C78CB"/>
    <w:rsid w:val="006C7BAE"/>
    <w:rsid w:val="006D1B2E"/>
    <w:rsid w:val="006E23AA"/>
    <w:rsid w:val="006F028E"/>
    <w:rsid w:val="006F4ED3"/>
    <w:rsid w:val="006F559F"/>
    <w:rsid w:val="00700993"/>
    <w:rsid w:val="00702ED5"/>
    <w:rsid w:val="00715DB5"/>
    <w:rsid w:val="0072004C"/>
    <w:rsid w:val="00732035"/>
    <w:rsid w:val="007357E7"/>
    <w:rsid w:val="00735F74"/>
    <w:rsid w:val="00737D62"/>
    <w:rsid w:val="00740676"/>
    <w:rsid w:val="00745928"/>
    <w:rsid w:val="007622EF"/>
    <w:rsid w:val="00771DCD"/>
    <w:rsid w:val="0078469B"/>
    <w:rsid w:val="00791F55"/>
    <w:rsid w:val="00793C8F"/>
    <w:rsid w:val="007A1DA6"/>
    <w:rsid w:val="007A5724"/>
    <w:rsid w:val="007B7EE3"/>
    <w:rsid w:val="007D5090"/>
    <w:rsid w:val="007E7866"/>
    <w:rsid w:val="007F6C46"/>
    <w:rsid w:val="0080348B"/>
    <w:rsid w:val="00812DBB"/>
    <w:rsid w:val="00815743"/>
    <w:rsid w:val="008238FC"/>
    <w:rsid w:val="00834058"/>
    <w:rsid w:val="008357FA"/>
    <w:rsid w:val="008420E2"/>
    <w:rsid w:val="00851520"/>
    <w:rsid w:val="00853F3C"/>
    <w:rsid w:val="00855B07"/>
    <w:rsid w:val="00860515"/>
    <w:rsid w:val="0086500C"/>
    <w:rsid w:val="0087661D"/>
    <w:rsid w:val="00883BB9"/>
    <w:rsid w:val="00884DF1"/>
    <w:rsid w:val="008960D8"/>
    <w:rsid w:val="008B7E47"/>
    <w:rsid w:val="008C5A02"/>
    <w:rsid w:val="008D1350"/>
    <w:rsid w:val="008D1377"/>
    <w:rsid w:val="008D4148"/>
    <w:rsid w:val="008E1E75"/>
    <w:rsid w:val="008E1EED"/>
    <w:rsid w:val="008E2A13"/>
    <w:rsid w:val="008F3DA3"/>
    <w:rsid w:val="008F3F4E"/>
    <w:rsid w:val="00901C12"/>
    <w:rsid w:val="00906F4E"/>
    <w:rsid w:val="00914647"/>
    <w:rsid w:val="009223D5"/>
    <w:rsid w:val="00927F67"/>
    <w:rsid w:val="0093019A"/>
    <w:rsid w:val="009318D5"/>
    <w:rsid w:val="009319C3"/>
    <w:rsid w:val="00933684"/>
    <w:rsid w:val="00944497"/>
    <w:rsid w:val="00945F49"/>
    <w:rsid w:val="00951FAA"/>
    <w:rsid w:val="00962A52"/>
    <w:rsid w:val="00962BE1"/>
    <w:rsid w:val="009653AF"/>
    <w:rsid w:val="009672EF"/>
    <w:rsid w:val="0097002C"/>
    <w:rsid w:val="00975ADB"/>
    <w:rsid w:val="00986112"/>
    <w:rsid w:val="0099172D"/>
    <w:rsid w:val="00992F6C"/>
    <w:rsid w:val="009A2B10"/>
    <w:rsid w:val="009B44A9"/>
    <w:rsid w:val="009C0B3B"/>
    <w:rsid w:val="009C60CC"/>
    <w:rsid w:val="009D364D"/>
    <w:rsid w:val="009E6610"/>
    <w:rsid w:val="00A004E1"/>
    <w:rsid w:val="00A071B0"/>
    <w:rsid w:val="00A152B5"/>
    <w:rsid w:val="00A16D14"/>
    <w:rsid w:val="00A2091C"/>
    <w:rsid w:val="00A236AC"/>
    <w:rsid w:val="00A245B3"/>
    <w:rsid w:val="00A3008E"/>
    <w:rsid w:val="00A3249E"/>
    <w:rsid w:val="00A371F4"/>
    <w:rsid w:val="00A430F1"/>
    <w:rsid w:val="00A603A7"/>
    <w:rsid w:val="00A65608"/>
    <w:rsid w:val="00A66181"/>
    <w:rsid w:val="00A66F3C"/>
    <w:rsid w:val="00A74585"/>
    <w:rsid w:val="00A7497B"/>
    <w:rsid w:val="00A74C1C"/>
    <w:rsid w:val="00A759BE"/>
    <w:rsid w:val="00A86A14"/>
    <w:rsid w:val="00AA344D"/>
    <w:rsid w:val="00AB2952"/>
    <w:rsid w:val="00AC0123"/>
    <w:rsid w:val="00AC2267"/>
    <w:rsid w:val="00AC2439"/>
    <w:rsid w:val="00AC2489"/>
    <w:rsid w:val="00AC65AE"/>
    <w:rsid w:val="00AD0496"/>
    <w:rsid w:val="00AD12AD"/>
    <w:rsid w:val="00AD12E7"/>
    <w:rsid w:val="00AD62D6"/>
    <w:rsid w:val="00AD6CBF"/>
    <w:rsid w:val="00AD7C16"/>
    <w:rsid w:val="00AE016C"/>
    <w:rsid w:val="00AF319B"/>
    <w:rsid w:val="00AF4DC8"/>
    <w:rsid w:val="00AF7711"/>
    <w:rsid w:val="00B11EF2"/>
    <w:rsid w:val="00B138A2"/>
    <w:rsid w:val="00B13B04"/>
    <w:rsid w:val="00B15C77"/>
    <w:rsid w:val="00B22DEC"/>
    <w:rsid w:val="00B2669A"/>
    <w:rsid w:val="00B26971"/>
    <w:rsid w:val="00B2721A"/>
    <w:rsid w:val="00B31BD4"/>
    <w:rsid w:val="00B31F44"/>
    <w:rsid w:val="00B3268F"/>
    <w:rsid w:val="00B33628"/>
    <w:rsid w:val="00B36B2D"/>
    <w:rsid w:val="00B40178"/>
    <w:rsid w:val="00B410D9"/>
    <w:rsid w:val="00B457E1"/>
    <w:rsid w:val="00B50303"/>
    <w:rsid w:val="00B57CEF"/>
    <w:rsid w:val="00B66FC1"/>
    <w:rsid w:val="00B73493"/>
    <w:rsid w:val="00B75B65"/>
    <w:rsid w:val="00B80A97"/>
    <w:rsid w:val="00B80ABF"/>
    <w:rsid w:val="00B84EED"/>
    <w:rsid w:val="00B856D6"/>
    <w:rsid w:val="00B926C3"/>
    <w:rsid w:val="00B95513"/>
    <w:rsid w:val="00B95712"/>
    <w:rsid w:val="00B959D5"/>
    <w:rsid w:val="00BA44CB"/>
    <w:rsid w:val="00BA6C8B"/>
    <w:rsid w:val="00BB1EEC"/>
    <w:rsid w:val="00BC12B7"/>
    <w:rsid w:val="00BD2C8B"/>
    <w:rsid w:val="00BD3E85"/>
    <w:rsid w:val="00BE5F18"/>
    <w:rsid w:val="00BE6305"/>
    <w:rsid w:val="00BE6464"/>
    <w:rsid w:val="00BF30EF"/>
    <w:rsid w:val="00C00845"/>
    <w:rsid w:val="00C02F7D"/>
    <w:rsid w:val="00C05C16"/>
    <w:rsid w:val="00C14B65"/>
    <w:rsid w:val="00C1594B"/>
    <w:rsid w:val="00C170AA"/>
    <w:rsid w:val="00C225AF"/>
    <w:rsid w:val="00C359C0"/>
    <w:rsid w:val="00C35F90"/>
    <w:rsid w:val="00C45CA0"/>
    <w:rsid w:val="00C50B15"/>
    <w:rsid w:val="00C50D95"/>
    <w:rsid w:val="00C52982"/>
    <w:rsid w:val="00C61132"/>
    <w:rsid w:val="00C703EB"/>
    <w:rsid w:val="00C72FC1"/>
    <w:rsid w:val="00C77083"/>
    <w:rsid w:val="00C831BA"/>
    <w:rsid w:val="00C84D3C"/>
    <w:rsid w:val="00C850E4"/>
    <w:rsid w:val="00C85805"/>
    <w:rsid w:val="00C93D5F"/>
    <w:rsid w:val="00C96DE5"/>
    <w:rsid w:val="00CA217A"/>
    <w:rsid w:val="00CB0D61"/>
    <w:rsid w:val="00CB21BA"/>
    <w:rsid w:val="00CB2325"/>
    <w:rsid w:val="00CB6C3F"/>
    <w:rsid w:val="00CC0275"/>
    <w:rsid w:val="00CC0BCD"/>
    <w:rsid w:val="00CC2431"/>
    <w:rsid w:val="00CC48A5"/>
    <w:rsid w:val="00CC6232"/>
    <w:rsid w:val="00CD5C67"/>
    <w:rsid w:val="00CD6F5E"/>
    <w:rsid w:val="00CD7730"/>
    <w:rsid w:val="00CE49B7"/>
    <w:rsid w:val="00CE5F28"/>
    <w:rsid w:val="00CE7AB8"/>
    <w:rsid w:val="00CF2144"/>
    <w:rsid w:val="00CF23F7"/>
    <w:rsid w:val="00CF3C4B"/>
    <w:rsid w:val="00CF5EE1"/>
    <w:rsid w:val="00D00760"/>
    <w:rsid w:val="00D119AF"/>
    <w:rsid w:val="00D220D2"/>
    <w:rsid w:val="00D276B4"/>
    <w:rsid w:val="00D33F8B"/>
    <w:rsid w:val="00D36C7E"/>
    <w:rsid w:val="00D40661"/>
    <w:rsid w:val="00D5305F"/>
    <w:rsid w:val="00D53AB1"/>
    <w:rsid w:val="00D559BA"/>
    <w:rsid w:val="00D64CD8"/>
    <w:rsid w:val="00D75C37"/>
    <w:rsid w:val="00D80339"/>
    <w:rsid w:val="00D82C7B"/>
    <w:rsid w:val="00D8408A"/>
    <w:rsid w:val="00D86811"/>
    <w:rsid w:val="00D86E2E"/>
    <w:rsid w:val="00D90475"/>
    <w:rsid w:val="00D92566"/>
    <w:rsid w:val="00D946A8"/>
    <w:rsid w:val="00DA0B19"/>
    <w:rsid w:val="00DA1508"/>
    <w:rsid w:val="00DA3A10"/>
    <w:rsid w:val="00DA7CAF"/>
    <w:rsid w:val="00DB0AEF"/>
    <w:rsid w:val="00DB309B"/>
    <w:rsid w:val="00DC13D0"/>
    <w:rsid w:val="00DC6FA5"/>
    <w:rsid w:val="00DD31F7"/>
    <w:rsid w:val="00DD6215"/>
    <w:rsid w:val="00DD6392"/>
    <w:rsid w:val="00DE0D83"/>
    <w:rsid w:val="00DF3DB4"/>
    <w:rsid w:val="00E05F3F"/>
    <w:rsid w:val="00E1164D"/>
    <w:rsid w:val="00E13351"/>
    <w:rsid w:val="00E35FE4"/>
    <w:rsid w:val="00E366FE"/>
    <w:rsid w:val="00E4264E"/>
    <w:rsid w:val="00E44EED"/>
    <w:rsid w:val="00E45232"/>
    <w:rsid w:val="00E46E19"/>
    <w:rsid w:val="00E555DC"/>
    <w:rsid w:val="00E57886"/>
    <w:rsid w:val="00E61A72"/>
    <w:rsid w:val="00E65149"/>
    <w:rsid w:val="00E66BBB"/>
    <w:rsid w:val="00E71E5D"/>
    <w:rsid w:val="00E73FBB"/>
    <w:rsid w:val="00E745AB"/>
    <w:rsid w:val="00E85A2E"/>
    <w:rsid w:val="00E94056"/>
    <w:rsid w:val="00EA0F08"/>
    <w:rsid w:val="00EA5A85"/>
    <w:rsid w:val="00EA7317"/>
    <w:rsid w:val="00EB11F6"/>
    <w:rsid w:val="00EB16F5"/>
    <w:rsid w:val="00EB24B8"/>
    <w:rsid w:val="00EB4A15"/>
    <w:rsid w:val="00EB7DEB"/>
    <w:rsid w:val="00EC61F9"/>
    <w:rsid w:val="00EC7427"/>
    <w:rsid w:val="00ED0189"/>
    <w:rsid w:val="00ED6EDF"/>
    <w:rsid w:val="00EE38C3"/>
    <w:rsid w:val="00EE3E62"/>
    <w:rsid w:val="00EE637D"/>
    <w:rsid w:val="00EE6C27"/>
    <w:rsid w:val="00EF715A"/>
    <w:rsid w:val="00EF729B"/>
    <w:rsid w:val="00F04CB5"/>
    <w:rsid w:val="00F12102"/>
    <w:rsid w:val="00F127EA"/>
    <w:rsid w:val="00F149EE"/>
    <w:rsid w:val="00F15A3C"/>
    <w:rsid w:val="00F16536"/>
    <w:rsid w:val="00F22CB3"/>
    <w:rsid w:val="00F32C6E"/>
    <w:rsid w:val="00F35292"/>
    <w:rsid w:val="00F35843"/>
    <w:rsid w:val="00F36628"/>
    <w:rsid w:val="00F507DC"/>
    <w:rsid w:val="00F569A2"/>
    <w:rsid w:val="00F57545"/>
    <w:rsid w:val="00F57EFE"/>
    <w:rsid w:val="00F64896"/>
    <w:rsid w:val="00F6525B"/>
    <w:rsid w:val="00F725BD"/>
    <w:rsid w:val="00F72644"/>
    <w:rsid w:val="00F772CE"/>
    <w:rsid w:val="00F775AB"/>
    <w:rsid w:val="00F8133B"/>
    <w:rsid w:val="00F9597E"/>
    <w:rsid w:val="00FA196D"/>
    <w:rsid w:val="00FA7F79"/>
    <w:rsid w:val="00FB3442"/>
    <w:rsid w:val="00FC1425"/>
    <w:rsid w:val="00FC3E32"/>
    <w:rsid w:val="00FC467D"/>
    <w:rsid w:val="00FD27F4"/>
    <w:rsid w:val="00FD74BF"/>
    <w:rsid w:val="00FE3767"/>
    <w:rsid w:val="00FE64DD"/>
    <w:rsid w:val="00FE6A5C"/>
    <w:rsid w:val="00FF6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3036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semiHidden/>
    <w:unhideWhenUsed/>
    <w:qFormat/>
    <w:rsid w:val="00030363"/>
    <w:pPr>
      <w:keepNext/>
      <w:ind w:firstLine="6521"/>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45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5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5F4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C7BA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03036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030363"/>
    <w:rPr>
      <w:rFonts w:ascii="Times New Roman" w:eastAsia="Times New Roman" w:hAnsi="Times New Roman" w:cs="Times New Roman"/>
      <w:sz w:val="28"/>
      <w:szCs w:val="20"/>
      <w:lang w:eastAsia="ru-RU"/>
    </w:rPr>
  </w:style>
  <w:style w:type="character" w:styleId="a4">
    <w:name w:val="Hyperlink"/>
    <w:basedOn w:val="a0"/>
    <w:uiPriority w:val="99"/>
    <w:unhideWhenUsed/>
    <w:rsid w:val="00030363"/>
    <w:rPr>
      <w:color w:val="0000FF" w:themeColor="hyperlink"/>
      <w:u w:val="single"/>
    </w:rPr>
  </w:style>
  <w:style w:type="paragraph" w:styleId="a5">
    <w:name w:val="No Spacing"/>
    <w:uiPriority w:val="1"/>
    <w:qFormat/>
    <w:rsid w:val="00BA44CB"/>
    <w:pPr>
      <w:spacing w:after="0" w:line="240" w:lineRule="auto"/>
    </w:pPr>
  </w:style>
  <w:style w:type="paragraph" w:styleId="a6">
    <w:name w:val="footnote text"/>
    <w:basedOn w:val="a"/>
    <w:link w:val="a7"/>
    <w:uiPriority w:val="99"/>
    <w:semiHidden/>
    <w:rsid w:val="00CB0D61"/>
    <w:rPr>
      <w:rFonts w:ascii="Calibri" w:hAnsi="Calibri"/>
      <w:sz w:val="20"/>
      <w:szCs w:val="20"/>
      <w:lang w:eastAsia="en-US"/>
    </w:rPr>
  </w:style>
  <w:style w:type="character" w:customStyle="1" w:styleId="a7">
    <w:name w:val="Текст сноски Знак"/>
    <w:basedOn w:val="a0"/>
    <w:link w:val="a6"/>
    <w:uiPriority w:val="99"/>
    <w:semiHidden/>
    <w:rsid w:val="00CB0D61"/>
    <w:rPr>
      <w:rFonts w:ascii="Calibri" w:eastAsia="Times New Roman" w:hAnsi="Calibri" w:cs="Times New Roman"/>
      <w:sz w:val="20"/>
      <w:szCs w:val="20"/>
    </w:rPr>
  </w:style>
  <w:style w:type="character" w:styleId="a8">
    <w:name w:val="footnote reference"/>
    <w:uiPriority w:val="99"/>
    <w:semiHidden/>
    <w:rsid w:val="00CB0D61"/>
    <w:rPr>
      <w:rFonts w:cs="Times New Roman"/>
      <w:vertAlign w:val="superscript"/>
    </w:rPr>
  </w:style>
  <w:style w:type="paragraph" w:styleId="a9">
    <w:name w:val="header"/>
    <w:basedOn w:val="a"/>
    <w:link w:val="aa"/>
    <w:semiHidden/>
    <w:unhideWhenUsed/>
    <w:rsid w:val="00435A8B"/>
    <w:pPr>
      <w:tabs>
        <w:tab w:val="center" w:pos="4677"/>
        <w:tab w:val="right" w:pos="9355"/>
      </w:tabs>
    </w:pPr>
  </w:style>
  <w:style w:type="character" w:customStyle="1" w:styleId="aa">
    <w:name w:val="Верхний колонтитул Знак"/>
    <w:basedOn w:val="a0"/>
    <w:link w:val="a9"/>
    <w:semiHidden/>
    <w:rsid w:val="00435A8B"/>
    <w:rPr>
      <w:rFonts w:ascii="Times New Roman" w:eastAsia="Times New Roman" w:hAnsi="Times New Roman" w:cs="Times New Roman"/>
      <w:sz w:val="24"/>
      <w:szCs w:val="24"/>
      <w:lang w:eastAsia="ru-RU"/>
    </w:rPr>
  </w:style>
  <w:style w:type="paragraph" w:styleId="ab">
    <w:name w:val="Body Text Indent"/>
    <w:basedOn w:val="a"/>
    <w:link w:val="ac"/>
    <w:semiHidden/>
    <w:unhideWhenUsed/>
    <w:rsid w:val="00435A8B"/>
    <w:pPr>
      <w:overflowPunct w:val="0"/>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semiHidden/>
    <w:rsid w:val="00435A8B"/>
    <w:rPr>
      <w:rFonts w:ascii="Times New Roman" w:eastAsia="Times New Roman" w:hAnsi="Times New Roman" w:cs="Times New Roman"/>
      <w:sz w:val="20"/>
      <w:szCs w:val="20"/>
      <w:lang w:eastAsia="ru-RU"/>
    </w:rPr>
  </w:style>
  <w:style w:type="paragraph" w:customStyle="1" w:styleId="ConsPlusNonformat">
    <w:name w:val="ConsPlusNonformat"/>
    <w:uiPriority w:val="99"/>
    <w:rsid w:val="00435A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435A8B"/>
    <w:rPr>
      <w:rFonts w:ascii="Calibri" w:eastAsia="Times New Roman" w:hAnsi="Calibri" w:cs="Calibri"/>
      <w:szCs w:val="20"/>
      <w:lang w:eastAsia="ru-RU"/>
    </w:rPr>
  </w:style>
  <w:style w:type="paragraph" w:styleId="ad">
    <w:name w:val="Normal (Web)"/>
    <w:basedOn w:val="a"/>
    <w:uiPriority w:val="99"/>
    <w:unhideWhenUsed/>
    <w:rsid w:val="00AE016C"/>
  </w:style>
  <w:style w:type="paragraph" w:styleId="ae">
    <w:name w:val="Balloon Text"/>
    <w:basedOn w:val="a"/>
    <w:link w:val="af"/>
    <w:uiPriority w:val="99"/>
    <w:semiHidden/>
    <w:unhideWhenUsed/>
    <w:rsid w:val="0011530D"/>
    <w:rPr>
      <w:rFonts w:ascii="Segoe UI" w:hAnsi="Segoe UI" w:cs="Segoe UI"/>
      <w:sz w:val="18"/>
      <w:szCs w:val="18"/>
    </w:rPr>
  </w:style>
  <w:style w:type="character" w:customStyle="1" w:styleId="af">
    <w:name w:val="Текст выноски Знак"/>
    <w:basedOn w:val="a0"/>
    <w:link w:val="ae"/>
    <w:uiPriority w:val="99"/>
    <w:semiHidden/>
    <w:rsid w:val="0011530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77944482">
      <w:bodyDiv w:val="1"/>
      <w:marLeft w:val="0"/>
      <w:marRight w:val="0"/>
      <w:marTop w:val="0"/>
      <w:marBottom w:val="0"/>
      <w:divBdr>
        <w:top w:val="none" w:sz="0" w:space="0" w:color="auto"/>
        <w:left w:val="none" w:sz="0" w:space="0" w:color="auto"/>
        <w:bottom w:val="none" w:sz="0" w:space="0" w:color="auto"/>
        <w:right w:val="none" w:sz="0" w:space="0" w:color="auto"/>
      </w:divBdr>
    </w:div>
    <w:div w:id="127558030">
      <w:bodyDiv w:val="1"/>
      <w:marLeft w:val="0"/>
      <w:marRight w:val="0"/>
      <w:marTop w:val="0"/>
      <w:marBottom w:val="0"/>
      <w:divBdr>
        <w:top w:val="none" w:sz="0" w:space="0" w:color="auto"/>
        <w:left w:val="none" w:sz="0" w:space="0" w:color="auto"/>
        <w:bottom w:val="none" w:sz="0" w:space="0" w:color="auto"/>
        <w:right w:val="none" w:sz="0" w:space="0" w:color="auto"/>
      </w:divBdr>
    </w:div>
    <w:div w:id="238097176">
      <w:bodyDiv w:val="1"/>
      <w:marLeft w:val="0"/>
      <w:marRight w:val="0"/>
      <w:marTop w:val="0"/>
      <w:marBottom w:val="0"/>
      <w:divBdr>
        <w:top w:val="none" w:sz="0" w:space="0" w:color="auto"/>
        <w:left w:val="none" w:sz="0" w:space="0" w:color="auto"/>
        <w:bottom w:val="none" w:sz="0" w:space="0" w:color="auto"/>
        <w:right w:val="none" w:sz="0" w:space="0" w:color="auto"/>
      </w:divBdr>
    </w:div>
    <w:div w:id="558052316">
      <w:bodyDiv w:val="1"/>
      <w:marLeft w:val="0"/>
      <w:marRight w:val="0"/>
      <w:marTop w:val="0"/>
      <w:marBottom w:val="0"/>
      <w:divBdr>
        <w:top w:val="none" w:sz="0" w:space="0" w:color="auto"/>
        <w:left w:val="none" w:sz="0" w:space="0" w:color="auto"/>
        <w:bottom w:val="none" w:sz="0" w:space="0" w:color="auto"/>
        <w:right w:val="none" w:sz="0" w:space="0" w:color="auto"/>
      </w:divBdr>
      <w:divsChild>
        <w:div w:id="2127307412">
          <w:marLeft w:val="450"/>
          <w:marRight w:val="150"/>
          <w:marTop w:val="0"/>
          <w:marBottom w:val="0"/>
          <w:divBdr>
            <w:top w:val="none" w:sz="0" w:space="0" w:color="auto"/>
            <w:left w:val="none" w:sz="0" w:space="0" w:color="auto"/>
            <w:bottom w:val="none" w:sz="0" w:space="0" w:color="auto"/>
            <w:right w:val="none" w:sz="0" w:space="0" w:color="auto"/>
          </w:divBdr>
        </w:div>
        <w:div w:id="368799646">
          <w:marLeft w:val="450"/>
          <w:marRight w:val="150"/>
          <w:marTop w:val="0"/>
          <w:marBottom w:val="0"/>
          <w:divBdr>
            <w:top w:val="none" w:sz="0" w:space="0" w:color="auto"/>
            <w:left w:val="none" w:sz="0" w:space="0" w:color="auto"/>
            <w:bottom w:val="none" w:sz="0" w:space="0" w:color="auto"/>
            <w:right w:val="none" w:sz="0" w:space="0" w:color="auto"/>
          </w:divBdr>
        </w:div>
        <w:div w:id="1087069247">
          <w:marLeft w:val="450"/>
          <w:marRight w:val="150"/>
          <w:marTop w:val="0"/>
          <w:marBottom w:val="0"/>
          <w:divBdr>
            <w:top w:val="none" w:sz="0" w:space="0" w:color="auto"/>
            <w:left w:val="none" w:sz="0" w:space="0" w:color="auto"/>
            <w:bottom w:val="none" w:sz="0" w:space="0" w:color="auto"/>
            <w:right w:val="none" w:sz="0" w:space="0" w:color="auto"/>
          </w:divBdr>
        </w:div>
        <w:div w:id="1603679837">
          <w:marLeft w:val="450"/>
          <w:marRight w:val="150"/>
          <w:marTop w:val="0"/>
          <w:marBottom w:val="0"/>
          <w:divBdr>
            <w:top w:val="none" w:sz="0" w:space="0" w:color="auto"/>
            <w:left w:val="none" w:sz="0" w:space="0" w:color="auto"/>
            <w:bottom w:val="none" w:sz="0" w:space="0" w:color="auto"/>
            <w:right w:val="none" w:sz="0" w:space="0" w:color="auto"/>
          </w:divBdr>
        </w:div>
      </w:divsChild>
    </w:div>
    <w:div w:id="885485580">
      <w:bodyDiv w:val="1"/>
      <w:marLeft w:val="0"/>
      <w:marRight w:val="0"/>
      <w:marTop w:val="0"/>
      <w:marBottom w:val="0"/>
      <w:divBdr>
        <w:top w:val="none" w:sz="0" w:space="0" w:color="auto"/>
        <w:left w:val="none" w:sz="0" w:space="0" w:color="auto"/>
        <w:bottom w:val="none" w:sz="0" w:space="0" w:color="auto"/>
        <w:right w:val="none" w:sz="0" w:space="0" w:color="auto"/>
      </w:divBdr>
    </w:div>
    <w:div w:id="1090469691">
      <w:bodyDiv w:val="1"/>
      <w:marLeft w:val="0"/>
      <w:marRight w:val="0"/>
      <w:marTop w:val="0"/>
      <w:marBottom w:val="0"/>
      <w:divBdr>
        <w:top w:val="none" w:sz="0" w:space="0" w:color="auto"/>
        <w:left w:val="none" w:sz="0" w:space="0" w:color="auto"/>
        <w:bottom w:val="none" w:sz="0" w:space="0" w:color="auto"/>
        <w:right w:val="none" w:sz="0" w:space="0" w:color="auto"/>
      </w:divBdr>
      <w:divsChild>
        <w:div w:id="1969427944">
          <w:marLeft w:val="0"/>
          <w:marRight w:val="0"/>
          <w:marTop w:val="1695"/>
          <w:marBottom w:val="384"/>
          <w:divBdr>
            <w:top w:val="none" w:sz="0" w:space="0" w:color="auto"/>
            <w:left w:val="none" w:sz="0" w:space="0" w:color="auto"/>
            <w:bottom w:val="none" w:sz="0" w:space="0" w:color="auto"/>
            <w:right w:val="none" w:sz="0" w:space="0" w:color="auto"/>
          </w:divBdr>
          <w:divsChild>
            <w:div w:id="819493453">
              <w:marLeft w:val="0"/>
              <w:marRight w:val="0"/>
              <w:marTop w:val="150"/>
              <w:marBottom w:val="0"/>
              <w:divBdr>
                <w:top w:val="none" w:sz="0" w:space="0" w:color="auto"/>
                <w:left w:val="none" w:sz="0" w:space="0" w:color="auto"/>
                <w:bottom w:val="none" w:sz="0" w:space="0" w:color="auto"/>
                <w:right w:val="none" w:sz="0" w:space="0" w:color="auto"/>
              </w:divBdr>
              <w:divsChild>
                <w:div w:id="869413416">
                  <w:marLeft w:val="0"/>
                  <w:marRight w:val="0"/>
                  <w:marTop w:val="0"/>
                  <w:marBottom w:val="285"/>
                  <w:divBdr>
                    <w:top w:val="single" w:sz="6" w:space="11" w:color="EEEEEE"/>
                    <w:left w:val="none" w:sz="0" w:space="0" w:color="auto"/>
                    <w:bottom w:val="none" w:sz="0" w:space="0" w:color="auto"/>
                    <w:right w:val="none" w:sz="0" w:space="0" w:color="auto"/>
                  </w:divBdr>
                  <w:divsChild>
                    <w:div w:id="2241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0933">
      <w:bodyDiv w:val="1"/>
      <w:marLeft w:val="0"/>
      <w:marRight w:val="0"/>
      <w:marTop w:val="0"/>
      <w:marBottom w:val="0"/>
      <w:divBdr>
        <w:top w:val="none" w:sz="0" w:space="0" w:color="auto"/>
        <w:left w:val="none" w:sz="0" w:space="0" w:color="auto"/>
        <w:bottom w:val="none" w:sz="0" w:space="0" w:color="auto"/>
        <w:right w:val="none" w:sz="0" w:space="0" w:color="auto"/>
      </w:divBdr>
    </w:div>
    <w:div w:id="1601789195">
      <w:bodyDiv w:val="1"/>
      <w:marLeft w:val="0"/>
      <w:marRight w:val="0"/>
      <w:marTop w:val="0"/>
      <w:marBottom w:val="0"/>
      <w:divBdr>
        <w:top w:val="none" w:sz="0" w:space="0" w:color="auto"/>
        <w:left w:val="none" w:sz="0" w:space="0" w:color="auto"/>
        <w:bottom w:val="none" w:sz="0" w:space="0" w:color="auto"/>
        <w:right w:val="none" w:sz="0" w:space="0" w:color="auto"/>
      </w:divBdr>
      <w:divsChild>
        <w:div w:id="186259965">
          <w:marLeft w:val="450"/>
          <w:marRight w:val="150"/>
          <w:marTop w:val="0"/>
          <w:marBottom w:val="0"/>
          <w:divBdr>
            <w:top w:val="none" w:sz="0" w:space="0" w:color="auto"/>
            <w:left w:val="none" w:sz="0" w:space="0" w:color="auto"/>
            <w:bottom w:val="none" w:sz="0" w:space="0" w:color="auto"/>
            <w:right w:val="none" w:sz="0" w:space="0" w:color="auto"/>
          </w:divBdr>
        </w:div>
        <w:div w:id="235896037">
          <w:marLeft w:val="450"/>
          <w:marRight w:val="150"/>
          <w:marTop w:val="0"/>
          <w:marBottom w:val="0"/>
          <w:divBdr>
            <w:top w:val="none" w:sz="0" w:space="0" w:color="auto"/>
            <w:left w:val="none" w:sz="0" w:space="0" w:color="auto"/>
            <w:bottom w:val="none" w:sz="0" w:space="0" w:color="auto"/>
            <w:right w:val="none" w:sz="0" w:space="0" w:color="auto"/>
          </w:divBdr>
        </w:div>
        <w:div w:id="1881166966">
          <w:marLeft w:val="450"/>
          <w:marRight w:val="150"/>
          <w:marTop w:val="0"/>
          <w:marBottom w:val="0"/>
          <w:divBdr>
            <w:top w:val="none" w:sz="0" w:space="0" w:color="auto"/>
            <w:left w:val="none" w:sz="0" w:space="0" w:color="auto"/>
            <w:bottom w:val="none" w:sz="0" w:space="0" w:color="auto"/>
            <w:right w:val="none" w:sz="0" w:space="0" w:color="auto"/>
          </w:divBdr>
        </w:div>
        <w:div w:id="61611319">
          <w:marLeft w:val="450"/>
          <w:marRight w:val="150"/>
          <w:marTop w:val="0"/>
          <w:marBottom w:val="0"/>
          <w:divBdr>
            <w:top w:val="none" w:sz="0" w:space="0" w:color="auto"/>
            <w:left w:val="none" w:sz="0" w:space="0" w:color="auto"/>
            <w:bottom w:val="none" w:sz="0" w:space="0" w:color="auto"/>
            <w:right w:val="none" w:sz="0" w:space="0" w:color="auto"/>
          </w:divBdr>
        </w:div>
      </w:divsChild>
    </w:div>
    <w:div w:id="18336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LAW;n=113612;fld=134;dst=100016" TargetMode="External"/><Relationship Id="rId18" Type="http://schemas.openxmlformats.org/officeDocument/2006/relationships/hyperlink" Target="consultantplus://offline/ref=0B12E0B8EFBAD205FEED700DB975E5E1A9EF510879F1BDA09E5F70BD6BE99D71CFDCDB1F433360BE5B8D20CFAF390F2E61D1F2036A2D412Db5WDK" TargetMode="External"/><Relationship Id="rId26" Type="http://schemas.openxmlformats.org/officeDocument/2006/relationships/hyperlink" Target="consultantplus://offline/ref=BBD37E53925840A278F1E32710BABF6340E99A5479C5A7D8978B57CA3A8F76B5A6C32409BB14F9974D060E196B51VBJ" TargetMode="External"/><Relationship Id="rId3" Type="http://schemas.openxmlformats.org/officeDocument/2006/relationships/styles" Target="styles.xml"/><Relationship Id="rId21" Type="http://schemas.openxmlformats.org/officeDocument/2006/relationships/hyperlink" Target="consultantplus://offline/ref=BA370C0E926066362C5376A162D40D20C22300B3BF0720603F1FF85B616B8123BBBAE7620C432FF52974770425VBICH" TargetMode="External"/><Relationship Id="rId7" Type="http://schemas.openxmlformats.org/officeDocument/2006/relationships/endnotes" Target="endnotes.xml"/><Relationship Id="rId12" Type="http://schemas.openxmlformats.org/officeDocument/2006/relationships/hyperlink" Target="consultantplus://offline/ref=0B12E0B8EFBAD205FEED700DB975E5E1A9EF510879F1BDA09E5F70BD6BE99D71CFDCDB1F433360BE5B8D20CFAF390F2E61D1F2036A2D412Db5WDK" TargetMode="External"/><Relationship Id="rId17" Type="http://schemas.openxmlformats.org/officeDocument/2006/relationships/hyperlink" Target="consultantplus://offline/ref=183388FF0FCFFE3621A1A69519D15DDC420D96CAC0E9FBE5CD9ECCD69DDD74066AFE3532D0D16AF16154B7FF7CpEpDK" TargetMode="External"/><Relationship Id="rId25" Type="http://schemas.openxmlformats.org/officeDocument/2006/relationships/hyperlink" Target="consultantplus://offline/ref=CBDF584F14849008004F7004B928B99E2F4B40286AF797D1FC30C2A1740D50101C2A607FA7E15773998F05E7E957J2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83388FF0FCFFE3621A1A69519D15DDC420697C8CBE9FBE5CD9ECCD69DDD740678FE6D3ED1D774F06441E1AE3AB9ABFE91D9E58ED2D64E6Bp8p4K" TargetMode="External"/><Relationship Id="rId20" Type="http://schemas.openxmlformats.org/officeDocument/2006/relationships/hyperlink" Target="consultantplus://offline/ref=0B12E0B8EFBAD205FEED700DB975E5E1A9EF510879F1BDA09E5F70BD6BE99D71CFDCDB1F433360BE5B8D20CFAF390F2E61D1F2036A2D412Db5WDK" TargetMode="External"/><Relationship Id="rId29" Type="http://schemas.openxmlformats.org/officeDocument/2006/relationships/hyperlink" Target="consultantplus://offline/ref=0B12E0B8EFBAD205FEED700DB975E5E1A9EF510879F1BDA09E5F70BD6BE99D71CFDCDB1F433360BE5B8D20CFAF390F2E61D1F2036A2D412Db5W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6497B1C2B83DCBDC20B090B7F45E61181CFA60F65912721A989C7D48EBA39BEDBFCF24E9CDB918AFB3E7ID7FI" TargetMode="External"/><Relationship Id="rId24" Type="http://schemas.openxmlformats.org/officeDocument/2006/relationships/hyperlink" Target="consultantplus://offline/ref=2148D2CA518B4463703E568A51EBB2DB96CA4884FFBB592A7A682ADE5A57075E0A5239EE753B81D2B7CB33ACIE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Desktop\&#1056;&#1072;&#1073;&#1086;&#1095;&#1072;&#1103;\&#1053;&#1055;&#1040;%20&#1050;&#1057;&#1054;\&#1053;&#1055;&#1040;%20&#1082;&#1072;&#1082;%20&#1102;&#1088;%20&#1083;&#1080;&#1094;&#1086;\&#1055;&#1086;&#1083;&#1086;&#1078;&#1077;&#1085;&#1080;&#1077;%20&#1086;%20&#1050;&#1057;&#1054;.doc" TargetMode="External"/><Relationship Id="rId23" Type="http://schemas.openxmlformats.org/officeDocument/2006/relationships/hyperlink" Target="consultantplus://offline/ref=0F12C91E1DE7A5371F2A660F3AA35F3FDD0260621CBE9ED20F413087B66ECADF18039F80B1179EC9B79700532035AEI" TargetMode="External"/><Relationship Id="rId28" Type="http://schemas.openxmlformats.org/officeDocument/2006/relationships/hyperlink" Target="consultantplus://offline/ref=BBD37E53925840A278F1E32710BABF6340E99A5479C4A7D8978B57CA3A8F76B5A6C32409BB14F9974D060E196B51VBJ" TargetMode="External"/><Relationship Id="rId10" Type="http://schemas.openxmlformats.org/officeDocument/2006/relationships/hyperlink" Target="consultantplus://offline/ref=0B12E0B8EFBAD205FEED700DB975E5E1A9EF510879F1BDA09E5F70BD6BE99D71CFDCDB1F433360BE5B8D20CFAF390F2E61D1F2036A2D412Db5WDK" TargetMode="External"/><Relationship Id="rId19" Type="http://schemas.openxmlformats.org/officeDocument/2006/relationships/hyperlink" Target="https://login.consultant.ru/link/?req=doc&amp;base=LAW&amp;n=442438&amp;dst=100110&amp;field=134&amp;date=28.09.2023" TargetMode="External"/><Relationship Id="rId31" Type="http://schemas.openxmlformats.org/officeDocument/2006/relationships/hyperlink" Target="consultantplus://offline/ref=0B12E0B8EFBAD205FEED700DB975E5E1A9EF510879F1BDA09E5F70BD6BE99D71CFDCDB1F433360BE5B8D20CFAF390F2E61D1F2036A2D412Db5WDK" TargetMode="External"/><Relationship Id="rId4" Type="http://schemas.openxmlformats.org/officeDocument/2006/relationships/settings" Target="settings.xml"/><Relationship Id="rId9" Type="http://schemas.openxmlformats.org/officeDocument/2006/relationships/hyperlink" Target="consultantplus://offline/ref=0B12E0B8EFBAD205FEED700DB975E5E1A9EF510877FFBDA09E5F70BD6BE99D71CFDCDB1D403B6BEB08C22193EA6E1C2F64D1F00476b2WEK" TargetMode="External"/><Relationship Id="rId14" Type="http://schemas.openxmlformats.org/officeDocument/2006/relationships/hyperlink" Target="consultantplus://offline/main?base=LAW;n=108403;fld=134;dst=107" TargetMode="External"/><Relationship Id="rId22" Type="http://schemas.openxmlformats.org/officeDocument/2006/relationships/hyperlink" Target="consultantplus://offline/ref=0B12E0B8EFBAD205FEED6E00AF19BAEEA9EC0C017DFEB3F1CA0276EA34B99B248F9CDD4A127735B258846A9EEC72002F61bCWEK" TargetMode="External"/><Relationship Id="rId27" Type="http://schemas.openxmlformats.org/officeDocument/2006/relationships/hyperlink" Target="consultantplus://offline/ref=BBD37E53925840A278F1E32710BABF6340E4975C7DC0A7D8978B57CA3A8F76B5A6C32409BB14F9974D060E196B51VBJ" TargetMode="External"/><Relationship Id="rId30" Type="http://schemas.openxmlformats.org/officeDocument/2006/relationships/hyperlink" Target="consultantplus://offline/ref=20219C202ECBD9C43562021F72EF5D55E4C6C2748E4D41359A4EF031CFED9C314E2BB390771CA3D60D63B99D18D18270C8973F7AF81A351833G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19EB7-D98A-4B19-AF13-9E68E097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7106</Words>
  <Characters>40505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Windows User</cp:lastModifiedBy>
  <cp:revision>6</cp:revision>
  <cp:lastPrinted>2024-04-05T08:30:00Z</cp:lastPrinted>
  <dcterms:created xsi:type="dcterms:W3CDTF">2024-03-21T05:00:00Z</dcterms:created>
  <dcterms:modified xsi:type="dcterms:W3CDTF">2024-04-05T08:31:00Z</dcterms:modified>
</cp:coreProperties>
</file>