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ED" w:rsidRDefault="001E2BED" w:rsidP="00F77F87">
      <w:pPr>
        <w:rPr>
          <w:noProof/>
          <w:sz w:val="28"/>
          <w:szCs w:val="28"/>
        </w:rPr>
      </w:pPr>
    </w:p>
    <w:p w:rsidR="007E06BB" w:rsidRPr="00784F04" w:rsidRDefault="00F2470B" w:rsidP="00F2470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4535" cy="88455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8A" w:rsidRDefault="00A91A8A" w:rsidP="00F2470B">
      <w:pPr>
        <w:jc w:val="center"/>
        <w:rPr>
          <w:b/>
          <w:bCs/>
          <w:sz w:val="28"/>
          <w:szCs w:val="28"/>
        </w:rPr>
      </w:pPr>
    </w:p>
    <w:p w:rsidR="00F2470B" w:rsidRPr="00127ADF" w:rsidRDefault="00F2470B" w:rsidP="00F2470B">
      <w:pPr>
        <w:jc w:val="center"/>
        <w:rPr>
          <w:b/>
          <w:bCs/>
          <w:sz w:val="28"/>
          <w:szCs w:val="28"/>
        </w:rPr>
      </w:pPr>
      <w:r w:rsidRPr="00127ADF">
        <w:rPr>
          <w:b/>
          <w:bCs/>
          <w:sz w:val="28"/>
          <w:szCs w:val="28"/>
        </w:rPr>
        <w:t>РОССИЙСКАЯ ФЕДЕРАЦИЯ</w:t>
      </w:r>
    </w:p>
    <w:p w:rsidR="00F2470B" w:rsidRPr="00127ADF" w:rsidRDefault="00F2470B" w:rsidP="00F2470B">
      <w:pPr>
        <w:jc w:val="center"/>
        <w:rPr>
          <w:b/>
          <w:bCs/>
          <w:sz w:val="28"/>
          <w:szCs w:val="28"/>
        </w:rPr>
      </w:pPr>
      <w:r w:rsidRPr="00127ADF">
        <w:rPr>
          <w:b/>
          <w:bCs/>
          <w:sz w:val="28"/>
          <w:szCs w:val="28"/>
        </w:rPr>
        <w:t>КРАСНОЯРСКИЙ КРАЙ</w:t>
      </w:r>
    </w:p>
    <w:p w:rsidR="00F2470B" w:rsidRPr="00127ADF" w:rsidRDefault="00F2470B" w:rsidP="00F2470B">
      <w:pPr>
        <w:jc w:val="center"/>
        <w:rPr>
          <w:b/>
          <w:bCs/>
          <w:sz w:val="28"/>
          <w:szCs w:val="28"/>
        </w:rPr>
      </w:pPr>
      <w:r w:rsidRPr="00127ADF">
        <w:rPr>
          <w:b/>
          <w:bCs/>
          <w:sz w:val="28"/>
          <w:szCs w:val="28"/>
        </w:rPr>
        <w:t>БОГОТОЛЬСКИЙ ГОРОДСКОЙ  СОВЕТ ДЕПУТАТОВ</w:t>
      </w:r>
    </w:p>
    <w:p w:rsidR="00F2470B" w:rsidRPr="00127ADF" w:rsidRDefault="00CE260B" w:rsidP="00F2470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="00F2470B" w:rsidRPr="00127ADF">
        <w:rPr>
          <w:b/>
          <w:bCs/>
          <w:sz w:val="28"/>
          <w:szCs w:val="28"/>
        </w:rPr>
        <w:t xml:space="preserve"> СОЗЫВА</w:t>
      </w:r>
    </w:p>
    <w:p w:rsidR="00F2470B" w:rsidRPr="00127ADF" w:rsidRDefault="00F2470B" w:rsidP="00F2470B">
      <w:pPr>
        <w:jc w:val="center"/>
        <w:rPr>
          <w:b/>
          <w:sz w:val="28"/>
          <w:szCs w:val="28"/>
        </w:rPr>
      </w:pPr>
    </w:p>
    <w:p w:rsidR="00F2470B" w:rsidRPr="00127ADF" w:rsidRDefault="00F2470B" w:rsidP="001E2BED">
      <w:pPr>
        <w:jc w:val="center"/>
        <w:rPr>
          <w:b/>
          <w:sz w:val="28"/>
          <w:szCs w:val="28"/>
        </w:rPr>
      </w:pPr>
      <w:proofErr w:type="gramStart"/>
      <w:r w:rsidRPr="00127ADF">
        <w:rPr>
          <w:b/>
          <w:sz w:val="28"/>
          <w:szCs w:val="28"/>
        </w:rPr>
        <w:t>Р</w:t>
      </w:r>
      <w:proofErr w:type="gramEnd"/>
      <w:r w:rsidRPr="00127ADF">
        <w:rPr>
          <w:b/>
          <w:sz w:val="28"/>
          <w:szCs w:val="28"/>
        </w:rPr>
        <w:t xml:space="preserve"> Е Ш Е Н И Е</w:t>
      </w:r>
    </w:p>
    <w:p w:rsidR="0083557A" w:rsidRDefault="0083557A" w:rsidP="00F2470B">
      <w:pPr>
        <w:rPr>
          <w:sz w:val="28"/>
          <w:szCs w:val="28"/>
        </w:rPr>
      </w:pPr>
    </w:p>
    <w:p w:rsidR="00F2470B" w:rsidRPr="00F77F87" w:rsidRDefault="006F3B87" w:rsidP="00F2470B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97671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15611">
        <w:rPr>
          <w:sz w:val="28"/>
          <w:szCs w:val="28"/>
        </w:rPr>
        <w:t>.20</w:t>
      </w:r>
      <w:r w:rsidR="008A0395">
        <w:rPr>
          <w:sz w:val="28"/>
          <w:szCs w:val="28"/>
        </w:rPr>
        <w:t>23</w:t>
      </w:r>
      <w:r w:rsidR="00046A4F">
        <w:rPr>
          <w:sz w:val="28"/>
          <w:szCs w:val="28"/>
        </w:rPr>
        <w:t xml:space="preserve">      </w:t>
      </w:r>
      <w:r w:rsidR="00A91A8A">
        <w:rPr>
          <w:sz w:val="28"/>
          <w:szCs w:val="28"/>
        </w:rPr>
        <w:t xml:space="preserve">                             </w:t>
      </w:r>
      <w:r w:rsidR="0083557A">
        <w:rPr>
          <w:sz w:val="28"/>
          <w:szCs w:val="28"/>
        </w:rPr>
        <w:t xml:space="preserve"> </w:t>
      </w:r>
      <w:r w:rsidR="00A91A8A">
        <w:rPr>
          <w:sz w:val="28"/>
          <w:szCs w:val="28"/>
        </w:rPr>
        <w:t xml:space="preserve">  </w:t>
      </w:r>
      <w:r w:rsidR="00046A4F">
        <w:rPr>
          <w:sz w:val="28"/>
          <w:szCs w:val="28"/>
        </w:rPr>
        <w:t xml:space="preserve"> </w:t>
      </w:r>
      <w:r w:rsidR="00FB0F13">
        <w:rPr>
          <w:sz w:val="28"/>
          <w:szCs w:val="28"/>
        </w:rPr>
        <w:t xml:space="preserve">г. </w:t>
      </w:r>
      <w:r w:rsidR="00F2470B" w:rsidRPr="00127ADF">
        <w:rPr>
          <w:sz w:val="28"/>
          <w:szCs w:val="28"/>
        </w:rPr>
        <w:t xml:space="preserve">Боготол      </w:t>
      </w:r>
      <w:r w:rsidR="00046A4F">
        <w:rPr>
          <w:sz w:val="28"/>
          <w:szCs w:val="28"/>
        </w:rPr>
        <w:t xml:space="preserve">                       </w:t>
      </w:r>
      <w:r w:rsidR="00F2470B" w:rsidRPr="00127ADF">
        <w:rPr>
          <w:sz w:val="28"/>
          <w:szCs w:val="28"/>
        </w:rPr>
        <w:t xml:space="preserve">   </w:t>
      </w:r>
      <w:r w:rsidR="00A91A8A">
        <w:rPr>
          <w:sz w:val="28"/>
          <w:szCs w:val="28"/>
        </w:rPr>
        <w:t xml:space="preserve">     </w:t>
      </w:r>
      <w:r w:rsidR="0083557A">
        <w:rPr>
          <w:sz w:val="28"/>
          <w:szCs w:val="28"/>
        </w:rPr>
        <w:t xml:space="preserve"> </w:t>
      </w:r>
      <w:r w:rsidR="00F2470B" w:rsidRPr="00127ADF">
        <w:rPr>
          <w:sz w:val="28"/>
          <w:szCs w:val="28"/>
        </w:rPr>
        <w:t xml:space="preserve">     </w:t>
      </w:r>
      <w:r w:rsidR="00F2470B">
        <w:rPr>
          <w:sz w:val="28"/>
          <w:szCs w:val="28"/>
        </w:rPr>
        <w:t>№</w:t>
      </w:r>
      <w:r w:rsidR="00A342E7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A342E7">
        <w:rPr>
          <w:sz w:val="28"/>
          <w:szCs w:val="28"/>
        </w:rPr>
        <w:t>-</w:t>
      </w:r>
      <w:r>
        <w:rPr>
          <w:sz w:val="28"/>
          <w:szCs w:val="28"/>
        </w:rPr>
        <w:t>23</w:t>
      </w:r>
      <w:r w:rsidR="001E3BBC">
        <w:rPr>
          <w:sz w:val="28"/>
          <w:szCs w:val="28"/>
        </w:rPr>
        <w:t>5</w:t>
      </w:r>
    </w:p>
    <w:p w:rsidR="00915611" w:rsidRDefault="00915611" w:rsidP="00915611">
      <w:pPr>
        <w:jc w:val="center"/>
        <w:rPr>
          <w:bCs/>
          <w:sz w:val="28"/>
          <w:szCs w:val="28"/>
        </w:rPr>
      </w:pPr>
    </w:p>
    <w:p w:rsidR="00915611" w:rsidRPr="001E2BED" w:rsidRDefault="002D7097" w:rsidP="000538B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</w:t>
      </w:r>
      <w:proofErr w:type="spellStart"/>
      <w:r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городского Совета депутатов  «</w:t>
      </w:r>
      <w:r w:rsidR="00915611">
        <w:rPr>
          <w:bCs/>
          <w:sz w:val="28"/>
          <w:szCs w:val="28"/>
        </w:rPr>
        <w:t>Об 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</w:t>
      </w:r>
      <w:r w:rsidR="00915611" w:rsidRPr="00D2654C">
        <w:rPr>
          <w:bCs/>
          <w:sz w:val="28"/>
          <w:szCs w:val="28"/>
        </w:rPr>
        <w:t xml:space="preserve"> город Боготол</w:t>
      </w:r>
      <w:r>
        <w:rPr>
          <w:bCs/>
          <w:sz w:val="28"/>
          <w:szCs w:val="28"/>
        </w:rPr>
        <w:t>»</w:t>
      </w:r>
    </w:p>
    <w:p w:rsidR="00915611" w:rsidRDefault="00915611" w:rsidP="00F77F87">
      <w:pPr>
        <w:overflowPunct/>
        <w:jc w:val="both"/>
        <w:textAlignment w:val="auto"/>
        <w:rPr>
          <w:sz w:val="28"/>
          <w:szCs w:val="28"/>
        </w:rPr>
      </w:pPr>
    </w:p>
    <w:p w:rsidR="00A91A8A" w:rsidRPr="00075016" w:rsidRDefault="00915611" w:rsidP="00075016">
      <w:pPr>
        <w:overflowPunct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F2470B">
        <w:rPr>
          <w:sz w:val="28"/>
          <w:szCs w:val="28"/>
        </w:rPr>
        <w:t xml:space="preserve">В целях установления порядка организации и проведения публичных слушаний по проектам в области градостроительной деятельности в муниципальном образовании город Боготол, в соответствии с </w:t>
      </w:r>
      <w:r w:rsidRPr="008045E6">
        <w:rPr>
          <w:sz w:val="28"/>
          <w:szCs w:val="28"/>
        </w:rPr>
        <w:t xml:space="preserve">Градостроительным </w:t>
      </w:r>
      <w:hyperlink r:id="rId6" w:history="1">
        <w:r w:rsidRPr="008045E6">
          <w:rPr>
            <w:sz w:val="28"/>
            <w:szCs w:val="28"/>
          </w:rPr>
          <w:t>кодексом</w:t>
        </w:r>
      </w:hyperlink>
      <w:r w:rsidRPr="008045E6">
        <w:rPr>
          <w:sz w:val="28"/>
          <w:szCs w:val="28"/>
        </w:rPr>
        <w:t xml:space="preserve"> Российской Федерации, на основании </w:t>
      </w:r>
      <w:hyperlink r:id="rId7" w:history="1">
        <w:r w:rsidRPr="008045E6">
          <w:rPr>
            <w:sz w:val="28"/>
            <w:szCs w:val="28"/>
          </w:rPr>
          <w:t>статьи 28</w:t>
        </w:r>
      </w:hyperlink>
      <w:r w:rsidRPr="008045E6">
        <w:rPr>
          <w:sz w:val="28"/>
          <w:szCs w:val="28"/>
        </w:rPr>
        <w:t xml:space="preserve"> Федерального закона</w:t>
      </w:r>
      <w:r w:rsidR="000A542E">
        <w:rPr>
          <w:sz w:val="28"/>
          <w:szCs w:val="28"/>
        </w:rPr>
        <w:t xml:space="preserve"> от 06.12.2003 №131-ФЗ </w:t>
      </w:r>
      <w:r>
        <w:rPr>
          <w:sz w:val="28"/>
          <w:szCs w:val="28"/>
        </w:rPr>
        <w:t>«</w:t>
      </w:r>
      <w:r w:rsidRPr="008045E6">
        <w:rPr>
          <w:sz w:val="28"/>
          <w:szCs w:val="28"/>
        </w:rPr>
        <w:t xml:space="preserve">Об общих </w:t>
      </w:r>
      <w:r w:rsidRPr="000B7C05">
        <w:rPr>
          <w:sz w:val="28"/>
          <w:szCs w:val="28"/>
        </w:rPr>
        <w:t>принципах организации местного самоуправления в Российской Федерации</w:t>
      </w:r>
      <w:r w:rsidRPr="008C5F6E">
        <w:rPr>
          <w:sz w:val="28"/>
          <w:szCs w:val="28"/>
        </w:rPr>
        <w:t>»,</w:t>
      </w:r>
      <w:r w:rsidR="00046A4F" w:rsidRPr="008C5F6E">
        <w:rPr>
          <w:sz w:val="28"/>
          <w:szCs w:val="28"/>
        </w:rPr>
        <w:t xml:space="preserve"> </w:t>
      </w:r>
      <w:hyperlink r:id="rId8" w:history="1">
        <w:r w:rsidR="000B7C05" w:rsidRPr="008C5F6E">
          <w:rPr>
            <w:rFonts w:eastAsiaTheme="minorHAnsi"/>
            <w:sz w:val="28"/>
            <w:szCs w:val="28"/>
            <w:lang w:eastAsia="en-US"/>
          </w:rPr>
          <w:t>статьи 11.10</w:t>
        </w:r>
      </w:hyperlink>
      <w:r w:rsidR="000B7C05" w:rsidRPr="008C5F6E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Федерации,</w:t>
      </w:r>
      <w:r w:rsidR="000A542E">
        <w:rPr>
          <w:rFonts w:eastAsiaTheme="minorHAnsi"/>
          <w:sz w:val="28"/>
          <w:szCs w:val="28"/>
          <w:lang w:eastAsia="en-US"/>
        </w:rPr>
        <w:t xml:space="preserve"> </w:t>
      </w:r>
      <w:r w:rsidR="00FB0F13" w:rsidRPr="008C5F6E">
        <w:rPr>
          <w:sz w:val="28"/>
          <w:szCs w:val="28"/>
        </w:rPr>
        <w:t xml:space="preserve">руководствуясь </w:t>
      </w:r>
      <w:hyperlink r:id="rId9" w:history="1">
        <w:r w:rsidRPr="008C5F6E">
          <w:rPr>
            <w:sz w:val="28"/>
            <w:szCs w:val="28"/>
          </w:rPr>
          <w:t>ст</w:t>
        </w:r>
        <w:r w:rsidR="00FB0F13" w:rsidRPr="008C5F6E">
          <w:rPr>
            <w:sz w:val="28"/>
            <w:szCs w:val="28"/>
          </w:rPr>
          <w:t>атьями</w:t>
        </w:r>
        <w:r w:rsidRPr="008C5F6E">
          <w:rPr>
            <w:sz w:val="28"/>
            <w:szCs w:val="28"/>
          </w:rPr>
          <w:t xml:space="preserve"> 19, 32</w:t>
        </w:r>
      </w:hyperlink>
      <w:r w:rsidRPr="008C5F6E">
        <w:rPr>
          <w:sz w:val="28"/>
          <w:szCs w:val="28"/>
        </w:rPr>
        <w:t xml:space="preserve">, 70 Устава </w:t>
      </w:r>
      <w:r w:rsidR="007F66E7" w:rsidRPr="008C5F6E">
        <w:rPr>
          <w:sz w:val="28"/>
          <w:szCs w:val="28"/>
        </w:rPr>
        <w:t>городского округа город</w:t>
      </w:r>
      <w:proofErr w:type="gramEnd"/>
      <w:r w:rsidR="007F66E7" w:rsidRPr="008C5F6E">
        <w:rPr>
          <w:sz w:val="28"/>
          <w:szCs w:val="28"/>
        </w:rPr>
        <w:t xml:space="preserve"> Боготол</w:t>
      </w:r>
      <w:r w:rsidR="0083557A">
        <w:rPr>
          <w:sz w:val="28"/>
          <w:szCs w:val="28"/>
        </w:rPr>
        <w:t xml:space="preserve"> Красноярского края</w:t>
      </w:r>
      <w:r w:rsidRPr="008C5F6E">
        <w:rPr>
          <w:sz w:val="28"/>
          <w:szCs w:val="28"/>
        </w:rPr>
        <w:t>,</w:t>
      </w:r>
      <w:r w:rsidR="00046A4F" w:rsidRPr="008C5F6E">
        <w:rPr>
          <w:sz w:val="28"/>
          <w:szCs w:val="28"/>
        </w:rPr>
        <w:t xml:space="preserve"> </w:t>
      </w:r>
      <w:proofErr w:type="spellStart"/>
      <w:r w:rsidRPr="008C5F6E">
        <w:rPr>
          <w:rFonts w:eastAsia="Calibri"/>
          <w:sz w:val="28"/>
          <w:szCs w:val="28"/>
          <w:lang w:eastAsia="en-US"/>
        </w:rPr>
        <w:t>Боготольский</w:t>
      </w:r>
      <w:proofErr w:type="spellEnd"/>
      <w:r w:rsidRPr="008045E6">
        <w:rPr>
          <w:rFonts w:eastAsia="Calibri"/>
          <w:sz w:val="28"/>
          <w:szCs w:val="28"/>
          <w:lang w:eastAsia="en-US"/>
        </w:rPr>
        <w:t xml:space="preserve"> городской Совет депутатов РЕШИЛ:</w:t>
      </w:r>
    </w:p>
    <w:p w:rsidR="002D7097" w:rsidRDefault="008A0395" w:rsidP="002D7097">
      <w:pPr>
        <w:ind w:firstLine="709"/>
        <w:jc w:val="both"/>
        <w:rPr>
          <w:bCs/>
          <w:sz w:val="28"/>
          <w:szCs w:val="28"/>
        </w:rPr>
      </w:pPr>
      <w:r w:rsidRPr="008045E6">
        <w:rPr>
          <w:sz w:val="28"/>
          <w:szCs w:val="28"/>
        </w:rPr>
        <w:t xml:space="preserve">1. </w:t>
      </w:r>
      <w:r w:rsidR="002D7097">
        <w:rPr>
          <w:sz w:val="28"/>
          <w:szCs w:val="28"/>
        </w:rPr>
        <w:t xml:space="preserve">Внести в решение </w:t>
      </w:r>
      <w:proofErr w:type="spellStart"/>
      <w:r w:rsidR="002D7097">
        <w:rPr>
          <w:sz w:val="28"/>
          <w:szCs w:val="28"/>
        </w:rPr>
        <w:t>Боготольского</w:t>
      </w:r>
      <w:proofErr w:type="spellEnd"/>
      <w:r w:rsidR="002D7097">
        <w:rPr>
          <w:sz w:val="28"/>
          <w:szCs w:val="28"/>
        </w:rPr>
        <w:t xml:space="preserve"> городского Совета депутатов от 30.05.2023 № 11-192 </w:t>
      </w:r>
      <w:r w:rsidR="002D7097">
        <w:rPr>
          <w:bCs/>
          <w:sz w:val="28"/>
          <w:szCs w:val="28"/>
        </w:rPr>
        <w:t>«Об 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</w:t>
      </w:r>
      <w:r w:rsidR="002D7097" w:rsidRPr="00D2654C">
        <w:rPr>
          <w:bCs/>
          <w:sz w:val="28"/>
          <w:szCs w:val="28"/>
        </w:rPr>
        <w:t xml:space="preserve"> город Боготол</w:t>
      </w:r>
      <w:r w:rsidR="002D7097">
        <w:rPr>
          <w:bCs/>
          <w:sz w:val="28"/>
          <w:szCs w:val="28"/>
        </w:rPr>
        <w:t>» следующие изменения:</w:t>
      </w:r>
    </w:p>
    <w:p w:rsidR="00303804" w:rsidRPr="002D7097" w:rsidRDefault="002D7097" w:rsidP="00B537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53766">
        <w:rPr>
          <w:bCs/>
          <w:sz w:val="28"/>
          <w:szCs w:val="28"/>
        </w:rPr>
        <w:t>Приложение №</w:t>
      </w:r>
      <w:r w:rsidR="00C64B45">
        <w:rPr>
          <w:bCs/>
          <w:sz w:val="28"/>
          <w:szCs w:val="28"/>
        </w:rPr>
        <w:t xml:space="preserve"> </w:t>
      </w:r>
      <w:r w:rsidR="00B53766">
        <w:rPr>
          <w:bCs/>
          <w:sz w:val="28"/>
          <w:szCs w:val="28"/>
        </w:rPr>
        <w:t xml:space="preserve">1 к Положению изложить в редакции </w:t>
      </w:r>
      <w:r w:rsidR="008A0395" w:rsidRPr="008045E6">
        <w:rPr>
          <w:sz w:val="28"/>
          <w:szCs w:val="28"/>
        </w:rPr>
        <w:t>согласно приложению к настоящему решению.</w:t>
      </w:r>
    </w:p>
    <w:p w:rsidR="00303804" w:rsidRDefault="00303804" w:rsidP="00A91A8A">
      <w:pPr>
        <w:overflowPunct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</w:t>
      </w:r>
      <w:r w:rsidR="00C64B4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депутатов:</w:t>
      </w:r>
    </w:p>
    <w:p w:rsidR="00303804" w:rsidRDefault="00C64B45" w:rsidP="0030380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097">
        <w:rPr>
          <w:bCs/>
          <w:sz w:val="28"/>
          <w:szCs w:val="28"/>
        </w:rPr>
        <w:t>от 04.10.2018 № В-164</w:t>
      </w:r>
      <w:r w:rsidR="00303804">
        <w:rPr>
          <w:bCs/>
          <w:sz w:val="28"/>
          <w:szCs w:val="28"/>
        </w:rPr>
        <w:t xml:space="preserve"> </w:t>
      </w:r>
      <w:r w:rsidR="00303804" w:rsidRPr="00C776EA">
        <w:rPr>
          <w:bCs/>
          <w:sz w:val="28"/>
          <w:szCs w:val="28"/>
        </w:rPr>
        <w:t>«Об  утверждении Положения об организации и проведении публичных слушаний по проектам в области градостроительной деятельности в муниципальном образовании город Боготол</w:t>
      </w:r>
      <w:r w:rsidR="0083557A">
        <w:rPr>
          <w:bCs/>
          <w:sz w:val="28"/>
          <w:szCs w:val="28"/>
        </w:rPr>
        <w:t>»</w:t>
      </w:r>
      <w:r w:rsidR="002D7097">
        <w:rPr>
          <w:bCs/>
          <w:sz w:val="28"/>
          <w:szCs w:val="28"/>
        </w:rPr>
        <w:t>.</w:t>
      </w:r>
    </w:p>
    <w:p w:rsidR="00046A4F" w:rsidRDefault="00075016" w:rsidP="00A91A8A">
      <w:pPr>
        <w:overflowPunct/>
        <w:ind w:firstLine="708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915611" w:rsidRPr="008045E6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15611" w:rsidRPr="008045E6">
        <w:rPr>
          <w:sz w:val="28"/>
          <w:szCs w:val="28"/>
        </w:rPr>
        <w:t>Контроль за</w:t>
      </w:r>
      <w:proofErr w:type="gramEnd"/>
      <w:r w:rsidR="00915611" w:rsidRPr="008045E6">
        <w:rPr>
          <w:sz w:val="28"/>
          <w:szCs w:val="28"/>
        </w:rPr>
        <w:t xml:space="preserve"> исполнением настоящего решения возложить на  постоянную комиссию </w:t>
      </w:r>
      <w:proofErr w:type="spellStart"/>
      <w:r w:rsidR="00915611" w:rsidRPr="008045E6">
        <w:rPr>
          <w:sz w:val="28"/>
          <w:szCs w:val="28"/>
        </w:rPr>
        <w:t>Боготольского</w:t>
      </w:r>
      <w:proofErr w:type="spellEnd"/>
      <w:r w:rsidR="00915611" w:rsidRPr="008045E6">
        <w:rPr>
          <w:sz w:val="28"/>
          <w:szCs w:val="28"/>
        </w:rPr>
        <w:t xml:space="preserve"> городского Совета депутатов п</w:t>
      </w:r>
      <w:r w:rsidR="00915611">
        <w:rPr>
          <w:sz w:val="28"/>
          <w:szCs w:val="28"/>
        </w:rPr>
        <w:t xml:space="preserve">о </w:t>
      </w:r>
      <w:r w:rsidR="00FB0F13">
        <w:rPr>
          <w:sz w:val="28"/>
          <w:szCs w:val="28"/>
        </w:rPr>
        <w:t xml:space="preserve">вопросам промышленности, транспорта, </w:t>
      </w:r>
      <w:r w:rsidR="00784F04">
        <w:rPr>
          <w:sz w:val="28"/>
          <w:szCs w:val="28"/>
        </w:rPr>
        <w:t>связи и коммунального хозяйства</w:t>
      </w:r>
      <w:r w:rsidR="00F77F87">
        <w:rPr>
          <w:sz w:val="28"/>
          <w:szCs w:val="28"/>
        </w:rPr>
        <w:t>.</w:t>
      </w:r>
    </w:p>
    <w:p w:rsidR="00FB0F13" w:rsidRDefault="00075016" w:rsidP="007E06BB">
      <w:pPr>
        <w:overflowPunct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="00915611" w:rsidRPr="008045E6">
        <w:rPr>
          <w:sz w:val="28"/>
          <w:szCs w:val="28"/>
        </w:rPr>
        <w:t xml:space="preserve">. Настоящее решение опубликовать в газете «Земля </w:t>
      </w:r>
      <w:proofErr w:type="spellStart"/>
      <w:r w:rsidR="00915611" w:rsidRPr="008045E6">
        <w:rPr>
          <w:sz w:val="28"/>
          <w:szCs w:val="28"/>
        </w:rPr>
        <w:t>боготольская</w:t>
      </w:r>
      <w:proofErr w:type="spellEnd"/>
      <w:r w:rsidR="00915611" w:rsidRPr="008045E6">
        <w:rPr>
          <w:sz w:val="28"/>
          <w:szCs w:val="28"/>
        </w:rPr>
        <w:t xml:space="preserve">», разместить на официальном сайте муниципального образования города Боготол </w:t>
      </w:r>
      <w:proofErr w:type="spellStart"/>
      <w:r w:rsidR="006F3B87" w:rsidRPr="008B04BD">
        <w:rPr>
          <w:sz w:val="28"/>
          <w:szCs w:val="28"/>
          <w:u w:val="single"/>
        </w:rPr>
        <w:t>bogotolcity.gosuslugi.ru</w:t>
      </w:r>
      <w:proofErr w:type="spellEnd"/>
      <w:r w:rsidR="006F3B87">
        <w:rPr>
          <w:sz w:val="28"/>
          <w:szCs w:val="28"/>
        </w:rPr>
        <w:t xml:space="preserve"> </w:t>
      </w:r>
      <w:hyperlink r:id="rId10" w:history="1"/>
      <w:r w:rsidR="006F3B87">
        <w:t xml:space="preserve"> </w:t>
      </w:r>
      <w:r w:rsidR="00915611" w:rsidRPr="008045E6">
        <w:rPr>
          <w:sz w:val="28"/>
          <w:szCs w:val="28"/>
        </w:rPr>
        <w:t>в сети Интернет.</w:t>
      </w:r>
    </w:p>
    <w:p w:rsidR="00F77F87" w:rsidRDefault="00075016" w:rsidP="00F77F87">
      <w:pPr>
        <w:overflowPunct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915611" w:rsidRPr="008045E6">
        <w:rPr>
          <w:sz w:val="28"/>
          <w:szCs w:val="28"/>
        </w:rPr>
        <w:t>. Решение вступает в силу в день, следующий за днём его официального опубликования.</w:t>
      </w:r>
    </w:p>
    <w:p w:rsidR="00FB0F13" w:rsidRDefault="00FB0F13" w:rsidP="00F77F87">
      <w:pPr>
        <w:overflowPunct/>
        <w:ind w:firstLine="708"/>
        <w:jc w:val="both"/>
        <w:textAlignment w:val="auto"/>
        <w:rPr>
          <w:sz w:val="28"/>
          <w:szCs w:val="28"/>
        </w:rPr>
      </w:pPr>
    </w:p>
    <w:p w:rsidR="00FB0F13" w:rsidRDefault="00FB0F13" w:rsidP="00F77F87">
      <w:pPr>
        <w:overflowPunct/>
        <w:ind w:firstLine="708"/>
        <w:jc w:val="both"/>
        <w:textAlignment w:val="auto"/>
        <w:rPr>
          <w:sz w:val="28"/>
          <w:szCs w:val="28"/>
        </w:rPr>
      </w:pPr>
    </w:p>
    <w:p w:rsidR="00FB0F13" w:rsidRPr="00916472" w:rsidRDefault="00FB0F13" w:rsidP="00FB0F1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16472">
        <w:rPr>
          <w:rFonts w:ascii="Times New Roman" w:hAnsi="Times New Roman" w:cs="Times New Roman"/>
          <w:sz w:val="28"/>
          <w:szCs w:val="28"/>
        </w:rPr>
        <w:t xml:space="preserve">  </w:t>
      </w:r>
      <w:r w:rsidR="00046A4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16472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</w:t>
      </w:r>
    </w:p>
    <w:p w:rsidR="00FB0F13" w:rsidRDefault="00FB0F13" w:rsidP="00FB0F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</w:p>
    <w:p w:rsidR="00FB0F13" w:rsidRPr="00570723" w:rsidRDefault="00FB0F13" w:rsidP="00FB0F13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916472">
        <w:rPr>
          <w:sz w:val="28"/>
          <w:szCs w:val="28"/>
        </w:rPr>
        <w:t>Рябчён</w:t>
      </w:r>
      <w:r>
        <w:rPr>
          <w:sz w:val="28"/>
          <w:szCs w:val="28"/>
        </w:rPr>
        <w:t>ок</w:t>
      </w:r>
      <w:proofErr w:type="spellEnd"/>
      <w:r w:rsidRPr="00916472">
        <w:rPr>
          <w:sz w:val="28"/>
          <w:szCs w:val="28"/>
        </w:rPr>
        <w:t xml:space="preserve"> </w:t>
      </w:r>
      <w:r w:rsidR="00046A4F">
        <w:rPr>
          <w:sz w:val="28"/>
          <w:szCs w:val="28"/>
        </w:rPr>
        <w:t xml:space="preserve">                          </w:t>
      </w:r>
      <w:r w:rsidRPr="00916472">
        <w:rPr>
          <w:sz w:val="28"/>
          <w:szCs w:val="28"/>
        </w:rPr>
        <w:t xml:space="preserve">   _________  Е.М. Деменкова</w:t>
      </w:r>
    </w:p>
    <w:p w:rsidR="00851EF1" w:rsidRDefault="00851EF1" w:rsidP="00FB0F13">
      <w:pPr>
        <w:jc w:val="both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ED6FED" w:rsidRDefault="00ED6FED" w:rsidP="00ED6FED"/>
    <w:p w:rsidR="00ED6FED" w:rsidRDefault="00ED6FED" w:rsidP="00ED6FED"/>
    <w:p w:rsidR="00ED6FED" w:rsidRDefault="00ED6FED" w:rsidP="00ED6FED"/>
    <w:p w:rsidR="00ED6FED" w:rsidRDefault="00ED6FED" w:rsidP="00ED6FED"/>
    <w:p w:rsidR="00ED6FED" w:rsidRPr="00ED6FED" w:rsidRDefault="00ED6FED" w:rsidP="00ED6FED"/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FB0F13" w:rsidP="004D3B5D">
      <w:pPr>
        <w:pStyle w:val="2"/>
        <w:ind w:left="4679" w:firstLine="708"/>
        <w:jc w:val="left"/>
        <w:rPr>
          <w:sz w:val="24"/>
          <w:szCs w:val="24"/>
        </w:rPr>
      </w:pPr>
    </w:p>
    <w:p w:rsidR="00FB0F13" w:rsidRDefault="00046A4F" w:rsidP="004D3B5D">
      <w:pPr>
        <w:pStyle w:val="2"/>
        <w:ind w:left="4679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4F04" w:rsidRDefault="00784F04" w:rsidP="00FB0F13"/>
    <w:p w:rsidR="00303804" w:rsidRDefault="00303804" w:rsidP="00075016">
      <w:pPr>
        <w:pStyle w:val="2"/>
        <w:jc w:val="left"/>
        <w:rPr>
          <w:sz w:val="24"/>
          <w:szCs w:val="24"/>
        </w:rPr>
      </w:pPr>
    </w:p>
    <w:p w:rsidR="0083557A" w:rsidRDefault="0083557A">
      <w:pPr>
        <w:pStyle w:val="ConsPlusNormal"/>
        <w:jc w:val="right"/>
        <w:outlineLvl w:val="1"/>
      </w:pPr>
    </w:p>
    <w:p w:rsidR="0083557A" w:rsidRDefault="0083557A">
      <w:pPr>
        <w:pStyle w:val="ConsPlusNormal"/>
        <w:jc w:val="right"/>
        <w:outlineLvl w:val="1"/>
      </w:pPr>
    </w:p>
    <w:p w:rsidR="0097671C" w:rsidRDefault="0097671C" w:rsidP="0097671C">
      <w:pPr>
        <w:pStyle w:val="ConsPlusNormal"/>
        <w:outlineLvl w:val="1"/>
      </w:pPr>
    </w:p>
    <w:p w:rsidR="00C919D2" w:rsidRDefault="00C919D2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53766" w:rsidRPr="00A91A8A" w:rsidRDefault="00B53766" w:rsidP="0097671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A25F8" w:rsidRPr="00A91A8A" w:rsidRDefault="00DA25F8" w:rsidP="00AC22BC">
      <w:pPr>
        <w:pStyle w:val="ConsPlusNormal"/>
        <w:ind w:left="3970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A91A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0503E" w:rsidRPr="00A91A8A">
        <w:rPr>
          <w:rFonts w:ascii="Times New Roman" w:hAnsi="Times New Roman" w:cs="Times New Roman"/>
          <w:sz w:val="24"/>
          <w:szCs w:val="24"/>
        </w:rPr>
        <w:t>№</w:t>
      </w:r>
      <w:r w:rsidRPr="00A91A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0503E" w:rsidRPr="00A91A8A" w:rsidRDefault="00DA25F8" w:rsidP="00D0503E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  <w:r w:rsidRPr="00A91A8A">
        <w:rPr>
          <w:rFonts w:ascii="Times New Roman" w:hAnsi="Times New Roman" w:cs="Times New Roman"/>
          <w:sz w:val="24"/>
          <w:szCs w:val="24"/>
        </w:rPr>
        <w:t>к Положению</w:t>
      </w:r>
      <w:r w:rsidR="0083557A">
        <w:rPr>
          <w:rFonts w:ascii="Times New Roman" w:hAnsi="Times New Roman" w:cs="Times New Roman"/>
          <w:sz w:val="24"/>
          <w:szCs w:val="24"/>
        </w:rPr>
        <w:t xml:space="preserve"> </w:t>
      </w:r>
      <w:r w:rsidRPr="00A91A8A">
        <w:rPr>
          <w:rFonts w:ascii="Times New Roman" w:hAnsi="Times New Roman" w:cs="Times New Roman"/>
          <w:sz w:val="24"/>
          <w:szCs w:val="24"/>
        </w:rPr>
        <w:t xml:space="preserve">об организации </w:t>
      </w:r>
    </w:p>
    <w:p w:rsidR="00D0503E" w:rsidRPr="00A91A8A" w:rsidRDefault="00DA25F8" w:rsidP="00D0503E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  <w:r w:rsidRPr="00A91A8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91A8A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="00C919D2">
        <w:rPr>
          <w:rFonts w:ascii="Times New Roman" w:hAnsi="Times New Roman" w:cs="Times New Roman"/>
          <w:sz w:val="24"/>
          <w:szCs w:val="24"/>
        </w:rPr>
        <w:t xml:space="preserve"> </w:t>
      </w:r>
      <w:r w:rsidRPr="00A91A8A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D0503E" w:rsidRPr="00A91A8A" w:rsidRDefault="00DA25F8" w:rsidP="00D0503E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  <w:r w:rsidRPr="00A91A8A">
        <w:rPr>
          <w:rFonts w:ascii="Times New Roman" w:hAnsi="Times New Roman" w:cs="Times New Roman"/>
          <w:sz w:val="24"/>
          <w:szCs w:val="24"/>
        </w:rPr>
        <w:t>по проектам в области</w:t>
      </w:r>
      <w:r w:rsidR="00C919D2">
        <w:rPr>
          <w:rFonts w:ascii="Times New Roman" w:hAnsi="Times New Roman" w:cs="Times New Roman"/>
          <w:sz w:val="24"/>
          <w:szCs w:val="24"/>
        </w:rPr>
        <w:t xml:space="preserve"> </w:t>
      </w:r>
      <w:r w:rsidRPr="00A91A8A">
        <w:rPr>
          <w:rFonts w:ascii="Times New Roman" w:hAnsi="Times New Roman" w:cs="Times New Roman"/>
          <w:sz w:val="24"/>
          <w:szCs w:val="24"/>
        </w:rPr>
        <w:t xml:space="preserve">градостроительной </w:t>
      </w:r>
    </w:p>
    <w:p w:rsidR="00D0503E" w:rsidRPr="00A91A8A" w:rsidRDefault="00DA25F8" w:rsidP="00D0503E">
      <w:pPr>
        <w:pStyle w:val="ConsPlusNormal"/>
        <w:ind w:firstLine="4678"/>
        <w:rPr>
          <w:rFonts w:ascii="Times New Roman" w:hAnsi="Times New Roman" w:cs="Times New Roman"/>
          <w:sz w:val="24"/>
          <w:szCs w:val="24"/>
        </w:rPr>
      </w:pPr>
      <w:r w:rsidRPr="00A91A8A">
        <w:rPr>
          <w:rFonts w:ascii="Times New Roman" w:hAnsi="Times New Roman" w:cs="Times New Roman"/>
          <w:sz w:val="24"/>
          <w:szCs w:val="24"/>
        </w:rPr>
        <w:t>деятельности</w:t>
      </w:r>
      <w:r w:rsidR="00C919D2">
        <w:rPr>
          <w:rFonts w:ascii="Times New Roman" w:hAnsi="Times New Roman" w:cs="Times New Roman"/>
          <w:sz w:val="24"/>
          <w:szCs w:val="24"/>
        </w:rPr>
        <w:t xml:space="preserve"> </w:t>
      </w:r>
      <w:r w:rsidRPr="00A91A8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61D18" w:rsidRPr="00A91A8A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="00561D18" w:rsidRPr="00A91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F8" w:rsidRPr="00A91A8A" w:rsidRDefault="00561D18" w:rsidP="00D0503E">
      <w:pPr>
        <w:pStyle w:val="ConsPlusNormal"/>
        <w:ind w:firstLine="4678"/>
        <w:rPr>
          <w:sz w:val="24"/>
          <w:szCs w:val="24"/>
        </w:rPr>
      </w:pPr>
      <w:proofErr w:type="gramStart"/>
      <w:r w:rsidRPr="00A91A8A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A91A8A">
        <w:rPr>
          <w:rFonts w:ascii="Times New Roman" w:hAnsi="Times New Roman" w:cs="Times New Roman"/>
          <w:sz w:val="24"/>
          <w:szCs w:val="24"/>
        </w:rPr>
        <w:t xml:space="preserve"> город Боготол</w:t>
      </w:r>
    </w:p>
    <w:p w:rsidR="00DA25F8" w:rsidRPr="00A91A8A" w:rsidRDefault="00DA25F8">
      <w:pPr>
        <w:pStyle w:val="ConsPlusNormal"/>
        <w:jc w:val="both"/>
      </w:pPr>
    </w:p>
    <w:p w:rsidR="00DA25F8" w:rsidRPr="00A91A8A" w:rsidRDefault="00DA25F8">
      <w:pPr>
        <w:pStyle w:val="ConsPlusNonformat"/>
        <w:jc w:val="both"/>
      </w:pPr>
      <w:bookmarkStart w:id="0" w:name="P276"/>
      <w:bookmarkEnd w:id="0"/>
      <w:r w:rsidRPr="00A91A8A">
        <w:t xml:space="preserve">                                Оповещение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       о начале публичных слушаний</w:t>
      </w:r>
    </w:p>
    <w:p w:rsidR="00DA25F8" w:rsidRPr="00A91A8A" w:rsidRDefault="00DA25F8">
      <w:pPr>
        <w:pStyle w:val="ConsPlusNonformat"/>
        <w:jc w:val="both"/>
      </w:pPr>
    </w:p>
    <w:p w:rsidR="00DA25F8" w:rsidRPr="00A91A8A" w:rsidRDefault="00DA25F8">
      <w:pPr>
        <w:pStyle w:val="ConsPlusNonformat"/>
        <w:jc w:val="both"/>
      </w:pPr>
      <w:r w:rsidRPr="00A91A8A">
        <w:t xml:space="preserve">    В соответствии </w:t>
      </w:r>
      <w:proofErr w:type="gramStart"/>
      <w:r w:rsidRPr="00A91A8A">
        <w:t>с</w:t>
      </w:r>
      <w:proofErr w:type="gramEnd"/>
      <w:r w:rsidRPr="00A91A8A">
        <w:t xml:space="preserve"> 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     (реквизиты решения о назначении публичных слушаний)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    (организатор публичных слушаний)</w:t>
      </w:r>
    </w:p>
    <w:p w:rsidR="00DA25F8" w:rsidRPr="00A91A8A" w:rsidRDefault="00DA25F8">
      <w:pPr>
        <w:pStyle w:val="ConsPlusNonformat"/>
        <w:jc w:val="both"/>
      </w:pPr>
      <w:r w:rsidRPr="00A91A8A">
        <w:t>сообщает о назначении публичных слушаний в период: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(</w:t>
      </w:r>
      <w:r w:rsidR="00B53766" w:rsidRPr="00A91A8A">
        <w:t>указывается срок</w:t>
      </w:r>
      <w:r w:rsidR="00B53766">
        <w:t>,</w:t>
      </w:r>
      <w:r w:rsidR="00B53766" w:rsidRPr="00A91A8A">
        <w:t xml:space="preserve"> </w:t>
      </w:r>
      <w:r w:rsidR="00B53766">
        <w:t xml:space="preserve">время, место </w:t>
      </w:r>
      <w:r w:rsidRPr="00A91A8A">
        <w:t>проведения публичных слушаний)</w:t>
      </w:r>
    </w:p>
    <w:p w:rsidR="00DA25F8" w:rsidRPr="00A91A8A" w:rsidRDefault="00DA25F8">
      <w:pPr>
        <w:pStyle w:val="ConsPlusNonformat"/>
        <w:jc w:val="both"/>
      </w:pPr>
      <w:r w:rsidRPr="00A91A8A">
        <w:t>по проекту 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  </w:t>
      </w:r>
      <w:proofErr w:type="gramStart"/>
      <w:r w:rsidRPr="00A91A8A">
        <w:t>(наименование проекта, подлежащего рассмотрению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 xml:space="preserve">                               на публичных слушаниях)</w:t>
      </w:r>
    </w:p>
    <w:p w:rsidR="00DA25F8" w:rsidRDefault="00DA25F8">
      <w:pPr>
        <w:pStyle w:val="ConsPlusNonformat"/>
        <w:jc w:val="both"/>
      </w:pPr>
      <w:r w:rsidRPr="00A91A8A">
        <w:t>_________________________________________________________ (далее - Проект).</w:t>
      </w:r>
    </w:p>
    <w:p w:rsidR="00B53766" w:rsidRPr="00A91A8A" w:rsidRDefault="00B53766">
      <w:pPr>
        <w:pStyle w:val="ConsPlusNonformat"/>
        <w:jc w:val="both"/>
      </w:pPr>
      <w:r>
        <w:t xml:space="preserve"> </w:t>
      </w:r>
    </w:p>
    <w:p w:rsidR="00DA25F8" w:rsidRPr="00A91A8A" w:rsidRDefault="00DA25F8">
      <w:pPr>
        <w:pStyle w:val="ConsPlusNonformat"/>
        <w:jc w:val="both"/>
      </w:pPr>
    </w:p>
    <w:p w:rsidR="00DA25F8" w:rsidRPr="00A91A8A" w:rsidRDefault="00DA25F8">
      <w:pPr>
        <w:pStyle w:val="ConsPlusNonformat"/>
        <w:jc w:val="both"/>
      </w:pPr>
      <w:r w:rsidRPr="00A91A8A">
        <w:t xml:space="preserve">    Перечень информационных материалов к Проекту: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1. ___________________________________________________________________;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2. ___________________________________________________________________;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3. ___________________________________________________________________.</w:t>
      </w:r>
    </w:p>
    <w:p w:rsidR="00DA25F8" w:rsidRPr="00A91A8A" w:rsidRDefault="00DA25F8">
      <w:pPr>
        <w:pStyle w:val="ConsPlusNonformat"/>
        <w:jc w:val="both"/>
      </w:pPr>
    </w:p>
    <w:p w:rsidR="00DA25F8" w:rsidRPr="00A91A8A" w:rsidRDefault="00DA25F8">
      <w:pPr>
        <w:pStyle w:val="ConsPlusNonformat"/>
        <w:jc w:val="both"/>
      </w:pPr>
      <w:r w:rsidRPr="00A91A8A">
        <w:t xml:space="preserve">    Участниками публичных слушаний являются: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(участники публичных слушаний по Проекту)</w:t>
      </w:r>
    </w:p>
    <w:p w:rsidR="00DA25F8" w:rsidRPr="00A91A8A" w:rsidRDefault="00DA25F8">
      <w:pPr>
        <w:pStyle w:val="ConsPlusNonformat"/>
        <w:jc w:val="both"/>
      </w:pPr>
      <w:r w:rsidRPr="00A91A8A">
        <w:t xml:space="preserve">Проект  и  информационные  материалы  к  нему  подлежат  размещению  </w:t>
      </w:r>
      <w:proofErr w:type="gramStart"/>
      <w:r w:rsidRPr="00A91A8A">
        <w:t>на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 xml:space="preserve">официальном </w:t>
      </w:r>
      <w:proofErr w:type="gramStart"/>
      <w:r w:rsidRPr="00A91A8A">
        <w:t>сайте</w:t>
      </w:r>
      <w:proofErr w:type="gramEnd"/>
      <w:r w:rsidRPr="00A91A8A">
        <w:t xml:space="preserve"> администрации города в информационно-телекоммуникационной</w:t>
      </w:r>
    </w:p>
    <w:p w:rsidR="00DA25F8" w:rsidRPr="00A91A8A" w:rsidRDefault="00DA25F8">
      <w:pPr>
        <w:pStyle w:val="ConsPlusNonformat"/>
        <w:jc w:val="both"/>
      </w:pPr>
      <w:r w:rsidRPr="00A91A8A">
        <w:t>сети Интернет.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Информационный стенд размещается 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                           (указывается адрес и место размещения)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С  Проектом  и информационными материалами к нему можно ознакомиться </w:t>
      </w:r>
      <w:proofErr w:type="gramStart"/>
      <w:r w:rsidRPr="00A91A8A">
        <w:t>на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>экспозиции (экспозициях) по адресу: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     (место, дата открытия экспозиции (экспозиций) Проекта)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Срок проведения экспозиции (экспозиций) Проекта: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Посещение экспозиции (экспозиций) Проекта возможно: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 (указываются дни и часы, в которые возможно посещение экспозиции)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Консультирование участников публичных слушаний осуществляется в течение</w:t>
      </w:r>
    </w:p>
    <w:p w:rsidR="00DA25F8" w:rsidRPr="00A91A8A" w:rsidRDefault="00DA25F8">
      <w:pPr>
        <w:pStyle w:val="ConsPlusNonformat"/>
        <w:jc w:val="both"/>
      </w:pPr>
      <w:r w:rsidRPr="00A91A8A">
        <w:t>периода  времени,  в  которое  возможно  посещение  экспозиции (экспозиций)</w:t>
      </w:r>
    </w:p>
    <w:p w:rsidR="00DA25F8" w:rsidRPr="00A91A8A" w:rsidRDefault="00DA25F8">
      <w:pPr>
        <w:pStyle w:val="ConsPlusNonformat"/>
        <w:jc w:val="both"/>
      </w:pPr>
      <w:r w:rsidRPr="00A91A8A">
        <w:t>Проекта.</w:t>
      </w:r>
    </w:p>
    <w:p w:rsidR="00DA25F8" w:rsidRPr="00A91A8A" w:rsidRDefault="00DA25F8" w:rsidP="006F3B87">
      <w:pPr>
        <w:pStyle w:val="ConsPlusNonformat"/>
        <w:ind w:firstLine="708"/>
        <w:jc w:val="both"/>
      </w:pPr>
      <w:r w:rsidRPr="00A91A8A">
        <w:t xml:space="preserve">В  период  размещения  на  официальном  сайте  </w:t>
      </w:r>
      <w:r w:rsidR="006F3B87">
        <w:t>муниципального образования городской округ город Боготол</w:t>
      </w:r>
      <w:r w:rsidRPr="00A91A8A">
        <w:t xml:space="preserve">  в</w:t>
      </w:r>
      <w:r w:rsidR="006F3B87">
        <w:t xml:space="preserve"> </w:t>
      </w:r>
      <w:r w:rsidRPr="00A91A8A">
        <w:t>информационно-телекоммуникационной сети Интернет</w:t>
      </w:r>
      <w:r w:rsidR="006F3B87">
        <w:t xml:space="preserve"> </w:t>
      </w:r>
      <w:proofErr w:type="spellStart"/>
      <w:r w:rsidR="006F3B87" w:rsidRPr="006F3B87">
        <w:rPr>
          <w:u w:val="single"/>
        </w:rPr>
        <w:t>bogotolcity.gosuslugi.ru</w:t>
      </w:r>
      <w:proofErr w:type="spellEnd"/>
      <w:r w:rsidR="006F3B87" w:rsidRPr="006F3B87">
        <w:t xml:space="preserve"> </w:t>
      </w:r>
      <w:hyperlink r:id="rId11" w:history="1"/>
      <w:r w:rsidR="006F3B87" w:rsidRPr="006F3B87">
        <w:t xml:space="preserve"> </w:t>
      </w:r>
      <w:hyperlink r:id="rId12" w:history="1"/>
      <w:r w:rsidR="006F3B87" w:rsidRPr="006F3B87">
        <w:t xml:space="preserve"> </w:t>
      </w:r>
      <w:r w:rsidRPr="00A91A8A">
        <w:t>Проекта  и  информационных</w:t>
      </w:r>
      <w:r w:rsidR="006F3B87">
        <w:t xml:space="preserve"> </w:t>
      </w:r>
      <w:r w:rsidRPr="00A91A8A">
        <w:t>материалов  к  нему  и  проведения  экспозиции  (экспозиций) такого Проекта</w:t>
      </w:r>
      <w:r w:rsidR="006F3B87">
        <w:t xml:space="preserve"> </w:t>
      </w:r>
      <w:r w:rsidRPr="00A91A8A">
        <w:t>участники  публичных слушаний, прошедшие идентификацию, имеют право вносить</w:t>
      </w:r>
      <w:r w:rsidR="006F3B87">
        <w:t xml:space="preserve"> </w:t>
      </w:r>
      <w:r w:rsidRPr="00A91A8A">
        <w:t>предложения   и   замечания,   касающиеся   такого   Проекта,   в  срок  до"__" ______________ 20__ г.: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1) в  письменной  или  устной  форме  в  ходе  проведения  собрания или</w:t>
      </w:r>
    </w:p>
    <w:p w:rsidR="00DA25F8" w:rsidRPr="00A91A8A" w:rsidRDefault="00DA25F8">
      <w:pPr>
        <w:pStyle w:val="ConsPlusNonformat"/>
        <w:jc w:val="both"/>
      </w:pPr>
      <w:r w:rsidRPr="00A91A8A">
        <w:t>собраний участников публичных слушаний. Собрание (собрания) состоится:</w:t>
      </w:r>
    </w:p>
    <w:p w:rsidR="00DA25F8" w:rsidRPr="00A91A8A" w:rsidRDefault="00DA25F8">
      <w:pPr>
        <w:pStyle w:val="ConsPlusNonformat"/>
        <w:jc w:val="both"/>
      </w:pPr>
      <w:r w:rsidRPr="00A91A8A">
        <w:t>___________________________________________________________________________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</w:t>
      </w:r>
      <w:proofErr w:type="gramStart"/>
      <w:r w:rsidRPr="00A91A8A">
        <w:t>(дата, время, место проведения собрания (собраний) участников публичных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lastRenderedPageBreak/>
        <w:t xml:space="preserve">                                 слушаний)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2) в письменной форме в адрес организатора публичных слушаний;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3) посредством  записи  в книге (журнале) учета посетителей экспозиции</w:t>
      </w:r>
    </w:p>
    <w:p w:rsidR="00DA25F8" w:rsidRPr="00A91A8A" w:rsidRDefault="00DA25F8">
      <w:pPr>
        <w:pStyle w:val="ConsPlusNonformat"/>
        <w:jc w:val="both"/>
      </w:pPr>
      <w:r w:rsidRPr="00A91A8A">
        <w:t>Проекта.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Участники   публичных   слушаний  в  целях  идентификации  представляют</w:t>
      </w:r>
    </w:p>
    <w:p w:rsidR="00DA25F8" w:rsidRPr="00A91A8A" w:rsidRDefault="00DA25F8">
      <w:pPr>
        <w:pStyle w:val="ConsPlusNonformat"/>
        <w:jc w:val="both"/>
      </w:pPr>
      <w:proofErr w:type="gramStart"/>
      <w:r w:rsidRPr="00A91A8A">
        <w:t>сведения о себе (фамилию, имя, отчество (при наличии), дату рождения, адрес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>места жительства (регистрации) - для физических лиц; наименование, основной</w:t>
      </w:r>
    </w:p>
    <w:p w:rsidR="00DA25F8" w:rsidRPr="00A91A8A" w:rsidRDefault="00DA25F8">
      <w:pPr>
        <w:pStyle w:val="ConsPlusNonformat"/>
        <w:jc w:val="both"/>
      </w:pPr>
      <w:r w:rsidRPr="00A91A8A">
        <w:t xml:space="preserve">государственный  регистрационный  номер,  место  нахождения  и  адрес - </w:t>
      </w:r>
      <w:proofErr w:type="gramStart"/>
      <w:r w:rsidRPr="00A91A8A">
        <w:t>для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>юридических  лиц)  с приложением документов, подтверждающих такие сведения.</w:t>
      </w:r>
    </w:p>
    <w:p w:rsidR="00DA25F8" w:rsidRPr="00A91A8A" w:rsidRDefault="00DA25F8">
      <w:pPr>
        <w:pStyle w:val="ConsPlusNonformat"/>
        <w:jc w:val="both"/>
      </w:pPr>
      <w:proofErr w:type="gramStart"/>
      <w:r w:rsidRPr="00A91A8A">
        <w:t>Участники  публичных слушаний, являющиеся правообладателями соответствующих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 xml:space="preserve">земельных  участков  и  (или)  расположенных  на  них объектов </w:t>
      </w:r>
      <w:proofErr w:type="gramStart"/>
      <w:r w:rsidRPr="00A91A8A">
        <w:t>капитального</w:t>
      </w:r>
      <w:bookmarkStart w:id="1" w:name="_GoBack"/>
      <w:bookmarkEnd w:id="1"/>
      <w:proofErr w:type="gramEnd"/>
    </w:p>
    <w:p w:rsidR="00DA25F8" w:rsidRPr="00A91A8A" w:rsidRDefault="00DA25F8">
      <w:pPr>
        <w:pStyle w:val="ConsPlusNonformat"/>
        <w:jc w:val="both"/>
      </w:pPr>
      <w:r w:rsidRPr="00A91A8A">
        <w:t>строительства  и  (или)  помещений,  являющихся  частью  указанных объектов</w:t>
      </w:r>
    </w:p>
    <w:p w:rsidR="00DA25F8" w:rsidRPr="00A91A8A" w:rsidRDefault="00DA25F8">
      <w:pPr>
        <w:pStyle w:val="ConsPlusNonformat"/>
        <w:jc w:val="both"/>
      </w:pPr>
      <w:r w:rsidRPr="00A91A8A">
        <w:t>капитального  строительства,  также  представляют сведения соответственно о</w:t>
      </w:r>
    </w:p>
    <w:p w:rsidR="00DA25F8" w:rsidRPr="00A91A8A" w:rsidRDefault="00DA25F8">
      <w:pPr>
        <w:pStyle w:val="ConsPlusNonformat"/>
        <w:jc w:val="both"/>
      </w:pPr>
      <w:r w:rsidRPr="00A91A8A">
        <w:t xml:space="preserve">таких  земельных </w:t>
      </w:r>
      <w:proofErr w:type="gramStart"/>
      <w:r w:rsidRPr="00A91A8A">
        <w:t>участках</w:t>
      </w:r>
      <w:proofErr w:type="gramEnd"/>
      <w:r w:rsidRPr="00A91A8A">
        <w:t>, объектах капитального строительства, помещениях,</w:t>
      </w:r>
    </w:p>
    <w:p w:rsidR="00DA25F8" w:rsidRPr="00A91A8A" w:rsidRDefault="00DA25F8">
      <w:pPr>
        <w:pStyle w:val="ConsPlusNonformat"/>
        <w:jc w:val="both"/>
      </w:pPr>
      <w:r w:rsidRPr="00A91A8A">
        <w:t xml:space="preserve">являющихся частью указанных объектов капитального строительства, </w:t>
      </w:r>
      <w:proofErr w:type="gramStart"/>
      <w:r w:rsidRPr="00A91A8A">
        <w:t>из</w:t>
      </w:r>
      <w:proofErr w:type="gramEnd"/>
      <w:r w:rsidRPr="00A91A8A">
        <w:t xml:space="preserve"> Единого</w:t>
      </w:r>
    </w:p>
    <w:p w:rsidR="00DA25F8" w:rsidRPr="00A91A8A" w:rsidRDefault="00DA25F8">
      <w:pPr>
        <w:pStyle w:val="ConsPlusNonformat"/>
        <w:jc w:val="both"/>
      </w:pPr>
      <w:r w:rsidRPr="00A91A8A">
        <w:t>государственного реестра недвижимости и иные документы, устанавливающие или</w:t>
      </w:r>
    </w:p>
    <w:p w:rsidR="00DA25F8" w:rsidRPr="00A91A8A" w:rsidRDefault="00DA25F8">
      <w:pPr>
        <w:pStyle w:val="ConsPlusNonformat"/>
        <w:jc w:val="both"/>
      </w:pPr>
      <w:r w:rsidRPr="00A91A8A">
        <w:t>удостоверяющие  их  права  на такие земельные участки, объекты капитального</w:t>
      </w:r>
    </w:p>
    <w:p w:rsidR="00DA25F8" w:rsidRPr="00A91A8A" w:rsidRDefault="00DA25F8">
      <w:pPr>
        <w:pStyle w:val="ConsPlusNonformat"/>
        <w:jc w:val="both"/>
      </w:pPr>
      <w:r w:rsidRPr="00A91A8A">
        <w:t>строительства, помещения, являющиеся частью указанных объектов капитального</w:t>
      </w:r>
    </w:p>
    <w:p w:rsidR="00DA25F8" w:rsidRPr="00A91A8A" w:rsidRDefault="00DA25F8">
      <w:pPr>
        <w:pStyle w:val="ConsPlusNonformat"/>
        <w:jc w:val="both"/>
      </w:pPr>
      <w:r w:rsidRPr="00A91A8A">
        <w:t>строительства.</w:t>
      </w:r>
    </w:p>
    <w:p w:rsidR="00DA25F8" w:rsidRPr="00A91A8A" w:rsidRDefault="00DA25F8">
      <w:pPr>
        <w:pStyle w:val="ConsPlusNonformat"/>
        <w:jc w:val="both"/>
      </w:pPr>
      <w:r w:rsidRPr="00A91A8A">
        <w:t xml:space="preserve">    Участники   публичных  слушаний  в  случае  направления  предложений  и</w:t>
      </w:r>
    </w:p>
    <w:p w:rsidR="00DA25F8" w:rsidRPr="00A91A8A" w:rsidRDefault="00DA25F8">
      <w:pPr>
        <w:pStyle w:val="ConsPlusNonformat"/>
        <w:jc w:val="both"/>
      </w:pPr>
      <w:r w:rsidRPr="00A91A8A">
        <w:t>замечаний  в  письменной  форме  в  адрес  организатора  публичных слушаний</w:t>
      </w:r>
    </w:p>
    <w:p w:rsidR="00DA25F8" w:rsidRPr="00A91A8A" w:rsidRDefault="00DA25F8">
      <w:pPr>
        <w:pStyle w:val="ConsPlusNonformat"/>
        <w:jc w:val="both"/>
      </w:pPr>
      <w:r w:rsidRPr="00A91A8A">
        <w:t xml:space="preserve">представляют   вышеуказанные   сведения   с   приложением   документов   </w:t>
      </w:r>
      <w:proofErr w:type="gramStart"/>
      <w:r w:rsidRPr="00A91A8A">
        <w:t>по</w:t>
      </w:r>
      <w:proofErr w:type="gramEnd"/>
    </w:p>
    <w:p w:rsidR="00DA25F8" w:rsidRPr="00A91A8A" w:rsidRDefault="00DA25F8">
      <w:pPr>
        <w:pStyle w:val="ConsPlusNonformat"/>
        <w:jc w:val="both"/>
      </w:pPr>
      <w:r w:rsidRPr="00A91A8A">
        <w:t>установленной форме.</w:t>
      </w:r>
    </w:p>
    <w:p w:rsidR="00DA25F8" w:rsidRPr="00A91A8A" w:rsidRDefault="00DA25F8" w:rsidP="006F3B87">
      <w:pPr>
        <w:pStyle w:val="ConsPlusNonformat"/>
      </w:pPr>
      <w:r w:rsidRPr="00A91A8A">
        <w:t xml:space="preserve">    Внесенные предложения и замечания не рассматриваются в случае выявления</w:t>
      </w:r>
    </w:p>
    <w:p w:rsidR="00DA25F8" w:rsidRPr="00A91A8A" w:rsidRDefault="00DA25F8" w:rsidP="006F3B87">
      <w:pPr>
        <w:pStyle w:val="ConsPlusNonformat"/>
      </w:pPr>
      <w:r w:rsidRPr="00A91A8A">
        <w:t>факта представления участником публичных слушаний недостоверных сведений, а</w:t>
      </w:r>
    </w:p>
    <w:p w:rsidR="00DA25F8" w:rsidRPr="00A91A8A" w:rsidRDefault="00DA25F8" w:rsidP="006F3B87">
      <w:pPr>
        <w:pStyle w:val="ConsPlusNonformat"/>
      </w:pPr>
      <w:r w:rsidRPr="00A91A8A">
        <w:t xml:space="preserve">также  если  предложения  и  замечания  не  относятся  к предмету </w:t>
      </w:r>
      <w:proofErr w:type="gramStart"/>
      <w:r w:rsidRPr="00A91A8A">
        <w:t>публичных</w:t>
      </w:r>
      <w:proofErr w:type="gramEnd"/>
    </w:p>
    <w:p w:rsidR="00DA25F8" w:rsidRPr="00A91A8A" w:rsidRDefault="00DA25F8" w:rsidP="006F3B87">
      <w:pPr>
        <w:pStyle w:val="ConsPlusNonformat"/>
        <w:sectPr w:rsidR="00DA25F8" w:rsidRPr="00A91A8A" w:rsidSect="001C21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91A8A">
        <w:t xml:space="preserve">слушаний либо </w:t>
      </w:r>
      <w:proofErr w:type="gramStart"/>
      <w:r w:rsidRPr="00A91A8A">
        <w:t>внесены</w:t>
      </w:r>
      <w:proofErr w:type="gramEnd"/>
      <w:r w:rsidRPr="00A91A8A">
        <w:t xml:space="preserve"> с нару</w:t>
      </w:r>
      <w:r w:rsidR="00B53766">
        <w:t>шением установленных требований</w:t>
      </w:r>
      <w:r w:rsidR="006F3B87">
        <w:t>.</w:t>
      </w:r>
    </w:p>
    <w:p w:rsidR="004315CA" w:rsidRPr="00A91A8A" w:rsidRDefault="004315CA" w:rsidP="00B53766">
      <w:pPr>
        <w:pStyle w:val="ConsPlusNormal"/>
        <w:outlineLvl w:val="1"/>
      </w:pPr>
      <w:bookmarkStart w:id="2" w:name="P374"/>
      <w:bookmarkEnd w:id="2"/>
    </w:p>
    <w:sectPr w:rsidR="004315CA" w:rsidRPr="00A91A8A" w:rsidSect="00B53766">
      <w:pgSz w:w="16838" w:h="11905" w:orient="landscape"/>
      <w:pgMar w:top="851" w:right="851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71852"/>
    <w:multiLevelType w:val="hybridMultilevel"/>
    <w:tmpl w:val="A642BAF8"/>
    <w:lvl w:ilvl="0" w:tplc="0F360448">
      <w:start w:val="4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A25F8"/>
    <w:rsid w:val="00017082"/>
    <w:rsid w:val="00024BBE"/>
    <w:rsid w:val="00035CC5"/>
    <w:rsid w:val="00046A4F"/>
    <w:rsid w:val="000522D9"/>
    <w:rsid w:val="000538BA"/>
    <w:rsid w:val="00071D6A"/>
    <w:rsid w:val="00075016"/>
    <w:rsid w:val="000A4F95"/>
    <w:rsid w:val="000A542E"/>
    <w:rsid w:val="000B7C05"/>
    <w:rsid w:val="000C193A"/>
    <w:rsid w:val="00100532"/>
    <w:rsid w:val="00120E89"/>
    <w:rsid w:val="001762C0"/>
    <w:rsid w:val="0018031A"/>
    <w:rsid w:val="00187602"/>
    <w:rsid w:val="001928A8"/>
    <w:rsid w:val="001C2183"/>
    <w:rsid w:val="001E2BED"/>
    <w:rsid w:val="001E3BBC"/>
    <w:rsid w:val="00211420"/>
    <w:rsid w:val="00235E47"/>
    <w:rsid w:val="00241875"/>
    <w:rsid w:val="00265910"/>
    <w:rsid w:val="00271640"/>
    <w:rsid w:val="00274140"/>
    <w:rsid w:val="002B7EBE"/>
    <w:rsid w:val="002D5860"/>
    <w:rsid w:val="002D7097"/>
    <w:rsid w:val="00303804"/>
    <w:rsid w:val="00326438"/>
    <w:rsid w:val="00371E04"/>
    <w:rsid w:val="003A32C0"/>
    <w:rsid w:val="003B72F7"/>
    <w:rsid w:val="003D363F"/>
    <w:rsid w:val="003E0B4C"/>
    <w:rsid w:val="004027FD"/>
    <w:rsid w:val="004315CA"/>
    <w:rsid w:val="004624C4"/>
    <w:rsid w:val="004A5146"/>
    <w:rsid w:val="004A7107"/>
    <w:rsid w:val="004D3B5D"/>
    <w:rsid w:val="004E1E00"/>
    <w:rsid w:val="004F6CAD"/>
    <w:rsid w:val="004F7B9C"/>
    <w:rsid w:val="00561D18"/>
    <w:rsid w:val="00572230"/>
    <w:rsid w:val="00583B89"/>
    <w:rsid w:val="00593469"/>
    <w:rsid w:val="005B51CD"/>
    <w:rsid w:val="00615BF4"/>
    <w:rsid w:val="00626142"/>
    <w:rsid w:val="00644619"/>
    <w:rsid w:val="006578E6"/>
    <w:rsid w:val="00695CA0"/>
    <w:rsid w:val="006A5DFF"/>
    <w:rsid w:val="006F125B"/>
    <w:rsid w:val="006F3B87"/>
    <w:rsid w:val="0071307A"/>
    <w:rsid w:val="007725E8"/>
    <w:rsid w:val="00784F04"/>
    <w:rsid w:val="007A48CC"/>
    <w:rsid w:val="007B4280"/>
    <w:rsid w:val="007C2A33"/>
    <w:rsid w:val="007E06BB"/>
    <w:rsid w:val="007F66E7"/>
    <w:rsid w:val="007F7C98"/>
    <w:rsid w:val="008012B9"/>
    <w:rsid w:val="008045E6"/>
    <w:rsid w:val="008114BD"/>
    <w:rsid w:val="0083557A"/>
    <w:rsid w:val="00851EF1"/>
    <w:rsid w:val="008A0395"/>
    <w:rsid w:val="008A4C69"/>
    <w:rsid w:val="008C5F6E"/>
    <w:rsid w:val="00915611"/>
    <w:rsid w:val="00917602"/>
    <w:rsid w:val="00932C71"/>
    <w:rsid w:val="009402EA"/>
    <w:rsid w:val="0097671C"/>
    <w:rsid w:val="009E2AC3"/>
    <w:rsid w:val="009E639A"/>
    <w:rsid w:val="009E748B"/>
    <w:rsid w:val="00A263DF"/>
    <w:rsid w:val="00A342E7"/>
    <w:rsid w:val="00A45E6E"/>
    <w:rsid w:val="00A65ED1"/>
    <w:rsid w:val="00A91A8A"/>
    <w:rsid w:val="00AA2088"/>
    <w:rsid w:val="00AA2A2A"/>
    <w:rsid w:val="00AC22BC"/>
    <w:rsid w:val="00AC4AAB"/>
    <w:rsid w:val="00AD0FCA"/>
    <w:rsid w:val="00AE05EA"/>
    <w:rsid w:val="00AF0718"/>
    <w:rsid w:val="00B45333"/>
    <w:rsid w:val="00B53766"/>
    <w:rsid w:val="00B66615"/>
    <w:rsid w:val="00B67DFB"/>
    <w:rsid w:val="00B84823"/>
    <w:rsid w:val="00BE7423"/>
    <w:rsid w:val="00BF263A"/>
    <w:rsid w:val="00C00803"/>
    <w:rsid w:val="00C12DF5"/>
    <w:rsid w:val="00C15D4C"/>
    <w:rsid w:val="00C64B45"/>
    <w:rsid w:val="00C919D2"/>
    <w:rsid w:val="00C93D59"/>
    <w:rsid w:val="00CA5DD2"/>
    <w:rsid w:val="00CB5E4F"/>
    <w:rsid w:val="00CD4655"/>
    <w:rsid w:val="00CE260B"/>
    <w:rsid w:val="00CE5E51"/>
    <w:rsid w:val="00D0503E"/>
    <w:rsid w:val="00D06A72"/>
    <w:rsid w:val="00D15248"/>
    <w:rsid w:val="00D43ED1"/>
    <w:rsid w:val="00D60382"/>
    <w:rsid w:val="00D652EE"/>
    <w:rsid w:val="00D6655B"/>
    <w:rsid w:val="00D801B7"/>
    <w:rsid w:val="00DA0A5F"/>
    <w:rsid w:val="00DA25F8"/>
    <w:rsid w:val="00DB79B2"/>
    <w:rsid w:val="00DD6FC0"/>
    <w:rsid w:val="00E5054D"/>
    <w:rsid w:val="00E9587D"/>
    <w:rsid w:val="00EB29DF"/>
    <w:rsid w:val="00ED6FED"/>
    <w:rsid w:val="00F0313D"/>
    <w:rsid w:val="00F22D7E"/>
    <w:rsid w:val="00F2470B"/>
    <w:rsid w:val="00F354B4"/>
    <w:rsid w:val="00F4767F"/>
    <w:rsid w:val="00F51999"/>
    <w:rsid w:val="00F52450"/>
    <w:rsid w:val="00F578BC"/>
    <w:rsid w:val="00F670FA"/>
    <w:rsid w:val="00F77F87"/>
    <w:rsid w:val="00F94DF1"/>
    <w:rsid w:val="00F96D59"/>
    <w:rsid w:val="00FB0F13"/>
    <w:rsid w:val="00FB5F49"/>
    <w:rsid w:val="00FF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7B9C"/>
    <w:pPr>
      <w:keepNext/>
      <w:overflowPunct/>
      <w:autoSpaceDE/>
      <w:autoSpaceDN/>
      <w:adjustRightInd/>
      <w:jc w:val="center"/>
      <w:textAlignment w:val="auto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2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2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2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25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25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25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7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70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F7B9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7B9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F7B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B0F1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1AED8A397E62F1BBDB68EA3956D09B2AAA5E0E88E03EB6D41BFB2E2C159D932E72F524E604405EF7C6AE404215D53AB7BF1B7B293I7tE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6EC057396516AF9CD0F2691EFBB3F8DD57A09250B655E617416B5FF0CB1EC3E79C7ECF42E79A67F8a0M" TargetMode="External"/><Relationship Id="rId12" Type="http://schemas.openxmlformats.org/officeDocument/2006/relationships/hyperlink" Target="http://www.bogotol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6EC057396516AF9CD0F2691EFBB3F8DD56AF9E50B555E617416B5FF0CB1EC3E79C7ECF42E79D60F8a0M" TargetMode="External"/><Relationship Id="rId11" Type="http://schemas.openxmlformats.org/officeDocument/2006/relationships/hyperlink" Target="http://www.bogotolcity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ogotol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C2C84A1E59878DC716EF680D02125DBC638CE579BEBEA348669091DECD471A7EDEF091757B6D98A8FA54C1z0v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Kygelnaya AV</dc:creator>
  <cp:lastModifiedBy>Windows User</cp:lastModifiedBy>
  <cp:revision>7</cp:revision>
  <cp:lastPrinted>2023-05-26T08:51:00Z</cp:lastPrinted>
  <dcterms:created xsi:type="dcterms:W3CDTF">2023-10-22T18:48:00Z</dcterms:created>
  <dcterms:modified xsi:type="dcterms:W3CDTF">2023-11-16T07:20:00Z</dcterms:modified>
</cp:coreProperties>
</file>