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31" w:rsidRPr="00504531" w:rsidRDefault="00504531" w:rsidP="00504531">
      <w:pPr>
        <w:jc w:val="center"/>
        <w:rPr>
          <w:sz w:val="16"/>
          <w:szCs w:val="20"/>
        </w:rPr>
      </w:pPr>
      <w:r w:rsidRPr="00504531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531" w:rsidRPr="00504531" w:rsidRDefault="00504531" w:rsidP="00504531">
      <w:pPr>
        <w:rPr>
          <w:b/>
          <w:sz w:val="36"/>
          <w:szCs w:val="20"/>
        </w:rPr>
      </w:pPr>
      <w:r w:rsidRPr="00504531">
        <w:rPr>
          <w:b/>
          <w:sz w:val="36"/>
          <w:szCs w:val="20"/>
        </w:rPr>
        <w:t xml:space="preserve">          </w:t>
      </w:r>
    </w:p>
    <w:p w:rsidR="00504531" w:rsidRPr="00504531" w:rsidRDefault="00504531" w:rsidP="00504531">
      <w:pPr>
        <w:jc w:val="center"/>
        <w:rPr>
          <w:b/>
          <w:sz w:val="36"/>
          <w:szCs w:val="20"/>
        </w:rPr>
      </w:pPr>
      <w:r w:rsidRPr="00504531">
        <w:rPr>
          <w:b/>
          <w:sz w:val="36"/>
          <w:szCs w:val="20"/>
        </w:rPr>
        <w:t>АДМИНИСТРАЦИЯ ГОРОДА БОГОТОЛА</w:t>
      </w:r>
    </w:p>
    <w:p w:rsidR="00504531" w:rsidRPr="00504531" w:rsidRDefault="00504531" w:rsidP="00504531">
      <w:pPr>
        <w:jc w:val="center"/>
        <w:rPr>
          <w:b/>
          <w:szCs w:val="20"/>
        </w:rPr>
      </w:pPr>
      <w:r w:rsidRPr="00504531">
        <w:rPr>
          <w:b/>
          <w:szCs w:val="20"/>
        </w:rPr>
        <w:t>Красноярского края</w:t>
      </w:r>
    </w:p>
    <w:p w:rsidR="00504531" w:rsidRPr="00504531" w:rsidRDefault="00504531" w:rsidP="00504531">
      <w:pPr>
        <w:jc w:val="center"/>
        <w:rPr>
          <w:b/>
          <w:szCs w:val="20"/>
        </w:rPr>
      </w:pPr>
    </w:p>
    <w:p w:rsidR="00504531" w:rsidRPr="00504531" w:rsidRDefault="00504531" w:rsidP="00504531">
      <w:pPr>
        <w:jc w:val="center"/>
        <w:rPr>
          <w:b/>
          <w:szCs w:val="20"/>
        </w:rPr>
      </w:pPr>
    </w:p>
    <w:p w:rsidR="00504531" w:rsidRPr="00504531" w:rsidRDefault="00504531" w:rsidP="00504531">
      <w:pPr>
        <w:jc w:val="center"/>
        <w:rPr>
          <w:b/>
          <w:sz w:val="48"/>
          <w:szCs w:val="20"/>
        </w:rPr>
      </w:pPr>
      <w:r w:rsidRPr="00504531">
        <w:rPr>
          <w:b/>
          <w:sz w:val="48"/>
          <w:szCs w:val="20"/>
        </w:rPr>
        <w:t>ПОСТАНОВЛЕНИЕ</w:t>
      </w:r>
    </w:p>
    <w:p w:rsidR="00504531" w:rsidRPr="00504531" w:rsidRDefault="00504531" w:rsidP="00504531">
      <w:pPr>
        <w:jc w:val="both"/>
        <w:rPr>
          <w:b/>
          <w:sz w:val="32"/>
          <w:szCs w:val="20"/>
        </w:rPr>
      </w:pPr>
    </w:p>
    <w:p w:rsidR="00504531" w:rsidRPr="00504531" w:rsidRDefault="00504531" w:rsidP="00504531">
      <w:pPr>
        <w:jc w:val="both"/>
        <w:rPr>
          <w:b/>
          <w:sz w:val="32"/>
          <w:szCs w:val="20"/>
        </w:rPr>
      </w:pPr>
    </w:p>
    <w:p w:rsidR="00504531" w:rsidRPr="00504531" w:rsidRDefault="00504531" w:rsidP="00504531">
      <w:pPr>
        <w:rPr>
          <w:b/>
          <w:sz w:val="32"/>
          <w:szCs w:val="20"/>
        </w:rPr>
      </w:pPr>
      <w:proofErr w:type="gramStart"/>
      <w:r w:rsidRPr="00504531">
        <w:rPr>
          <w:b/>
          <w:sz w:val="32"/>
          <w:szCs w:val="20"/>
        </w:rPr>
        <w:t>«</w:t>
      </w:r>
      <w:r w:rsidR="00A92DD9">
        <w:rPr>
          <w:b/>
          <w:sz w:val="32"/>
          <w:szCs w:val="20"/>
        </w:rPr>
        <w:t xml:space="preserve"> </w:t>
      </w:r>
      <w:bookmarkStart w:id="0" w:name="_GoBack"/>
      <w:bookmarkEnd w:id="0"/>
      <w:r w:rsidR="00A92DD9">
        <w:rPr>
          <w:b/>
          <w:sz w:val="32"/>
          <w:szCs w:val="20"/>
        </w:rPr>
        <w:t>09</w:t>
      </w:r>
      <w:proofErr w:type="gramEnd"/>
      <w:r w:rsidRPr="00504531">
        <w:rPr>
          <w:b/>
          <w:sz w:val="32"/>
          <w:szCs w:val="20"/>
        </w:rPr>
        <w:t xml:space="preserve"> » ___</w:t>
      </w:r>
      <w:r w:rsidR="00A92DD9" w:rsidRPr="00A92DD9">
        <w:rPr>
          <w:b/>
          <w:sz w:val="32"/>
          <w:szCs w:val="20"/>
          <w:u w:val="single"/>
        </w:rPr>
        <w:t>12</w:t>
      </w:r>
      <w:r w:rsidRPr="00504531">
        <w:rPr>
          <w:b/>
          <w:sz w:val="32"/>
          <w:szCs w:val="20"/>
        </w:rPr>
        <w:t xml:space="preserve">___2025   г.    </w:t>
      </w:r>
      <w:r w:rsidR="00A92DD9">
        <w:rPr>
          <w:b/>
          <w:sz w:val="32"/>
          <w:szCs w:val="20"/>
        </w:rPr>
        <w:t xml:space="preserve">  </w:t>
      </w:r>
      <w:r w:rsidRPr="00504531">
        <w:rPr>
          <w:b/>
          <w:sz w:val="32"/>
          <w:szCs w:val="20"/>
        </w:rPr>
        <w:t xml:space="preserve"> г. Боготол                              №</w:t>
      </w:r>
      <w:r w:rsidR="00A92DD9">
        <w:rPr>
          <w:b/>
          <w:sz w:val="32"/>
          <w:szCs w:val="20"/>
        </w:rPr>
        <w:t xml:space="preserve"> 0886-п</w:t>
      </w:r>
    </w:p>
    <w:p w:rsidR="00504531" w:rsidRDefault="00504531" w:rsidP="00504531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504531" w:rsidRDefault="00504531" w:rsidP="00504531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504531" w:rsidRDefault="00504531" w:rsidP="00504531">
      <w:pPr>
        <w:jc w:val="both"/>
      </w:pPr>
      <w:r w:rsidRPr="0077324E">
        <w:rPr>
          <w:szCs w:val="28"/>
        </w:rPr>
        <w:t xml:space="preserve">О введении с 20:00 часов </w:t>
      </w:r>
      <w:r>
        <w:rPr>
          <w:szCs w:val="28"/>
        </w:rPr>
        <w:t>09.12</w:t>
      </w:r>
      <w:r w:rsidRPr="0077324E">
        <w:rPr>
          <w:szCs w:val="28"/>
        </w:rPr>
        <w:t xml:space="preserve">.2025 </w:t>
      </w:r>
      <w:r w:rsidRPr="0077324E">
        <w:rPr>
          <w:spacing w:val="-1"/>
          <w:szCs w:val="28"/>
        </w:rPr>
        <w:t>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</w:t>
      </w:r>
      <w:r w:rsidRPr="0077324E">
        <w:rPr>
          <w:szCs w:val="28"/>
        </w:rPr>
        <w:t xml:space="preserve"> режима функционирования «повышенная готовность»</w:t>
      </w:r>
      <w:r>
        <w:rPr>
          <w:szCs w:val="28"/>
        </w:rPr>
        <w:t>,</w:t>
      </w:r>
      <w:r w:rsidRPr="0077324E">
        <w:rPr>
          <w:szCs w:val="28"/>
        </w:rPr>
        <w:t xml:space="preserve"> </w:t>
      </w:r>
      <w:r>
        <w:rPr>
          <w:szCs w:val="28"/>
        </w:rPr>
        <w:t>в связи</w:t>
      </w:r>
      <w:r>
        <w:t xml:space="preserve"> с выпадением большого количества снежных осадков в осенне-зимний период 2025 года, необходимостью принятия дополнительных мер по обеспечению жизнедеятельности населения и снижению аварийности на автомобильных дорогах города Боготола</w:t>
      </w:r>
    </w:p>
    <w:p w:rsidR="00504531" w:rsidRDefault="00504531" w:rsidP="00504531">
      <w:pPr>
        <w:shd w:val="clear" w:color="auto" w:fill="FFFFFF"/>
        <w:jc w:val="both"/>
        <w:rPr>
          <w:szCs w:val="28"/>
        </w:rPr>
      </w:pPr>
    </w:p>
    <w:p w:rsidR="00504531" w:rsidRDefault="00504531" w:rsidP="00504531">
      <w:pPr>
        <w:ind w:firstLine="709"/>
        <w:jc w:val="both"/>
        <w:rPr>
          <w:spacing w:val="-1"/>
          <w:szCs w:val="28"/>
        </w:rPr>
      </w:pP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 w:rsidRPr="00071ABD">
        <w:rPr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08.12.2025 № 33, в связи с выпадением большого количества атмосферных осадков в виде снега в осенне-зимний период 2025 года, в целях принятия мер по предотвращению подтопления территории города Боготола в весенний период 2026 года, обеспечения мер пожарной безопасности муниципального образования, предотвращения большого числа дорожно-транспортных происшествий на улично-дорожной сети города Боготола, руководствуясь п. 10 ст. 41, ст. 71, ст. 72 Устава городского округа город Боготол Красноярского края, ПОСТАНОВЛЯЮ: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1. </w:t>
      </w:r>
      <w:r w:rsidRPr="00504531">
        <w:rPr>
          <w:szCs w:val="28"/>
        </w:rPr>
        <w:t xml:space="preserve">Ввести с 20:00 часов 09.12.2025 для органов управления муниципального звена города Боготола территориальной подсистемы единой государственной системы предупреждения и ликвидации чрезвычайных ситуаций </w:t>
      </w:r>
      <w:r>
        <w:rPr>
          <w:szCs w:val="28"/>
        </w:rPr>
        <w:t>(далее -</w:t>
      </w:r>
      <w:r w:rsidRPr="00504531">
        <w:rPr>
          <w:szCs w:val="28"/>
        </w:rPr>
        <w:t xml:space="preserve"> ТП РСЧС)</w:t>
      </w:r>
      <w:r w:rsidRPr="00504531">
        <w:rPr>
          <w:szCs w:val="28"/>
          <w:shd w:val="clear" w:color="auto" w:fill="FFFFFF"/>
        </w:rPr>
        <w:t xml:space="preserve"> </w:t>
      </w:r>
      <w:r w:rsidRPr="00504531">
        <w:rPr>
          <w:szCs w:val="28"/>
        </w:rPr>
        <w:t>режим функционирования «повышенная готовность».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2. </w:t>
      </w:r>
      <w:r w:rsidRPr="00504531">
        <w:rPr>
          <w:szCs w:val="28"/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3. </w:t>
      </w:r>
      <w:r w:rsidRPr="00504531">
        <w:rPr>
          <w:szCs w:val="28"/>
          <w:shd w:val="clear" w:color="auto" w:fill="FFFFFF"/>
        </w:rPr>
        <w:t xml:space="preserve">Установить местный уровень реагирования для органов управления и сил </w:t>
      </w:r>
      <w:r w:rsidRPr="00504531">
        <w:rPr>
          <w:szCs w:val="28"/>
        </w:rPr>
        <w:t>муниципального звена ТП РСЧС.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504531">
        <w:rPr>
          <w:szCs w:val="28"/>
        </w:rPr>
        <w:t>Привлечь к проведению мероприятий по предупреждению возможных чрезвычайных ситуаций силы и средства муниципального звена ТП РСЧС,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504531">
        <w:rPr>
          <w:szCs w:val="28"/>
        </w:rPr>
        <w:t>Администрации города Боготола: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5.1. </w:t>
      </w:r>
      <w:r w:rsidRPr="00504531">
        <w:rPr>
          <w:szCs w:val="28"/>
        </w:rPr>
        <w:t xml:space="preserve">При возникновении чрезвычайной ситуации руководителем работ по ликвидации последствий ЧС назначить заместителя Главы города Боготола по оперативным вопросам и вопросам ЖКХ </w:t>
      </w:r>
      <w:r>
        <w:rPr>
          <w:szCs w:val="28"/>
        </w:rPr>
        <w:t>(</w:t>
      </w:r>
      <w:r w:rsidRPr="00504531">
        <w:rPr>
          <w:szCs w:val="28"/>
        </w:rPr>
        <w:t xml:space="preserve">А.А. </w:t>
      </w:r>
      <w:proofErr w:type="spellStart"/>
      <w:r w:rsidRPr="00504531">
        <w:rPr>
          <w:szCs w:val="28"/>
        </w:rPr>
        <w:t>Шитикова</w:t>
      </w:r>
      <w:proofErr w:type="spellEnd"/>
      <w:r>
        <w:rPr>
          <w:szCs w:val="28"/>
        </w:rPr>
        <w:t>)</w:t>
      </w:r>
      <w:r w:rsidRPr="00504531">
        <w:rPr>
          <w:szCs w:val="28"/>
        </w:rPr>
        <w:t>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5.2. </w:t>
      </w:r>
      <w:r w:rsidRPr="00504531"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5.3. </w:t>
      </w:r>
      <w:r w:rsidRPr="00504531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5.4. </w:t>
      </w:r>
      <w:r w:rsidRPr="00504531">
        <w:rPr>
          <w:szCs w:val="28"/>
        </w:rPr>
        <w:t>При необходимости организовать круглосуточное дежурство должностных лиц муниципального звена ТП РСЧС.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5.5. </w:t>
      </w:r>
      <w:r w:rsidRPr="00504531">
        <w:rPr>
          <w:szCs w:val="28"/>
        </w:rPr>
        <w:t>Провести работу по мониторингу отклонения климатической нормы выпадения снежных осадков в осенне-зимний период 2025 и зимний период 2026 года, в случае превышения нормы выпадения снежных осадков на территории города Боготола обратиться в Правительство Красноярского края с ходатайством о рассмотрении вопроса выделения денежных средств на вывоз снежных масс с территории населенного пункта.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5.6. </w:t>
      </w:r>
      <w:r w:rsidRPr="00504531">
        <w:rPr>
          <w:szCs w:val="28"/>
        </w:rPr>
        <w:t>Осуществлять еженедельное информирование населения о необходимости соблюдения скоростного режима при движении в условиях выпадения большего количества снежных осадков, соблюдения скоростного режима на автомобильной дороге ул. Кирова от ул. Куйбышева до ул. Котовского, а также соблюдения технических регламентов по использованию автомобильного транспорта в зимний период.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504531">
        <w:rPr>
          <w:szCs w:val="28"/>
        </w:rPr>
        <w:t>Муниципальному казённому учреждению «Единая дежурно-диспетчерская служба» города Боготола: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6.1. </w:t>
      </w:r>
      <w:r w:rsidRPr="00504531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6.2. </w:t>
      </w:r>
      <w:r w:rsidRPr="00504531">
        <w:rPr>
          <w:szCs w:val="28"/>
        </w:rPr>
        <w:t>Обеспечить взаимодействие сил городского звена территориальной подсистемы единой государственной системы предупреждения и ликвидации чрезвычайных ситуаций в режиме функционирования «повышенная готовность».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6.3. </w:t>
      </w:r>
      <w:r w:rsidRPr="00504531"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6.4. </w:t>
      </w:r>
      <w:r w:rsidRPr="00504531">
        <w:rPr>
          <w:szCs w:val="28"/>
        </w:rPr>
        <w:t>Обеспечить информирование и оповещение населения о введении режима функционирования «повышенная готовность» и причинах его введения.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6.5. </w:t>
      </w:r>
      <w:r w:rsidRPr="00504531">
        <w:rPr>
          <w:szCs w:val="28"/>
        </w:rPr>
        <w:t xml:space="preserve">По согласованию с МКУ Служба «Заказчика» ЖКУ и МЗ </w:t>
      </w:r>
      <w:r>
        <w:rPr>
          <w:szCs w:val="28"/>
        </w:rPr>
        <w:t xml:space="preserve">                          </w:t>
      </w:r>
      <w:r w:rsidRPr="00504531">
        <w:rPr>
          <w:szCs w:val="28"/>
        </w:rPr>
        <w:t>г. Боготола провести информирование населения города Боготола о введении на участке автомобильной дороги ул. Кирова от ул. Куйбышева до ул. Котовского ограничения скоростного режима до 20 км/ч и установке запрещающих дорожных знаков «ограничение максимальной скорости движения» до 20 км/ч.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6.6. </w:t>
      </w:r>
      <w:r w:rsidRPr="00504531">
        <w:rPr>
          <w:szCs w:val="28"/>
        </w:rPr>
        <w:t>Осуществлять еженедельное информирование населения о необходимости соблюдения скоростного режима при движении в условиях выпадения большого количества снежных осадков, соблюдения скоростного режима на автомобильной дороге ул. Кирова от ул. Куйбышева до ул. Котовского, а также соблюдения технических регламентов по использованию автомобильного транспорта в зимний период.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504531">
        <w:rPr>
          <w:szCs w:val="28"/>
        </w:rPr>
        <w:t>ООО «</w:t>
      </w:r>
      <w:proofErr w:type="spellStart"/>
      <w:r w:rsidRPr="00504531">
        <w:rPr>
          <w:szCs w:val="28"/>
        </w:rPr>
        <w:t>Боготольские</w:t>
      </w:r>
      <w:proofErr w:type="spellEnd"/>
      <w:r w:rsidRPr="00504531">
        <w:rPr>
          <w:szCs w:val="28"/>
        </w:rPr>
        <w:t xml:space="preserve"> коммунальные системы» до 11.12.2025 назначить приказом по организации ответственное лицо за осуществлением осмотра подъездных путей к местам располож</w:t>
      </w:r>
      <w:r>
        <w:rPr>
          <w:szCs w:val="28"/>
        </w:rPr>
        <w:t>ения пожарных гидрантов (далее -</w:t>
      </w:r>
      <w:r w:rsidRPr="00504531">
        <w:rPr>
          <w:szCs w:val="28"/>
        </w:rPr>
        <w:t xml:space="preserve"> ПГ) и наличия снежных валов на местах установки ПГ, препятствующих их работоспособности.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504531">
        <w:rPr>
          <w:szCs w:val="28"/>
        </w:rPr>
        <w:t xml:space="preserve">Организациям в сфере обслуживания многоквартирных жилых домов и </w:t>
      </w:r>
      <w:proofErr w:type="spellStart"/>
      <w:r w:rsidRPr="00504531">
        <w:rPr>
          <w:szCs w:val="28"/>
        </w:rPr>
        <w:t>Боготольскому</w:t>
      </w:r>
      <w:proofErr w:type="spellEnd"/>
      <w:r w:rsidRPr="00504531">
        <w:rPr>
          <w:szCs w:val="28"/>
        </w:rPr>
        <w:t xml:space="preserve"> филиалу АО «</w:t>
      </w:r>
      <w:proofErr w:type="spellStart"/>
      <w:r w:rsidRPr="00504531">
        <w:rPr>
          <w:szCs w:val="28"/>
        </w:rPr>
        <w:t>Ачинское</w:t>
      </w:r>
      <w:proofErr w:type="spellEnd"/>
      <w:r w:rsidRPr="00504531">
        <w:rPr>
          <w:szCs w:val="28"/>
        </w:rPr>
        <w:t xml:space="preserve"> ДРСУ» при уборке прилегающей территории МКД</w:t>
      </w:r>
      <w:r>
        <w:rPr>
          <w:szCs w:val="28"/>
        </w:rPr>
        <w:t xml:space="preserve"> и улично-дорожной сети (далее -</w:t>
      </w:r>
      <w:r w:rsidRPr="00504531">
        <w:rPr>
          <w:szCs w:val="28"/>
        </w:rPr>
        <w:t xml:space="preserve"> УДС) от снежных масс не допускать складирование снега на места установки пожарных гидрантов и подъездных путях к ним. 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504531">
        <w:rPr>
          <w:szCs w:val="28"/>
        </w:rPr>
        <w:t>Администрации города Боготола и МКУ ЕДДС города Боготола осуществлять еженедельное информирование населения о необходимости соблюдения мер пожарной безопасности в быту при использовании теплогенерирующих устройств при значительном понижении температуры атмосферного воздуха.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10. </w:t>
      </w:r>
      <w:r w:rsidRPr="00504531">
        <w:rPr>
          <w:szCs w:val="28"/>
        </w:rPr>
        <w:t>МКУ Служба «Заказчика» ЖКУ и МЗ г. Боготола в целях предотвращения большего числа дорожно-транспортных происшествий: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10.1. </w:t>
      </w:r>
      <w:r w:rsidRPr="00504531">
        <w:rPr>
          <w:szCs w:val="28"/>
        </w:rPr>
        <w:t>До 15.12.2025 установить запрещающие дорожные знаки «ограничение максимальной скорости движения» до 20 км/ч на участке автомобильной дороге ул. Кирова от ул. Куйбышева до ул. Котовского путем замены запрещающих дорожных знаков «ограничение максимальной скорос</w:t>
      </w:r>
      <w:r>
        <w:rPr>
          <w:szCs w:val="28"/>
        </w:rPr>
        <w:t>ти движения»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10.2. </w:t>
      </w:r>
      <w:r w:rsidRPr="00504531">
        <w:rPr>
          <w:szCs w:val="28"/>
        </w:rPr>
        <w:t xml:space="preserve">До 01.02.2026 в рамках муниципального контракта на обслуживание улично-дорожной сети города Боготола провести работу по заключению дополнительного соглашения об увеличении денежных средств на вывоз снежных масс (валов) в сумме 5 800 000,00 (пять миллионов восемьсот тысяч) рублей 00 копеек. 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10.3. </w:t>
      </w:r>
      <w:r w:rsidRPr="00504531">
        <w:rPr>
          <w:szCs w:val="28"/>
        </w:rPr>
        <w:t>До 30.02.2026 в связи с высокой аварийностью на автомобильной дороге по ул. Кирова, в соответствии с отчетом по диагностике и оценке технического состояния автомобильной дороги (улицы) ул. Кирова, проведенной ООО «</w:t>
      </w:r>
      <w:proofErr w:type="spellStart"/>
      <w:r w:rsidRPr="00504531">
        <w:rPr>
          <w:szCs w:val="28"/>
        </w:rPr>
        <w:t>СибДор</w:t>
      </w:r>
      <w:proofErr w:type="spellEnd"/>
      <w:r w:rsidRPr="00504531">
        <w:rPr>
          <w:szCs w:val="28"/>
        </w:rPr>
        <w:t>» в период с 01.09.2025 по 14.09.2025, направить обращение в Правительство Красноярского края на выделении денежных средств на ремонт улично-дорожной сети ул. Кирова.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10.4. </w:t>
      </w:r>
      <w:r w:rsidRPr="00504531">
        <w:rPr>
          <w:szCs w:val="28"/>
        </w:rPr>
        <w:t xml:space="preserve">До 19.12.2025 внести изменения в план-задание для </w:t>
      </w:r>
      <w:proofErr w:type="spellStart"/>
      <w:r w:rsidRPr="00504531">
        <w:rPr>
          <w:szCs w:val="28"/>
        </w:rPr>
        <w:t>Боготольского</w:t>
      </w:r>
      <w:proofErr w:type="spellEnd"/>
      <w:r w:rsidRPr="00504531">
        <w:rPr>
          <w:szCs w:val="28"/>
        </w:rPr>
        <w:t xml:space="preserve"> филиала АО «</w:t>
      </w:r>
      <w:proofErr w:type="spellStart"/>
      <w:r w:rsidRPr="00504531">
        <w:rPr>
          <w:szCs w:val="28"/>
        </w:rPr>
        <w:t>Ачинское</w:t>
      </w:r>
      <w:proofErr w:type="spellEnd"/>
      <w:r w:rsidRPr="00504531">
        <w:rPr>
          <w:szCs w:val="28"/>
        </w:rPr>
        <w:t xml:space="preserve"> ДРСУ» в части включения работ по приведению в нормативное соответствие требованиям дорожной безопасности зимнего содержания перекрестков, пешеходных переходов и обработкой </w:t>
      </w:r>
      <w:proofErr w:type="spellStart"/>
      <w:r w:rsidRPr="00504531">
        <w:rPr>
          <w:szCs w:val="28"/>
        </w:rPr>
        <w:t>противогололедной</w:t>
      </w:r>
      <w:proofErr w:type="spellEnd"/>
      <w:r w:rsidRPr="00504531">
        <w:rPr>
          <w:szCs w:val="28"/>
        </w:rPr>
        <w:t xml:space="preserve"> подсыпкой улично-дорожной сети города Боготола.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11. </w:t>
      </w:r>
      <w:proofErr w:type="spellStart"/>
      <w:r w:rsidRPr="00504531">
        <w:rPr>
          <w:szCs w:val="28"/>
        </w:rPr>
        <w:t>Боготольскому</w:t>
      </w:r>
      <w:proofErr w:type="spellEnd"/>
      <w:r w:rsidRPr="00504531">
        <w:rPr>
          <w:szCs w:val="28"/>
        </w:rPr>
        <w:t xml:space="preserve"> филиалу АО «</w:t>
      </w:r>
      <w:proofErr w:type="spellStart"/>
      <w:r w:rsidRPr="00504531">
        <w:rPr>
          <w:szCs w:val="28"/>
        </w:rPr>
        <w:t>Ачинское</w:t>
      </w:r>
      <w:proofErr w:type="spellEnd"/>
      <w:r w:rsidRPr="00504531">
        <w:rPr>
          <w:szCs w:val="28"/>
        </w:rPr>
        <w:t xml:space="preserve"> ДРСУ» при выполнении работ в рамках муниципального контракта на содержание улично-дорожной сети города Боготола неукоснительно соблюдать требования нормативных документов в части проведения зимней очистки автомобильных дорог от снежных масс, не допускать образования </w:t>
      </w:r>
      <w:proofErr w:type="spellStart"/>
      <w:r w:rsidRPr="00504531">
        <w:rPr>
          <w:szCs w:val="28"/>
        </w:rPr>
        <w:t>колейности</w:t>
      </w:r>
      <w:proofErr w:type="spellEnd"/>
      <w:r w:rsidRPr="00504531">
        <w:rPr>
          <w:szCs w:val="28"/>
        </w:rPr>
        <w:t xml:space="preserve"> и снежного наката.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Pr="00504531">
        <w:rPr>
          <w:szCs w:val="28"/>
        </w:rPr>
        <w:t xml:space="preserve"> Рекомендовать ГАИ МО МВД России «</w:t>
      </w:r>
      <w:proofErr w:type="spellStart"/>
      <w:r w:rsidRPr="00504531">
        <w:rPr>
          <w:szCs w:val="28"/>
        </w:rPr>
        <w:t>Боготольский</w:t>
      </w:r>
      <w:proofErr w:type="spellEnd"/>
      <w:r w:rsidRPr="00504531">
        <w:rPr>
          <w:szCs w:val="28"/>
        </w:rPr>
        <w:t>» осуществлять контроль утвержденного настоящим решением скоростного режима по автомобильной дороге ул. Кирова.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Pr="00504531">
        <w:rPr>
          <w:szCs w:val="28"/>
        </w:rPr>
        <w:t xml:space="preserve">Разместить настоящее постановление на официальном сайте </w:t>
      </w:r>
      <w:proofErr w:type="spellStart"/>
      <w:r w:rsidRPr="00504531">
        <w:rPr>
          <w:szCs w:val="28"/>
        </w:rPr>
        <w:t>Боготольского</w:t>
      </w:r>
      <w:proofErr w:type="spellEnd"/>
      <w:r w:rsidRPr="00504531">
        <w:rPr>
          <w:szCs w:val="28"/>
        </w:rPr>
        <w:t xml:space="preserve"> муниципального округа </w:t>
      </w:r>
      <w:hyperlink r:id="rId9" w:history="1">
        <w:r w:rsidRPr="00504531">
          <w:rPr>
            <w:rStyle w:val="ac"/>
            <w:szCs w:val="28"/>
          </w:rPr>
          <w:t>https://bogotol-okrug.gosuslugi.ru/</w:t>
        </w:r>
      </w:hyperlink>
      <w:r w:rsidRPr="00504531">
        <w:rPr>
          <w:szCs w:val="28"/>
        </w:rPr>
        <w:t xml:space="preserve"> в сети Интернет.</w:t>
      </w:r>
    </w:p>
    <w:p w:rsid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14. </w:t>
      </w:r>
      <w:r w:rsidRPr="00504531">
        <w:rPr>
          <w:szCs w:val="28"/>
        </w:rPr>
        <w:t>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504531" w:rsidRPr="00504531" w:rsidRDefault="00504531" w:rsidP="00504531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 xml:space="preserve">15. </w:t>
      </w:r>
      <w:r w:rsidRPr="00504531">
        <w:rPr>
          <w:szCs w:val="28"/>
        </w:rPr>
        <w:t>Постановление вступает в силу со дня его принятия.</w:t>
      </w:r>
    </w:p>
    <w:p w:rsidR="00504531" w:rsidRPr="00CE23B6" w:rsidRDefault="00504531" w:rsidP="00504531">
      <w:pPr>
        <w:ind w:firstLine="709"/>
        <w:jc w:val="both"/>
        <w:rPr>
          <w:spacing w:val="-1"/>
          <w:szCs w:val="28"/>
        </w:rPr>
      </w:pPr>
    </w:p>
    <w:p w:rsidR="00504531" w:rsidRPr="00CE23B6" w:rsidRDefault="00504531" w:rsidP="00504531">
      <w:pPr>
        <w:ind w:firstLine="709"/>
        <w:jc w:val="both"/>
        <w:rPr>
          <w:spacing w:val="-1"/>
          <w:szCs w:val="28"/>
        </w:rPr>
      </w:pPr>
    </w:p>
    <w:p w:rsidR="00504531" w:rsidRDefault="00504531" w:rsidP="00504531">
      <w:pPr>
        <w:jc w:val="both"/>
        <w:rPr>
          <w:spacing w:val="-1"/>
          <w:szCs w:val="28"/>
        </w:rPr>
      </w:pPr>
      <w:r w:rsidRPr="00CE23B6">
        <w:rPr>
          <w:spacing w:val="-1"/>
          <w:szCs w:val="28"/>
        </w:rPr>
        <w:t xml:space="preserve">Глава </w:t>
      </w:r>
      <w:proofErr w:type="spellStart"/>
      <w:r w:rsidRPr="00CE23B6">
        <w:rPr>
          <w:spacing w:val="-1"/>
          <w:szCs w:val="28"/>
        </w:rPr>
        <w:t>Боготольского</w:t>
      </w:r>
      <w:proofErr w:type="spellEnd"/>
      <w:r w:rsidRPr="00CE23B6">
        <w:rPr>
          <w:spacing w:val="-1"/>
          <w:szCs w:val="28"/>
        </w:rPr>
        <w:t xml:space="preserve"> </w:t>
      </w:r>
    </w:p>
    <w:p w:rsidR="00504531" w:rsidRPr="00CE23B6" w:rsidRDefault="00504531" w:rsidP="00504531">
      <w:pPr>
        <w:jc w:val="both"/>
        <w:rPr>
          <w:spacing w:val="-1"/>
          <w:szCs w:val="28"/>
        </w:rPr>
      </w:pPr>
      <w:r w:rsidRPr="00CE23B6">
        <w:rPr>
          <w:spacing w:val="-1"/>
          <w:szCs w:val="28"/>
        </w:rPr>
        <w:t xml:space="preserve">муниципального округа            </w:t>
      </w:r>
      <w:r>
        <w:rPr>
          <w:spacing w:val="-1"/>
          <w:szCs w:val="28"/>
        </w:rPr>
        <w:t xml:space="preserve">                                </w:t>
      </w:r>
      <w:r w:rsidRPr="00CE23B6">
        <w:rPr>
          <w:spacing w:val="-1"/>
          <w:szCs w:val="28"/>
        </w:rPr>
        <w:t xml:space="preserve">                       </w:t>
      </w:r>
      <w:r>
        <w:rPr>
          <w:spacing w:val="-1"/>
          <w:szCs w:val="28"/>
        </w:rPr>
        <w:t xml:space="preserve">     </w:t>
      </w:r>
      <w:r w:rsidRPr="00CE23B6">
        <w:rPr>
          <w:spacing w:val="-1"/>
          <w:szCs w:val="28"/>
        </w:rPr>
        <w:t xml:space="preserve"> А.В. Байков</w:t>
      </w:r>
    </w:p>
    <w:p w:rsidR="00504531" w:rsidRPr="00CE23B6" w:rsidRDefault="00504531" w:rsidP="005045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531" w:rsidRDefault="00504531" w:rsidP="005045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531" w:rsidRPr="00CE23B6" w:rsidRDefault="00504531" w:rsidP="005045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531" w:rsidRPr="00CE23B6" w:rsidRDefault="00504531" w:rsidP="005045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531" w:rsidRDefault="00504531" w:rsidP="0050453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4531" w:rsidRDefault="00504531" w:rsidP="0050453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4531" w:rsidRDefault="00504531" w:rsidP="0050453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4531" w:rsidRDefault="00504531" w:rsidP="0050453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504531" w:rsidRDefault="00504531" w:rsidP="0050453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504531" w:rsidRPr="00E745EA" w:rsidRDefault="00504531" w:rsidP="00504531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504531" w:rsidRPr="00E745EA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AC" w:rsidRDefault="007459AC" w:rsidP="0097297E">
      <w:r>
        <w:separator/>
      </w:r>
    </w:p>
  </w:endnote>
  <w:endnote w:type="continuationSeparator" w:id="0">
    <w:p w:rsidR="007459AC" w:rsidRDefault="007459AC" w:rsidP="0097297E">
      <w:r>
        <w:continuationSeparator/>
      </w:r>
    </w:p>
  </w:endnote>
  <w:endnote w:type="continuationNotice" w:id="1">
    <w:p w:rsidR="007459AC" w:rsidRDefault="00745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AC" w:rsidRDefault="007459AC" w:rsidP="0097297E">
      <w:r>
        <w:separator/>
      </w:r>
    </w:p>
  </w:footnote>
  <w:footnote w:type="continuationSeparator" w:id="0">
    <w:p w:rsidR="007459AC" w:rsidRDefault="007459AC" w:rsidP="0097297E">
      <w:r>
        <w:continuationSeparator/>
      </w:r>
    </w:p>
  </w:footnote>
  <w:footnote w:type="continuationNotice" w:id="1">
    <w:p w:rsidR="007459AC" w:rsidRDefault="007459A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3232136"/>
    <w:multiLevelType w:val="multilevel"/>
    <w:tmpl w:val="79729DA4"/>
    <w:lvl w:ilvl="0">
      <w:start w:val="1"/>
      <w:numFmt w:val="decimal"/>
      <w:lvlText w:val="%1."/>
      <w:lvlJc w:val="left"/>
      <w:pPr>
        <w:ind w:left="6597" w:hanging="360"/>
      </w:pPr>
    </w:lvl>
    <w:lvl w:ilvl="1">
      <w:start w:val="1"/>
      <w:numFmt w:val="decimal"/>
      <w:isLgl/>
      <w:lvlText w:val="%2."/>
      <w:lvlJc w:val="left"/>
      <w:pPr>
        <w:ind w:left="1803" w:hanging="37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  <w:color w:val="auto"/>
      </w:rPr>
    </w:lvl>
  </w:abstractNum>
  <w:abstractNum w:abstractNumId="12" w15:restartNumberingAfterBreak="0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0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1" w:hanging="2160"/>
      </w:pPr>
      <w:rPr>
        <w:rFonts w:hint="default"/>
      </w:rPr>
    </w:lvl>
  </w:abstractNum>
  <w:abstractNum w:abstractNumId="15" w15:restartNumberingAfterBreak="0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295387"/>
    <w:multiLevelType w:val="multilevel"/>
    <w:tmpl w:val="1A74273C"/>
    <w:lvl w:ilvl="0">
      <w:start w:val="5"/>
      <w:numFmt w:val="decimal"/>
      <w:lvlText w:val="%1"/>
      <w:lvlJc w:val="left"/>
      <w:pPr>
        <w:ind w:left="645" w:hanging="645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1501" w:hanging="645"/>
      </w:pPr>
      <w:rPr>
        <w:rFonts w:ascii="Times New Roman" w:hAnsi="Times New Roman" w:cs="Times New Roman" w:hint="default"/>
      </w:rPr>
    </w:lvl>
    <w:lvl w:ilvl="2">
      <w:start w:val="4"/>
      <w:numFmt w:val="decimal"/>
      <w:lvlText w:val="%1.%2.%3"/>
      <w:lvlJc w:val="left"/>
      <w:pPr>
        <w:ind w:left="2432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3648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572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7792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9008" w:hanging="2160"/>
      </w:pPr>
      <w:rPr>
        <w:rFonts w:ascii="Arial" w:hAnsi="Arial" w:hint="default"/>
      </w:rPr>
    </w:lvl>
  </w:abstractNum>
  <w:abstractNum w:abstractNumId="26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A5746BE"/>
    <w:multiLevelType w:val="multilevel"/>
    <w:tmpl w:val="E9F871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32" w15:restartNumberingAfterBreak="0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30"/>
  </w:num>
  <w:num w:numId="4">
    <w:abstractNumId w:val="7"/>
  </w:num>
  <w:num w:numId="5">
    <w:abstractNumId w:val="28"/>
  </w:num>
  <w:num w:numId="6">
    <w:abstractNumId w:val="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4"/>
  </w:num>
  <w:num w:numId="12">
    <w:abstractNumId w:val="9"/>
  </w:num>
  <w:num w:numId="13">
    <w:abstractNumId w:val="12"/>
  </w:num>
  <w:num w:numId="14">
    <w:abstractNumId w:val="29"/>
  </w:num>
  <w:num w:numId="15">
    <w:abstractNumId w:val="18"/>
  </w:num>
  <w:num w:numId="16">
    <w:abstractNumId w:val="32"/>
  </w:num>
  <w:num w:numId="17">
    <w:abstractNumId w:val="20"/>
  </w:num>
  <w:num w:numId="18">
    <w:abstractNumId w:val="8"/>
  </w:num>
  <w:num w:numId="19">
    <w:abstractNumId w:val="5"/>
  </w:num>
  <w:num w:numId="20">
    <w:abstractNumId w:val="24"/>
  </w:num>
  <w:num w:numId="21">
    <w:abstractNumId w:val="17"/>
  </w:num>
  <w:num w:numId="22">
    <w:abstractNumId w:val="4"/>
  </w:num>
  <w:num w:numId="23">
    <w:abstractNumId w:val="1"/>
  </w:num>
  <w:num w:numId="24">
    <w:abstractNumId w:val="6"/>
  </w:num>
  <w:num w:numId="25">
    <w:abstractNumId w:val="13"/>
  </w:num>
  <w:num w:numId="26">
    <w:abstractNumId w:val="0"/>
  </w:num>
  <w:num w:numId="27">
    <w:abstractNumId w:val="21"/>
  </w:num>
  <w:num w:numId="28">
    <w:abstractNumId w:val="15"/>
  </w:num>
  <w:num w:numId="29">
    <w:abstractNumId w:val="23"/>
  </w:num>
  <w:num w:numId="30">
    <w:abstractNumId w:val="19"/>
  </w:num>
  <w:num w:numId="31">
    <w:abstractNumId w:val="11"/>
  </w:num>
  <w:num w:numId="32">
    <w:abstractNumId w:val="31"/>
  </w:num>
  <w:num w:numId="33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6E1F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1ABD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49D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2F7"/>
    <w:rsid w:val="0018572B"/>
    <w:rsid w:val="00186947"/>
    <w:rsid w:val="00186D16"/>
    <w:rsid w:val="00190C63"/>
    <w:rsid w:val="00192154"/>
    <w:rsid w:val="00194560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29C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C6F28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3E6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22E8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86F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4530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398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538C"/>
    <w:rsid w:val="003D7038"/>
    <w:rsid w:val="003D7D5D"/>
    <w:rsid w:val="003E163E"/>
    <w:rsid w:val="003E197B"/>
    <w:rsid w:val="003E1F3D"/>
    <w:rsid w:val="003E2E36"/>
    <w:rsid w:val="003E3BA4"/>
    <w:rsid w:val="003E3BDD"/>
    <w:rsid w:val="003E445A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5E35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49EB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96E8F"/>
    <w:rsid w:val="00497424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0FC1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4531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49E9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077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252"/>
    <w:rsid w:val="005D59B6"/>
    <w:rsid w:val="005D6A74"/>
    <w:rsid w:val="005D7E78"/>
    <w:rsid w:val="005E14FB"/>
    <w:rsid w:val="005E1F2F"/>
    <w:rsid w:val="005E22CE"/>
    <w:rsid w:val="005E2B3D"/>
    <w:rsid w:val="005E2C4F"/>
    <w:rsid w:val="005E34F2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0DCC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5DA0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6F7E10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59AC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34DE"/>
    <w:rsid w:val="007F43F1"/>
    <w:rsid w:val="007F63D9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2718E"/>
    <w:rsid w:val="00830FC3"/>
    <w:rsid w:val="008316F2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0C0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94B"/>
    <w:rsid w:val="00885EB1"/>
    <w:rsid w:val="008902B2"/>
    <w:rsid w:val="008905F2"/>
    <w:rsid w:val="00890931"/>
    <w:rsid w:val="00891473"/>
    <w:rsid w:val="00893FD8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51B7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897"/>
    <w:rsid w:val="00A20E05"/>
    <w:rsid w:val="00A20E0F"/>
    <w:rsid w:val="00A21C6B"/>
    <w:rsid w:val="00A24DF2"/>
    <w:rsid w:val="00A2525D"/>
    <w:rsid w:val="00A25858"/>
    <w:rsid w:val="00A258FF"/>
    <w:rsid w:val="00A25EB6"/>
    <w:rsid w:val="00A26798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40C1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38EE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2DD9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AC0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0AA"/>
    <w:rsid w:val="00B23FAC"/>
    <w:rsid w:val="00B24B4E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4C79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61C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277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1559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378D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23B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06A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50B7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B0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97F7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2B02"/>
    <w:rsid w:val="00EB3277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0944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2C09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260E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0A8D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CC12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E42F-3F49-48C3-A6A9-65E936E5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</dc:creator>
  <cp:lastModifiedBy>Marchuk_LV</cp:lastModifiedBy>
  <cp:revision>5</cp:revision>
  <cp:lastPrinted>2025-04-17T08:49:00Z</cp:lastPrinted>
  <dcterms:created xsi:type="dcterms:W3CDTF">2025-12-09T03:20:00Z</dcterms:created>
  <dcterms:modified xsi:type="dcterms:W3CDTF">2025-12-10T01:43:00Z</dcterms:modified>
</cp:coreProperties>
</file>