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7A3" w:rsidRPr="00C527A3" w:rsidRDefault="00C527A3" w:rsidP="00C527A3">
      <w:pPr>
        <w:suppressAutoHyphens w:val="0"/>
        <w:jc w:val="center"/>
        <w:rPr>
          <w:sz w:val="16"/>
          <w:szCs w:val="20"/>
          <w:lang w:eastAsia="ru-RU"/>
        </w:rPr>
      </w:pPr>
      <w:r w:rsidRPr="00C527A3">
        <w:rPr>
          <w:noProof/>
          <w:sz w:val="16"/>
          <w:szCs w:val="20"/>
          <w:lang w:eastAsia="ru-RU"/>
        </w:rPr>
        <w:drawing>
          <wp:inline distT="0" distB="0" distL="0" distR="0">
            <wp:extent cx="638175" cy="800100"/>
            <wp:effectExtent l="0" t="0" r="0"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C527A3" w:rsidRPr="00C527A3" w:rsidRDefault="00C527A3" w:rsidP="00C527A3">
      <w:pPr>
        <w:suppressAutoHyphens w:val="0"/>
        <w:jc w:val="left"/>
        <w:rPr>
          <w:b/>
          <w:sz w:val="36"/>
          <w:szCs w:val="20"/>
          <w:lang w:eastAsia="ru-RU"/>
        </w:rPr>
      </w:pPr>
      <w:r w:rsidRPr="00C527A3">
        <w:rPr>
          <w:b/>
          <w:sz w:val="36"/>
          <w:szCs w:val="20"/>
          <w:lang w:eastAsia="ru-RU"/>
        </w:rPr>
        <w:t xml:space="preserve">          </w:t>
      </w:r>
    </w:p>
    <w:p w:rsidR="00C527A3" w:rsidRPr="00C527A3" w:rsidRDefault="00C527A3" w:rsidP="00C527A3">
      <w:pPr>
        <w:suppressAutoHyphens w:val="0"/>
        <w:jc w:val="center"/>
        <w:rPr>
          <w:b/>
          <w:sz w:val="36"/>
          <w:szCs w:val="20"/>
          <w:lang w:eastAsia="ru-RU"/>
        </w:rPr>
      </w:pPr>
      <w:r w:rsidRPr="00C527A3">
        <w:rPr>
          <w:b/>
          <w:sz w:val="36"/>
          <w:szCs w:val="20"/>
          <w:lang w:eastAsia="ru-RU"/>
        </w:rPr>
        <w:t>АДМИНИСТРАЦИЯ ГОРОДА БОГОТОЛА</w:t>
      </w:r>
    </w:p>
    <w:p w:rsidR="00C527A3" w:rsidRPr="00C527A3" w:rsidRDefault="00C527A3" w:rsidP="00C527A3">
      <w:pPr>
        <w:suppressAutoHyphens w:val="0"/>
        <w:jc w:val="center"/>
        <w:rPr>
          <w:b/>
          <w:sz w:val="28"/>
          <w:szCs w:val="20"/>
          <w:lang w:eastAsia="ru-RU"/>
        </w:rPr>
      </w:pPr>
      <w:r w:rsidRPr="00C527A3">
        <w:rPr>
          <w:b/>
          <w:sz w:val="28"/>
          <w:szCs w:val="20"/>
          <w:lang w:eastAsia="ru-RU"/>
        </w:rPr>
        <w:t>Красноярского края</w:t>
      </w:r>
    </w:p>
    <w:p w:rsidR="00C527A3" w:rsidRPr="00C527A3" w:rsidRDefault="00C527A3" w:rsidP="00C527A3">
      <w:pPr>
        <w:suppressAutoHyphens w:val="0"/>
        <w:jc w:val="center"/>
        <w:rPr>
          <w:b/>
          <w:sz w:val="28"/>
          <w:szCs w:val="20"/>
          <w:lang w:eastAsia="ru-RU"/>
        </w:rPr>
      </w:pPr>
    </w:p>
    <w:p w:rsidR="00C527A3" w:rsidRPr="00C527A3" w:rsidRDefault="00C527A3" w:rsidP="00C527A3">
      <w:pPr>
        <w:suppressAutoHyphens w:val="0"/>
        <w:jc w:val="center"/>
        <w:rPr>
          <w:b/>
          <w:sz w:val="28"/>
          <w:szCs w:val="20"/>
          <w:lang w:eastAsia="ru-RU"/>
        </w:rPr>
      </w:pPr>
    </w:p>
    <w:p w:rsidR="00C527A3" w:rsidRPr="00C527A3" w:rsidRDefault="00C527A3" w:rsidP="00C527A3">
      <w:pPr>
        <w:suppressAutoHyphens w:val="0"/>
        <w:jc w:val="center"/>
        <w:rPr>
          <w:b/>
          <w:sz w:val="48"/>
          <w:szCs w:val="20"/>
          <w:lang w:eastAsia="ru-RU"/>
        </w:rPr>
      </w:pPr>
      <w:r w:rsidRPr="00C527A3">
        <w:rPr>
          <w:b/>
          <w:sz w:val="48"/>
          <w:szCs w:val="20"/>
          <w:lang w:eastAsia="ru-RU"/>
        </w:rPr>
        <w:t>ПОСТАНОВЛЕНИЕ</w:t>
      </w:r>
    </w:p>
    <w:p w:rsidR="00C527A3" w:rsidRPr="00C527A3" w:rsidRDefault="00C527A3" w:rsidP="00C527A3">
      <w:pPr>
        <w:suppressAutoHyphens w:val="0"/>
        <w:rPr>
          <w:b/>
          <w:sz w:val="32"/>
          <w:szCs w:val="20"/>
          <w:lang w:eastAsia="ru-RU"/>
        </w:rPr>
      </w:pPr>
    </w:p>
    <w:p w:rsidR="00C527A3" w:rsidRPr="00C527A3" w:rsidRDefault="00C527A3" w:rsidP="00C527A3">
      <w:pPr>
        <w:suppressAutoHyphens w:val="0"/>
        <w:rPr>
          <w:b/>
          <w:sz w:val="32"/>
          <w:szCs w:val="20"/>
          <w:lang w:eastAsia="ru-RU"/>
        </w:rPr>
      </w:pPr>
    </w:p>
    <w:p w:rsidR="00C527A3" w:rsidRPr="00C527A3" w:rsidRDefault="00C527A3" w:rsidP="00C527A3">
      <w:pPr>
        <w:suppressAutoHyphens w:val="0"/>
        <w:jc w:val="left"/>
        <w:rPr>
          <w:b/>
          <w:sz w:val="32"/>
          <w:szCs w:val="20"/>
          <w:lang w:eastAsia="ru-RU"/>
        </w:rPr>
      </w:pPr>
      <w:r w:rsidRPr="00C527A3">
        <w:rPr>
          <w:b/>
          <w:sz w:val="32"/>
          <w:szCs w:val="20"/>
          <w:lang w:eastAsia="ru-RU"/>
        </w:rPr>
        <w:t xml:space="preserve">« </w:t>
      </w:r>
      <w:r w:rsidR="008E5321">
        <w:rPr>
          <w:b/>
          <w:sz w:val="32"/>
          <w:szCs w:val="20"/>
          <w:lang w:eastAsia="ru-RU"/>
        </w:rPr>
        <w:t>07</w:t>
      </w:r>
      <w:r w:rsidRPr="00C527A3">
        <w:rPr>
          <w:b/>
          <w:sz w:val="32"/>
          <w:szCs w:val="20"/>
          <w:lang w:eastAsia="ru-RU"/>
        </w:rPr>
        <w:t xml:space="preserve"> » ___</w:t>
      </w:r>
      <w:r w:rsidR="008E5321" w:rsidRPr="008E5321">
        <w:rPr>
          <w:b/>
          <w:sz w:val="32"/>
          <w:szCs w:val="20"/>
          <w:u w:val="single"/>
          <w:lang w:eastAsia="ru-RU"/>
        </w:rPr>
        <w:t>11</w:t>
      </w:r>
      <w:r w:rsidRPr="00C527A3">
        <w:rPr>
          <w:b/>
          <w:sz w:val="32"/>
          <w:szCs w:val="20"/>
          <w:lang w:eastAsia="ru-RU"/>
        </w:rPr>
        <w:t xml:space="preserve">___2025   г.    </w:t>
      </w:r>
      <w:r w:rsidR="008E5321">
        <w:rPr>
          <w:b/>
          <w:sz w:val="32"/>
          <w:szCs w:val="20"/>
          <w:lang w:eastAsia="ru-RU"/>
        </w:rPr>
        <w:t xml:space="preserve">   </w:t>
      </w:r>
      <w:r w:rsidRPr="00C527A3">
        <w:rPr>
          <w:b/>
          <w:sz w:val="32"/>
          <w:szCs w:val="20"/>
          <w:lang w:eastAsia="ru-RU"/>
        </w:rPr>
        <w:t xml:space="preserve"> г. Боготол                             №</w:t>
      </w:r>
      <w:r w:rsidR="008E5321">
        <w:rPr>
          <w:b/>
          <w:sz w:val="32"/>
          <w:szCs w:val="20"/>
          <w:lang w:eastAsia="ru-RU"/>
        </w:rPr>
        <w:t xml:space="preserve"> 0820-п</w:t>
      </w:r>
    </w:p>
    <w:p w:rsidR="00C527A3" w:rsidRPr="00C527A3" w:rsidRDefault="00C527A3" w:rsidP="00C527A3"/>
    <w:p w:rsidR="00C527A3" w:rsidRPr="00C527A3" w:rsidRDefault="00C527A3" w:rsidP="00C527A3"/>
    <w:p w:rsidR="00C527A3" w:rsidRPr="00C527A3" w:rsidRDefault="00C527A3" w:rsidP="00C527A3">
      <w:pPr>
        <w:rPr>
          <w:color w:val="000000"/>
          <w:spacing w:val="-1"/>
          <w:sz w:val="28"/>
          <w:szCs w:val="28"/>
        </w:rPr>
      </w:pPr>
      <w:r w:rsidRPr="00C527A3">
        <w:rPr>
          <w:sz w:val="28"/>
          <w:szCs w:val="28"/>
        </w:rPr>
        <w:t>Об утверждении муниципальной программы Боготольского муниципального округа Красноярского края «Развитие молодежной политики»</w:t>
      </w:r>
    </w:p>
    <w:p w:rsidR="00C527A3" w:rsidRPr="00C527A3" w:rsidRDefault="00C527A3" w:rsidP="00C527A3">
      <w:pPr>
        <w:outlineLvl w:val="0"/>
        <w:rPr>
          <w:sz w:val="28"/>
          <w:szCs w:val="28"/>
        </w:rPr>
      </w:pPr>
    </w:p>
    <w:p w:rsidR="00C527A3" w:rsidRPr="00C527A3" w:rsidRDefault="00C527A3" w:rsidP="00C527A3">
      <w:pPr>
        <w:outlineLvl w:val="0"/>
        <w:rPr>
          <w:sz w:val="28"/>
          <w:szCs w:val="28"/>
        </w:rPr>
      </w:pPr>
    </w:p>
    <w:p w:rsidR="00C527A3" w:rsidRDefault="00C527A3" w:rsidP="003C64A9">
      <w:pPr>
        <w:rPr>
          <w:color w:val="000000"/>
          <w:sz w:val="28"/>
          <w:szCs w:val="28"/>
          <w:shd w:val="clear" w:color="auto" w:fill="FFFFFF"/>
        </w:rPr>
      </w:pPr>
      <w:r w:rsidRPr="00C527A3">
        <w:rPr>
          <w:color w:val="000000"/>
          <w:sz w:val="28"/>
          <w:szCs w:val="28"/>
          <w:shd w:val="clear" w:color="auto" w:fill="FFFFFF"/>
        </w:rPr>
        <w:t xml:space="preserve">В соответствии со ст. 179 Бюджетного кодекса Российской Федерации, </w:t>
      </w:r>
      <w:r w:rsidRPr="00C527A3">
        <w:rPr>
          <w:sz w:val="28"/>
          <w:szCs w:val="28"/>
        </w:rPr>
        <w:t xml:space="preserve">законом Красноярского края от 15.05.2025 № 9-3914 «О территориальной организации местного самоуправления в Красноярском крае», </w:t>
      </w:r>
      <w:r w:rsidRPr="00C527A3">
        <w:rPr>
          <w:color w:val="000000"/>
          <w:sz w:val="28"/>
          <w:szCs w:val="28"/>
          <w:shd w:val="clear" w:color="auto" w:fill="FFFFFF"/>
        </w:rPr>
        <w:t xml:space="preserve">постановлением администрации города Боготола от 15.08.2025 № 0685-п «Об утверждении Порядка принятия решений о разработке муниципальных программ Боготольского муниципального округа Красноярского края, их формирования и реализации», </w:t>
      </w:r>
      <w:r w:rsidR="003C64A9">
        <w:rPr>
          <w:sz w:val="28"/>
          <w:szCs w:val="28"/>
        </w:rPr>
        <w:t xml:space="preserve">руководствуясь решением Боготольского </w:t>
      </w:r>
      <w:r w:rsidR="00E80A6E">
        <w:rPr>
          <w:sz w:val="28"/>
          <w:szCs w:val="28"/>
        </w:rPr>
        <w:t xml:space="preserve"> окружного </w:t>
      </w:r>
      <w:r w:rsidR="003C64A9">
        <w:rPr>
          <w:sz w:val="28"/>
          <w:szCs w:val="28"/>
        </w:rPr>
        <w:t>Совета депутатов от 05.11.2025 № 2-27 «Об отдельных вопросах правопреемства Администрации Боготольского муниципального округа»,</w:t>
      </w:r>
      <w:r>
        <w:rPr>
          <w:color w:val="000000"/>
          <w:sz w:val="28"/>
          <w:szCs w:val="28"/>
          <w:shd w:val="clear" w:color="auto" w:fill="FFFFFF"/>
        </w:rPr>
        <w:t xml:space="preserve">   </w:t>
      </w:r>
      <w:r w:rsidRPr="00C527A3">
        <w:rPr>
          <w:color w:val="000000"/>
          <w:sz w:val="28"/>
          <w:szCs w:val="28"/>
          <w:shd w:val="clear" w:color="auto" w:fill="FFFFFF"/>
        </w:rPr>
        <w:t>п. 10 ст. 41, ст. 71, ст. 72, Устава городского округа город Боготол Красноярского края, ПОСТАНОВЛЯЮ:</w:t>
      </w:r>
    </w:p>
    <w:p w:rsidR="00C527A3" w:rsidRPr="00C527A3" w:rsidRDefault="00C527A3" w:rsidP="00C527A3">
      <w:pPr>
        <w:ind w:firstLine="709"/>
        <w:rPr>
          <w:color w:val="000000"/>
          <w:sz w:val="28"/>
          <w:szCs w:val="28"/>
          <w:shd w:val="clear" w:color="auto" w:fill="FFFFFF"/>
        </w:rPr>
      </w:pPr>
      <w:r>
        <w:rPr>
          <w:color w:val="000000"/>
          <w:sz w:val="28"/>
          <w:szCs w:val="28"/>
          <w:shd w:val="clear" w:color="auto" w:fill="FFFFFF"/>
        </w:rPr>
        <w:t xml:space="preserve">1. </w:t>
      </w:r>
      <w:r w:rsidRPr="00C527A3">
        <w:rPr>
          <w:sz w:val="28"/>
          <w:szCs w:val="28"/>
        </w:rPr>
        <w:t>Утвердить муниципальную программу Боготольского муниципального округа Красноярского края «Развитие молодежной политики» согласно приложению к настоящему постановлению.</w:t>
      </w:r>
    </w:p>
    <w:p w:rsidR="00C527A3" w:rsidRPr="00EF35C5" w:rsidRDefault="00C527A3" w:rsidP="00EF35C5">
      <w:pPr>
        <w:ind w:firstLine="709"/>
        <w:rPr>
          <w:rFonts w:eastAsia="Calibri"/>
          <w:sz w:val="28"/>
          <w:szCs w:val="28"/>
          <w:lang w:eastAsia="en-US"/>
        </w:rPr>
      </w:pPr>
      <w:r w:rsidRPr="00C527A3">
        <w:rPr>
          <w:sz w:val="28"/>
          <w:szCs w:val="20"/>
        </w:rPr>
        <w:t xml:space="preserve">2. Разместить настоящее постановление на официальном сайте администрации Боготольского муниципального округа </w:t>
      </w:r>
      <w:r w:rsidR="00EF35C5" w:rsidRPr="00EF35C5">
        <w:rPr>
          <w:rFonts w:eastAsia="Calibri"/>
          <w:sz w:val="28"/>
          <w:szCs w:val="28"/>
          <w:lang w:eastAsia="en-US"/>
        </w:rPr>
        <w:t>https://bogotol-okrug.gosuslugi.ru/</w:t>
      </w:r>
      <w:r w:rsidRPr="00C527A3">
        <w:rPr>
          <w:sz w:val="28"/>
          <w:szCs w:val="20"/>
        </w:rPr>
        <w:t xml:space="preserve"> в сети Интернет и опубликовать в официальном печатном издании газете «Земля боготольская».</w:t>
      </w:r>
    </w:p>
    <w:p w:rsidR="00EF35C5" w:rsidRDefault="00C527A3" w:rsidP="00C527A3">
      <w:pPr>
        <w:ind w:firstLine="709"/>
        <w:outlineLvl w:val="0"/>
        <w:rPr>
          <w:sz w:val="28"/>
          <w:szCs w:val="28"/>
        </w:rPr>
      </w:pPr>
      <w:r w:rsidRPr="00C527A3">
        <w:rPr>
          <w:sz w:val="28"/>
          <w:szCs w:val="28"/>
        </w:rPr>
        <w:t xml:space="preserve">3. Контроль за исполнением настоящего постановления </w:t>
      </w:r>
      <w:r w:rsidR="00EF35C5">
        <w:rPr>
          <w:sz w:val="28"/>
          <w:szCs w:val="28"/>
        </w:rPr>
        <w:t>оставляю за собой.</w:t>
      </w:r>
    </w:p>
    <w:p w:rsidR="003C64A9" w:rsidRDefault="003C64A9" w:rsidP="00C527A3">
      <w:pPr>
        <w:ind w:firstLine="709"/>
        <w:outlineLvl w:val="0"/>
        <w:rPr>
          <w:rFonts w:eastAsia="Calibri"/>
          <w:sz w:val="28"/>
          <w:szCs w:val="28"/>
          <w:lang w:eastAsia="en-US"/>
        </w:rPr>
      </w:pPr>
    </w:p>
    <w:p w:rsidR="003C64A9" w:rsidRDefault="003C64A9" w:rsidP="00C527A3">
      <w:pPr>
        <w:ind w:firstLine="709"/>
        <w:outlineLvl w:val="0"/>
        <w:rPr>
          <w:rFonts w:eastAsia="Calibri"/>
          <w:sz w:val="28"/>
          <w:szCs w:val="28"/>
          <w:lang w:eastAsia="en-US"/>
        </w:rPr>
      </w:pPr>
    </w:p>
    <w:p w:rsidR="00C527A3" w:rsidRPr="00C527A3" w:rsidRDefault="00C527A3" w:rsidP="00C527A3">
      <w:pPr>
        <w:ind w:firstLine="709"/>
        <w:outlineLvl w:val="0"/>
        <w:rPr>
          <w:rFonts w:eastAsia="Calibri"/>
          <w:sz w:val="28"/>
          <w:szCs w:val="28"/>
          <w:lang w:eastAsia="en-US"/>
        </w:rPr>
      </w:pPr>
      <w:r w:rsidRPr="00C527A3">
        <w:rPr>
          <w:rFonts w:eastAsia="Calibri"/>
          <w:sz w:val="28"/>
          <w:szCs w:val="28"/>
          <w:lang w:eastAsia="en-US"/>
        </w:rPr>
        <w:lastRenderedPageBreak/>
        <w:t xml:space="preserve">4. </w:t>
      </w:r>
      <w:r w:rsidRPr="00C527A3">
        <w:rPr>
          <w:sz w:val="28"/>
          <w:szCs w:val="28"/>
        </w:rPr>
        <w:t xml:space="preserve"> </w:t>
      </w:r>
      <w:r w:rsidRPr="00C527A3">
        <w:rPr>
          <w:bCs/>
          <w:color w:val="000000"/>
          <w:sz w:val="28"/>
          <w:szCs w:val="28"/>
        </w:rPr>
        <w:t>Постановление вступает в силу с 1 января 2026 года, но не ранее дня, следующего за днем его официального опубликования.</w:t>
      </w:r>
    </w:p>
    <w:p w:rsidR="00C527A3" w:rsidRDefault="00C527A3" w:rsidP="00C527A3">
      <w:pPr>
        <w:autoSpaceDE w:val="0"/>
        <w:autoSpaceDN w:val="0"/>
        <w:adjustRightInd w:val="0"/>
        <w:outlineLvl w:val="0"/>
        <w:rPr>
          <w:rFonts w:eastAsia="Calibri"/>
          <w:sz w:val="28"/>
          <w:szCs w:val="28"/>
          <w:lang w:eastAsia="en-US"/>
        </w:rPr>
      </w:pPr>
    </w:p>
    <w:p w:rsidR="00EF35C5" w:rsidRPr="00C527A3" w:rsidRDefault="00EF35C5" w:rsidP="00C527A3">
      <w:pPr>
        <w:autoSpaceDE w:val="0"/>
        <w:autoSpaceDN w:val="0"/>
        <w:adjustRightInd w:val="0"/>
        <w:outlineLvl w:val="0"/>
        <w:rPr>
          <w:rFonts w:eastAsia="Calibri"/>
          <w:sz w:val="28"/>
          <w:szCs w:val="28"/>
          <w:lang w:eastAsia="en-US"/>
        </w:rPr>
      </w:pPr>
    </w:p>
    <w:p w:rsidR="003C64A9" w:rsidRDefault="00C527A3" w:rsidP="00C527A3">
      <w:pPr>
        <w:shd w:val="clear" w:color="auto" w:fill="FFFFFF"/>
        <w:rPr>
          <w:rFonts w:eastAsia="Calibri"/>
          <w:sz w:val="28"/>
          <w:szCs w:val="28"/>
          <w:lang w:eastAsia="en-US"/>
        </w:rPr>
      </w:pPr>
      <w:r w:rsidRPr="00C527A3">
        <w:rPr>
          <w:rFonts w:eastAsia="Calibri"/>
          <w:sz w:val="28"/>
          <w:szCs w:val="28"/>
          <w:lang w:eastAsia="en-US"/>
        </w:rPr>
        <w:t>Глава  Боготол</w:t>
      </w:r>
      <w:r w:rsidR="003C64A9">
        <w:rPr>
          <w:rFonts w:eastAsia="Calibri"/>
          <w:sz w:val="28"/>
          <w:szCs w:val="28"/>
          <w:lang w:eastAsia="en-US"/>
        </w:rPr>
        <w:t>ьского</w:t>
      </w:r>
    </w:p>
    <w:p w:rsidR="00C527A3" w:rsidRPr="00C527A3" w:rsidRDefault="003C64A9" w:rsidP="00C527A3">
      <w:pPr>
        <w:shd w:val="clear" w:color="auto" w:fill="FFFFFF"/>
        <w:rPr>
          <w:color w:val="000000"/>
          <w:spacing w:val="-11"/>
          <w:sz w:val="22"/>
          <w:szCs w:val="22"/>
        </w:rPr>
      </w:pPr>
      <w:r>
        <w:rPr>
          <w:rFonts w:eastAsia="Calibri"/>
          <w:sz w:val="28"/>
          <w:szCs w:val="28"/>
          <w:lang w:eastAsia="en-US"/>
        </w:rPr>
        <w:t>муниципального округа</w:t>
      </w:r>
      <w:r w:rsidR="00C527A3" w:rsidRPr="00C527A3">
        <w:rPr>
          <w:rFonts w:eastAsia="Calibri"/>
          <w:sz w:val="28"/>
          <w:szCs w:val="28"/>
          <w:lang w:eastAsia="en-US"/>
        </w:rPr>
        <w:t xml:space="preserve">                                                              </w:t>
      </w:r>
      <w:r w:rsidR="00EF35C5">
        <w:rPr>
          <w:rFonts w:eastAsia="Calibri"/>
          <w:sz w:val="28"/>
          <w:szCs w:val="28"/>
          <w:lang w:eastAsia="en-US"/>
        </w:rPr>
        <w:t xml:space="preserve">   </w:t>
      </w:r>
      <w:r w:rsidR="00C527A3" w:rsidRPr="00C527A3">
        <w:rPr>
          <w:rFonts w:eastAsia="Calibri"/>
          <w:sz w:val="28"/>
          <w:szCs w:val="28"/>
          <w:lang w:eastAsia="en-US"/>
        </w:rPr>
        <w:t>А.В. Байков</w:t>
      </w:r>
    </w:p>
    <w:p w:rsidR="00C527A3" w:rsidRPr="00C527A3" w:rsidRDefault="00C527A3" w:rsidP="00C527A3">
      <w:pPr>
        <w:shd w:val="clear" w:color="auto" w:fill="FFFFFF"/>
        <w:rPr>
          <w:color w:val="000000"/>
          <w:spacing w:val="-11"/>
          <w:sz w:val="22"/>
          <w:szCs w:val="22"/>
        </w:rPr>
      </w:pPr>
    </w:p>
    <w:p w:rsidR="00C527A3" w:rsidRPr="00C527A3" w:rsidRDefault="00C527A3" w:rsidP="00C527A3">
      <w:pPr>
        <w:shd w:val="clear" w:color="auto" w:fill="FFFFFF"/>
        <w:rPr>
          <w:color w:val="000000"/>
          <w:spacing w:val="-11"/>
          <w:sz w:val="22"/>
          <w:szCs w:val="22"/>
        </w:rPr>
      </w:pPr>
    </w:p>
    <w:p w:rsidR="00C527A3" w:rsidRPr="00C527A3" w:rsidRDefault="00C527A3" w:rsidP="00C527A3">
      <w:pPr>
        <w:shd w:val="clear" w:color="auto" w:fill="FFFFFF"/>
        <w:rPr>
          <w:color w:val="000000"/>
          <w:spacing w:val="-11"/>
          <w:sz w:val="22"/>
          <w:szCs w:val="22"/>
        </w:rPr>
      </w:pPr>
    </w:p>
    <w:p w:rsidR="00C527A3" w:rsidRPr="00C527A3" w:rsidRDefault="00C527A3" w:rsidP="00C527A3">
      <w:pPr>
        <w:shd w:val="clear" w:color="auto" w:fill="FFFFFF"/>
        <w:rPr>
          <w:color w:val="000000"/>
          <w:spacing w:val="-11"/>
          <w:sz w:val="22"/>
          <w:szCs w:val="22"/>
        </w:rPr>
      </w:pPr>
    </w:p>
    <w:p w:rsidR="00C527A3" w:rsidRPr="00C527A3" w:rsidRDefault="00C527A3" w:rsidP="00C527A3">
      <w:pPr>
        <w:shd w:val="clear" w:color="auto" w:fill="FFFFFF"/>
        <w:rPr>
          <w:color w:val="000000"/>
          <w:spacing w:val="-11"/>
          <w:sz w:val="22"/>
          <w:szCs w:val="22"/>
        </w:rPr>
      </w:pPr>
    </w:p>
    <w:p w:rsidR="00C527A3" w:rsidRPr="00C527A3" w:rsidRDefault="00C527A3" w:rsidP="00C527A3">
      <w:pPr>
        <w:shd w:val="clear" w:color="auto" w:fill="FFFFFF"/>
        <w:rPr>
          <w:color w:val="000000"/>
          <w:spacing w:val="-11"/>
          <w:sz w:val="22"/>
          <w:szCs w:val="22"/>
        </w:rPr>
      </w:pPr>
    </w:p>
    <w:p w:rsidR="00C527A3" w:rsidRPr="00C527A3" w:rsidRDefault="00C527A3" w:rsidP="00C527A3">
      <w:pPr>
        <w:shd w:val="clear" w:color="auto" w:fill="FFFFFF"/>
        <w:rPr>
          <w:color w:val="000000"/>
          <w:spacing w:val="-11"/>
          <w:sz w:val="22"/>
          <w:szCs w:val="22"/>
        </w:rPr>
      </w:pPr>
    </w:p>
    <w:p w:rsidR="00C527A3" w:rsidRPr="00C527A3" w:rsidRDefault="00C527A3" w:rsidP="00C527A3">
      <w:pPr>
        <w:shd w:val="clear" w:color="auto" w:fill="FFFFFF"/>
        <w:rPr>
          <w:color w:val="000000"/>
          <w:spacing w:val="-11"/>
          <w:sz w:val="22"/>
          <w:szCs w:val="22"/>
        </w:rPr>
      </w:pPr>
    </w:p>
    <w:p w:rsidR="00C527A3" w:rsidRPr="00C527A3" w:rsidRDefault="00C527A3" w:rsidP="00C527A3">
      <w:pPr>
        <w:shd w:val="clear" w:color="auto" w:fill="FFFFFF"/>
        <w:rPr>
          <w:color w:val="000000"/>
          <w:spacing w:val="-11"/>
          <w:sz w:val="22"/>
          <w:szCs w:val="22"/>
        </w:rPr>
      </w:pPr>
    </w:p>
    <w:p w:rsidR="00C527A3" w:rsidRPr="00C527A3" w:rsidRDefault="00C527A3" w:rsidP="00C527A3">
      <w:pPr>
        <w:shd w:val="clear" w:color="auto" w:fill="FFFFFF"/>
        <w:rPr>
          <w:color w:val="000000"/>
          <w:spacing w:val="-11"/>
          <w:sz w:val="22"/>
          <w:szCs w:val="22"/>
        </w:rPr>
      </w:pPr>
    </w:p>
    <w:p w:rsidR="00C527A3" w:rsidRPr="00C527A3" w:rsidRDefault="00C527A3" w:rsidP="00C527A3">
      <w:pPr>
        <w:shd w:val="clear" w:color="auto" w:fill="FFFFFF"/>
        <w:rPr>
          <w:color w:val="000000"/>
          <w:spacing w:val="-11"/>
          <w:sz w:val="22"/>
          <w:szCs w:val="22"/>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tabs>
          <w:tab w:val="left" w:pos="1665"/>
        </w:tabs>
        <w:rPr>
          <w:color w:val="000000"/>
          <w:spacing w:val="-11"/>
          <w:sz w:val="20"/>
          <w:szCs w:val="20"/>
        </w:rPr>
      </w:pPr>
      <w:r w:rsidRPr="00C527A3">
        <w:rPr>
          <w:color w:val="000000"/>
          <w:spacing w:val="-11"/>
          <w:sz w:val="20"/>
          <w:szCs w:val="20"/>
        </w:rPr>
        <w:tab/>
      </w:r>
    </w:p>
    <w:p w:rsidR="00C527A3" w:rsidRPr="00C527A3" w:rsidRDefault="00C527A3" w:rsidP="00C527A3">
      <w:pPr>
        <w:shd w:val="clear" w:color="auto" w:fill="FFFFFF"/>
        <w:tabs>
          <w:tab w:val="left" w:pos="1665"/>
        </w:tabs>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color w:val="000000"/>
          <w:spacing w:val="-11"/>
          <w:sz w:val="20"/>
          <w:szCs w:val="20"/>
        </w:rPr>
      </w:pPr>
    </w:p>
    <w:p w:rsidR="00C527A3" w:rsidRPr="00C527A3" w:rsidRDefault="00C527A3" w:rsidP="00C527A3">
      <w:pPr>
        <w:shd w:val="clear" w:color="auto" w:fill="FFFFFF"/>
        <w:rPr>
          <w:spacing w:val="-11"/>
          <w:sz w:val="20"/>
          <w:szCs w:val="20"/>
        </w:rPr>
      </w:pPr>
      <w:r w:rsidRPr="00C527A3">
        <w:rPr>
          <w:spacing w:val="-11"/>
          <w:sz w:val="20"/>
          <w:szCs w:val="20"/>
        </w:rPr>
        <w:t>Вититникова Яна Игоревна</w:t>
      </w:r>
    </w:p>
    <w:p w:rsidR="00C527A3" w:rsidRPr="00C527A3" w:rsidRDefault="00C527A3" w:rsidP="00C527A3">
      <w:pPr>
        <w:shd w:val="clear" w:color="auto" w:fill="FFFFFF"/>
        <w:rPr>
          <w:spacing w:val="-11"/>
          <w:sz w:val="20"/>
          <w:szCs w:val="20"/>
        </w:rPr>
      </w:pPr>
      <w:r w:rsidRPr="00C527A3">
        <w:rPr>
          <w:spacing w:val="-11"/>
          <w:sz w:val="20"/>
          <w:szCs w:val="20"/>
        </w:rPr>
        <w:t>6-34-14</w:t>
      </w:r>
    </w:p>
    <w:p w:rsidR="00C527A3" w:rsidRPr="00C527A3" w:rsidRDefault="00C527A3" w:rsidP="00C527A3">
      <w:pPr>
        <w:shd w:val="clear" w:color="auto" w:fill="FFFFFF"/>
      </w:pPr>
      <w:r w:rsidRPr="00C527A3">
        <w:rPr>
          <w:spacing w:val="-11"/>
          <w:sz w:val="20"/>
          <w:szCs w:val="20"/>
        </w:rPr>
        <w:t>Вавиленко Татьяна Николаевна</w:t>
      </w:r>
    </w:p>
    <w:p w:rsidR="00C527A3" w:rsidRPr="00C527A3" w:rsidRDefault="00C527A3" w:rsidP="00C527A3">
      <w:pPr>
        <w:shd w:val="clear" w:color="auto" w:fill="FFFFFF"/>
        <w:rPr>
          <w:spacing w:val="-11"/>
          <w:sz w:val="20"/>
          <w:szCs w:val="20"/>
        </w:rPr>
      </w:pPr>
      <w:r w:rsidRPr="00C527A3">
        <w:rPr>
          <w:spacing w:val="-11"/>
          <w:sz w:val="20"/>
          <w:szCs w:val="20"/>
        </w:rPr>
        <w:t>6-34-25</w:t>
      </w:r>
    </w:p>
    <w:p w:rsidR="00C527A3" w:rsidRPr="00C527A3" w:rsidRDefault="00C527A3" w:rsidP="00C527A3">
      <w:pPr>
        <w:shd w:val="clear" w:color="auto" w:fill="FFFFFF"/>
        <w:jc w:val="left"/>
        <w:rPr>
          <w:color w:val="000000"/>
          <w:spacing w:val="-11"/>
          <w:sz w:val="20"/>
          <w:szCs w:val="20"/>
        </w:rPr>
      </w:pPr>
      <w:r w:rsidRPr="00C527A3">
        <w:rPr>
          <w:color w:val="000000"/>
          <w:spacing w:val="-11"/>
          <w:sz w:val="20"/>
          <w:szCs w:val="20"/>
        </w:rPr>
        <w:t>6 экз.</w:t>
      </w:r>
    </w:p>
    <w:p w:rsidR="00C527A3" w:rsidRPr="00C527A3" w:rsidRDefault="00C527A3" w:rsidP="00C527A3">
      <w:pPr>
        <w:autoSpaceDE w:val="0"/>
        <w:autoSpaceDN w:val="0"/>
        <w:adjustRightInd w:val="0"/>
        <w:ind w:left="4820" w:hanging="142"/>
        <w:jc w:val="left"/>
        <w:outlineLvl w:val="0"/>
        <w:rPr>
          <w:sz w:val="28"/>
          <w:szCs w:val="28"/>
          <w:lang w:eastAsia="ru-RU"/>
        </w:rPr>
      </w:pPr>
      <w:r w:rsidRPr="00C527A3">
        <w:rPr>
          <w:sz w:val="28"/>
          <w:szCs w:val="28"/>
          <w:lang w:eastAsia="ru-RU"/>
        </w:rPr>
        <w:lastRenderedPageBreak/>
        <w:t>Приложение</w:t>
      </w:r>
    </w:p>
    <w:p w:rsidR="00C527A3" w:rsidRPr="00C527A3" w:rsidRDefault="00C527A3" w:rsidP="00C527A3">
      <w:pPr>
        <w:autoSpaceDE w:val="0"/>
        <w:autoSpaceDN w:val="0"/>
        <w:adjustRightInd w:val="0"/>
        <w:ind w:left="4820" w:hanging="142"/>
        <w:jc w:val="left"/>
        <w:rPr>
          <w:sz w:val="28"/>
          <w:szCs w:val="28"/>
          <w:lang w:eastAsia="ru-RU"/>
        </w:rPr>
      </w:pPr>
      <w:r w:rsidRPr="00C527A3">
        <w:rPr>
          <w:sz w:val="28"/>
          <w:szCs w:val="28"/>
          <w:lang w:eastAsia="ru-RU"/>
        </w:rPr>
        <w:t>к постановлению администрации</w:t>
      </w:r>
    </w:p>
    <w:p w:rsidR="00C527A3" w:rsidRPr="00C527A3" w:rsidRDefault="00C527A3" w:rsidP="00C527A3">
      <w:pPr>
        <w:autoSpaceDE w:val="0"/>
        <w:autoSpaceDN w:val="0"/>
        <w:adjustRightInd w:val="0"/>
        <w:ind w:left="4820" w:hanging="142"/>
        <w:jc w:val="left"/>
        <w:rPr>
          <w:sz w:val="28"/>
          <w:szCs w:val="28"/>
          <w:lang w:eastAsia="ru-RU"/>
        </w:rPr>
      </w:pPr>
      <w:r w:rsidRPr="00C527A3">
        <w:rPr>
          <w:sz w:val="28"/>
          <w:szCs w:val="28"/>
          <w:lang w:eastAsia="ru-RU"/>
        </w:rPr>
        <w:t>Боготольского муниципального</w:t>
      </w:r>
    </w:p>
    <w:p w:rsidR="00C527A3" w:rsidRPr="00C527A3" w:rsidRDefault="00C527A3" w:rsidP="00C527A3">
      <w:pPr>
        <w:autoSpaceDE w:val="0"/>
        <w:autoSpaceDN w:val="0"/>
        <w:adjustRightInd w:val="0"/>
        <w:ind w:left="4820" w:hanging="142"/>
        <w:jc w:val="left"/>
        <w:rPr>
          <w:sz w:val="28"/>
          <w:szCs w:val="28"/>
          <w:lang w:eastAsia="ru-RU"/>
        </w:rPr>
      </w:pPr>
      <w:r w:rsidRPr="00C527A3">
        <w:rPr>
          <w:sz w:val="28"/>
          <w:szCs w:val="28"/>
          <w:lang w:eastAsia="ru-RU"/>
        </w:rPr>
        <w:t>округа</w:t>
      </w:r>
    </w:p>
    <w:p w:rsidR="00C527A3" w:rsidRPr="008E5321" w:rsidRDefault="00EF35C5" w:rsidP="00C527A3">
      <w:pPr>
        <w:autoSpaceDE w:val="0"/>
        <w:autoSpaceDN w:val="0"/>
        <w:adjustRightInd w:val="0"/>
        <w:ind w:left="4820" w:hanging="142"/>
        <w:jc w:val="left"/>
        <w:rPr>
          <w:sz w:val="28"/>
          <w:szCs w:val="28"/>
          <w:u w:val="single"/>
          <w:lang w:eastAsia="ru-RU"/>
        </w:rPr>
      </w:pPr>
      <w:r>
        <w:rPr>
          <w:sz w:val="28"/>
          <w:szCs w:val="28"/>
          <w:lang w:eastAsia="ru-RU"/>
        </w:rPr>
        <w:t>от «_</w:t>
      </w:r>
      <w:r w:rsidR="008E5321" w:rsidRPr="008E5321">
        <w:rPr>
          <w:sz w:val="28"/>
          <w:szCs w:val="28"/>
          <w:u w:val="single"/>
          <w:lang w:eastAsia="ru-RU"/>
        </w:rPr>
        <w:t>07</w:t>
      </w:r>
      <w:r>
        <w:rPr>
          <w:sz w:val="28"/>
          <w:szCs w:val="28"/>
          <w:lang w:eastAsia="ru-RU"/>
        </w:rPr>
        <w:t>_» _</w:t>
      </w:r>
      <w:r w:rsidR="008E5321" w:rsidRPr="008E5321">
        <w:rPr>
          <w:sz w:val="28"/>
          <w:szCs w:val="28"/>
          <w:u w:val="single"/>
          <w:lang w:eastAsia="ru-RU"/>
        </w:rPr>
        <w:t>11</w:t>
      </w:r>
      <w:r>
        <w:rPr>
          <w:sz w:val="28"/>
          <w:szCs w:val="28"/>
          <w:lang w:eastAsia="ru-RU"/>
        </w:rPr>
        <w:t xml:space="preserve">_ 2025 г. № </w:t>
      </w:r>
      <w:bookmarkStart w:id="0" w:name="_GoBack"/>
      <w:r w:rsidR="008E5321" w:rsidRPr="008E5321">
        <w:rPr>
          <w:sz w:val="28"/>
          <w:szCs w:val="28"/>
          <w:u w:val="single"/>
          <w:lang w:eastAsia="ru-RU"/>
        </w:rPr>
        <w:t>0820-п</w:t>
      </w:r>
    </w:p>
    <w:bookmarkEnd w:id="0"/>
    <w:p w:rsidR="00C527A3" w:rsidRPr="00C527A3" w:rsidRDefault="00C527A3" w:rsidP="00C527A3">
      <w:pPr>
        <w:overflowPunct w:val="0"/>
        <w:autoSpaceDE w:val="0"/>
        <w:autoSpaceDN w:val="0"/>
        <w:adjustRightInd w:val="0"/>
        <w:jc w:val="right"/>
        <w:textAlignment w:val="baseline"/>
        <w:rPr>
          <w:b/>
          <w:bCs/>
          <w:lang w:eastAsia="ru-RU"/>
        </w:rPr>
      </w:pPr>
    </w:p>
    <w:p w:rsidR="00C527A3" w:rsidRPr="00C527A3" w:rsidRDefault="00C527A3" w:rsidP="00C527A3">
      <w:pPr>
        <w:overflowPunct w:val="0"/>
        <w:autoSpaceDE w:val="0"/>
        <w:autoSpaceDN w:val="0"/>
        <w:adjustRightInd w:val="0"/>
        <w:jc w:val="center"/>
        <w:textAlignment w:val="baseline"/>
        <w:rPr>
          <w:b/>
          <w:bCs/>
          <w:sz w:val="28"/>
          <w:szCs w:val="28"/>
          <w:lang w:eastAsia="ru-RU"/>
        </w:rPr>
      </w:pPr>
    </w:p>
    <w:p w:rsidR="00C527A3" w:rsidRPr="00C527A3" w:rsidRDefault="00C527A3" w:rsidP="00C527A3">
      <w:pPr>
        <w:overflowPunct w:val="0"/>
        <w:autoSpaceDE w:val="0"/>
        <w:autoSpaceDN w:val="0"/>
        <w:adjustRightInd w:val="0"/>
        <w:jc w:val="center"/>
        <w:textAlignment w:val="baseline"/>
        <w:rPr>
          <w:b/>
          <w:bCs/>
          <w:sz w:val="28"/>
          <w:szCs w:val="28"/>
          <w:lang w:eastAsia="ru-RU"/>
        </w:rPr>
      </w:pPr>
    </w:p>
    <w:p w:rsidR="00C527A3" w:rsidRPr="00C527A3" w:rsidRDefault="00C527A3" w:rsidP="00C527A3">
      <w:pPr>
        <w:overflowPunct w:val="0"/>
        <w:autoSpaceDE w:val="0"/>
        <w:autoSpaceDN w:val="0"/>
        <w:adjustRightInd w:val="0"/>
        <w:jc w:val="center"/>
        <w:textAlignment w:val="baseline"/>
        <w:rPr>
          <w:b/>
          <w:bCs/>
          <w:sz w:val="28"/>
          <w:szCs w:val="28"/>
          <w:lang w:eastAsia="ru-RU"/>
        </w:rPr>
      </w:pPr>
    </w:p>
    <w:p w:rsidR="00C527A3" w:rsidRPr="00C527A3" w:rsidRDefault="00C527A3" w:rsidP="00C527A3">
      <w:pPr>
        <w:overflowPunct w:val="0"/>
        <w:autoSpaceDE w:val="0"/>
        <w:autoSpaceDN w:val="0"/>
        <w:adjustRightInd w:val="0"/>
        <w:jc w:val="center"/>
        <w:textAlignment w:val="baseline"/>
        <w:rPr>
          <w:bCs/>
          <w:sz w:val="56"/>
          <w:szCs w:val="56"/>
          <w:lang w:eastAsia="ru-RU"/>
        </w:rPr>
      </w:pPr>
    </w:p>
    <w:p w:rsidR="00C527A3" w:rsidRPr="00C527A3" w:rsidRDefault="00C527A3" w:rsidP="00C527A3">
      <w:pPr>
        <w:overflowPunct w:val="0"/>
        <w:autoSpaceDE w:val="0"/>
        <w:autoSpaceDN w:val="0"/>
        <w:adjustRightInd w:val="0"/>
        <w:jc w:val="center"/>
        <w:textAlignment w:val="baseline"/>
        <w:rPr>
          <w:bCs/>
          <w:sz w:val="56"/>
          <w:szCs w:val="56"/>
          <w:lang w:eastAsia="ru-RU"/>
        </w:rPr>
      </w:pPr>
    </w:p>
    <w:p w:rsidR="00C527A3" w:rsidRPr="00C527A3" w:rsidRDefault="00C527A3" w:rsidP="00C527A3">
      <w:pPr>
        <w:overflowPunct w:val="0"/>
        <w:autoSpaceDE w:val="0"/>
        <w:autoSpaceDN w:val="0"/>
        <w:adjustRightInd w:val="0"/>
        <w:jc w:val="center"/>
        <w:textAlignment w:val="baseline"/>
        <w:rPr>
          <w:bCs/>
          <w:sz w:val="56"/>
          <w:szCs w:val="56"/>
          <w:lang w:eastAsia="ru-RU"/>
        </w:rPr>
      </w:pPr>
    </w:p>
    <w:p w:rsidR="00C527A3" w:rsidRPr="00C527A3" w:rsidRDefault="00C527A3" w:rsidP="00C527A3">
      <w:pPr>
        <w:overflowPunct w:val="0"/>
        <w:autoSpaceDE w:val="0"/>
        <w:autoSpaceDN w:val="0"/>
        <w:adjustRightInd w:val="0"/>
        <w:jc w:val="center"/>
        <w:textAlignment w:val="baseline"/>
        <w:rPr>
          <w:bCs/>
          <w:sz w:val="56"/>
          <w:szCs w:val="56"/>
          <w:lang w:eastAsia="ru-RU"/>
        </w:rPr>
      </w:pPr>
    </w:p>
    <w:p w:rsidR="00C527A3" w:rsidRPr="00C527A3" w:rsidRDefault="00C527A3" w:rsidP="00C527A3">
      <w:pPr>
        <w:overflowPunct w:val="0"/>
        <w:autoSpaceDE w:val="0"/>
        <w:autoSpaceDN w:val="0"/>
        <w:adjustRightInd w:val="0"/>
        <w:jc w:val="center"/>
        <w:textAlignment w:val="baseline"/>
        <w:rPr>
          <w:bCs/>
          <w:sz w:val="56"/>
          <w:szCs w:val="56"/>
          <w:lang w:eastAsia="ru-RU"/>
        </w:rPr>
      </w:pPr>
    </w:p>
    <w:p w:rsidR="00C527A3" w:rsidRPr="00C527A3" w:rsidRDefault="00C527A3" w:rsidP="00C527A3">
      <w:pPr>
        <w:overflowPunct w:val="0"/>
        <w:autoSpaceDE w:val="0"/>
        <w:autoSpaceDN w:val="0"/>
        <w:adjustRightInd w:val="0"/>
        <w:jc w:val="center"/>
        <w:textAlignment w:val="baseline"/>
        <w:rPr>
          <w:bCs/>
          <w:sz w:val="56"/>
          <w:szCs w:val="56"/>
          <w:lang w:eastAsia="ru-RU"/>
        </w:rPr>
      </w:pPr>
      <w:r w:rsidRPr="00C527A3">
        <w:rPr>
          <w:bCs/>
          <w:sz w:val="56"/>
          <w:szCs w:val="56"/>
          <w:lang w:eastAsia="ru-RU"/>
        </w:rPr>
        <w:t xml:space="preserve">МУНИЦИПАЛЬНАЯ ПРОГРАММА БОГОТОЛЬСКОГО МУНИЦИПАЛЬНОГО ОКРУГА КРАСНОЯРСКОГО КРАЯ  </w:t>
      </w:r>
    </w:p>
    <w:p w:rsidR="00C527A3" w:rsidRPr="00C527A3" w:rsidRDefault="00C527A3" w:rsidP="00C527A3">
      <w:pPr>
        <w:overflowPunct w:val="0"/>
        <w:autoSpaceDE w:val="0"/>
        <w:autoSpaceDN w:val="0"/>
        <w:adjustRightInd w:val="0"/>
        <w:jc w:val="center"/>
        <w:textAlignment w:val="baseline"/>
        <w:rPr>
          <w:bCs/>
          <w:sz w:val="56"/>
          <w:szCs w:val="56"/>
          <w:lang w:eastAsia="ru-RU"/>
        </w:rPr>
      </w:pPr>
    </w:p>
    <w:p w:rsidR="00C527A3" w:rsidRPr="00C527A3" w:rsidRDefault="00C527A3" w:rsidP="00C527A3">
      <w:pPr>
        <w:overflowPunct w:val="0"/>
        <w:autoSpaceDE w:val="0"/>
        <w:autoSpaceDN w:val="0"/>
        <w:adjustRightInd w:val="0"/>
        <w:jc w:val="center"/>
        <w:textAlignment w:val="baseline"/>
        <w:rPr>
          <w:bCs/>
          <w:sz w:val="56"/>
          <w:szCs w:val="56"/>
        </w:rPr>
      </w:pPr>
      <w:r w:rsidRPr="00C527A3">
        <w:rPr>
          <w:bCs/>
          <w:sz w:val="56"/>
          <w:szCs w:val="56"/>
          <w:lang w:eastAsia="ru-RU"/>
        </w:rPr>
        <w:t xml:space="preserve">«РАЗВИТИЕ МОЛОДЕЖНОЙ ПОЛИТИКИ»  </w:t>
      </w:r>
      <w:r w:rsidRPr="00C527A3">
        <w:rPr>
          <w:bCs/>
          <w:sz w:val="56"/>
          <w:szCs w:val="56"/>
        </w:rPr>
        <w:t xml:space="preserve"> </w:t>
      </w:r>
    </w:p>
    <w:p w:rsidR="00C527A3" w:rsidRPr="00C527A3" w:rsidRDefault="00C527A3" w:rsidP="00C527A3">
      <w:pPr>
        <w:overflowPunct w:val="0"/>
        <w:autoSpaceDE w:val="0"/>
        <w:autoSpaceDN w:val="0"/>
        <w:adjustRightInd w:val="0"/>
        <w:jc w:val="center"/>
        <w:textAlignment w:val="baseline"/>
        <w:rPr>
          <w:b/>
          <w:bCs/>
          <w:sz w:val="28"/>
          <w:szCs w:val="28"/>
          <w:lang w:eastAsia="ru-RU"/>
        </w:rPr>
      </w:pPr>
    </w:p>
    <w:p w:rsidR="00C527A3" w:rsidRPr="00C527A3" w:rsidRDefault="00C527A3" w:rsidP="00C527A3">
      <w:pPr>
        <w:overflowPunct w:val="0"/>
        <w:autoSpaceDE w:val="0"/>
        <w:autoSpaceDN w:val="0"/>
        <w:adjustRightInd w:val="0"/>
        <w:jc w:val="center"/>
        <w:textAlignment w:val="baseline"/>
        <w:rPr>
          <w:b/>
          <w:bCs/>
          <w:sz w:val="28"/>
          <w:szCs w:val="28"/>
          <w:lang w:eastAsia="ru-RU"/>
        </w:rPr>
      </w:pPr>
    </w:p>
    <w:p w:rsidR="00C527A3" w:rsidRPr="00C527A3" w:rsidRDefault="00C527A3" w:rsidP="00C527A3">
      <w:pPr>
        <w:overflowPunct w:val="0"/>
        <w:autoSpaceDE w:val="0"/>
        <w:autoSpaceDN w:val="0"/>
        <w:adjustRightInd w:val="0"/>
        <w:jc w:val="center"/>
        <w:textAlignment w:val="baseline"/>
        <w:rPr>
          <w:b/>
          <w:bCs/>
          <w:sz w:val="28"/>
          <w:szCs w:val="28"/>
          <w:lang w:eastAsia="ru-RU"/>
        </w:rPr>
      </w:pPr>
    </w:p>
    <w:p w:rsidR="00C527A3" w:rsidRPr="00C527A3" w:rsidRDefault="00C527A3" w:rsidP="00C527A3">
      <w:pPr>
        <w:overflowPunct w:val="0"/>
        <w:autoSpaceDE w:val="0"/>
        <w:autoSpaceDN w:val="0"/>
        <w:adjustRightInd w:val="0"/>
        <w:jc w:val="center"/>
        <w:textAlignment w:val="baseline"/>
        <w:rPr>
          <w:b/>
          <w:bCs/>
          <w:sz w:val="28"/>
          <w:szCs w:val="28"/>
          <w:lang w:eastAsia="ru-RU"/>
        </w:rPr>
      </w:pPr>
    </w:p>
    <w:p w:rsidR="00C527A3" w:rsidRPr="00C527A3" w:rsidRDefault="00C527A3" w:rsidP="00C527A3">
      <w:pPr>
        <w:overflowPunct w:val="0"/>
        <w:autoSpaceDE w:val="0"/>
        <w:autoSpaceDN w:val="0"/>
        <w:adjustRightInd w:val="0"/>
        <w:jc w:val="center"/>
        <w:textAlignment w:val="baseline"/>
        <w:rPr>
          <w:b/>
          <w:bCs/>
          <w:sz w:val="28"/>
          <w:szCs w:val="28"/>
          <w:lang w:eastAsia="ru-RU"/>
        </w:rPr>
      </w:pPr>
    </w:p>
    <w:p w:rsidR="00C527A3" w:rsidRPr="00C527A3" w:rsidRDefault="00C527A3" w:rsidP="00C527A3">
      <w:pPr>
        <w:overflowPunct w:val="0"/>
        <w:autoSpaceDE w:val="0"/>
        <w:autoSpaceDN w:val="0"/>
        <w:adjustRightInd w:val="0"/>
        <w:jc w:val="center"/>
        <w:textAlignment w:val="baseline"/>
        <w:rPr>
          <w:b/>
          <w:bCs/>
          <w:sz w:val="28"/>
          <w:szCs w:val="28"/>
          <w:lang w:eastAsia="ru-RU"/>
        </w:rPr>
      </w:pPr>
    </w:p>
    <w:p w:rsidR="00C527A3" w:rsidRPr="00C527A3" w:rsidRDefault="00C527A3" w:rsidP="00C527A3">
      <w:pPr>
        <w:overflowPunct w:val="0"/>
        <w:autoSpaceDE w:val="0"/>
        <w:autoSpaceDN w:val="0"/>
        <w:adjustRightInd w:val="0"/>
        <w:jc w:val="center"/>
        <w:textAlignment w:val="baseline"/>
        <w:rPr>
          <w:b/>
          <w:bCs/>
          <w:sz w:val="28"/>
          <w:szCs w:val="28"/>
          <w:lang w:eastAsia="ru-RU"/>
        </w:rPr>
      </w:pPr>
    </w:p>
    <w:p w:rsidR="00C527A3" w:rsidRPr="00C527A3" w:rsidRDefault="00C527A3" w:rsidP="00C527A3">
      <w:pPr>
        <w:overflowPunct w:val="0"/>
        <w:autoSpaceDE w:val="0"/>
        <w:autoSpaceDN w:val="0"/>
        <w:adjustRightInd w:val="0"/>
        <w:jc w:val="center"/>
        <w:textAlignment w:val="baseline"/>
        <w:rPr>
          <w:b/>
          <w:bCs/>
          <w:sz w:val="28"/>
          <w:szCs w:val="28"/>
          <w:lang w:eastAsia="ru-RU"/>
        </w:rPr>
      </w:pPr>
    </w:p>
    <w:p w:rsidR="00C527A3" w:rsidRPr="00C527A3" w:rsidRDefault="00C527A3" w:rsidP="00C527A3">
      <w:pPr>
        <w:overflowPunct w:val="0"/>
        <w:autoSpaceDE w:val="0"/>
        <w:autoSpaceDN w:val="0"/>
        <w:adjustRightInd w:val="0"/>
        <w:textAlignment w:val="baseline"/>
        <w:rPr>
          <w:b/>
          <w:bCs/>
          <w:sz w:val="28"/>
          <w:szCs w:val="28"/>
          <w:lang w:eastAsia="ru-RU"/>
        </w:rPr>
      </w:pPr>
    </w:p>
    <w:p w:rsidR="00C527A3" w:rsidRPr="00C527A3" w:rsidRDefault="00C527A3" w:rsidP="00C527A3">
      <w:pPr>
        <w:overflowPunct w:val="0"/>
        <w:autoSpaceDE w:val="0"/>
        <w:autoSpaceDN w:val="0"/>
        <w:adjustRightInd w:val="0"/>
        <w:jc w:val="center"/>
        <w:textAlignment w:val="baseline"/>
        <w:rPr>
          <w:bCs/>
          <w:sz w:val="28"/>
          <w:szCs w:val="28"/>
          <w:lang w:eastAsia="ru-RU"/>
        </w:rPr>
      </w:pPr>
    </w:p>
    <w:p w:rsidR="00C527A3" w:rsidRPr="00C527A3" w:rsidRDefault="00C527A3" w:rsidP="00C527A3">
      <w:pPr>
        <w:overflowPunct w:val="0"/>
        <w:autoSpaceDE w:val="0"/>
        <w:autoSpaceDN w:val="0"/>
        <w:adjustRightInd w:val="0"/>
        <w:jc w:val="center"/>
        <w:textAlignment w:val="baseline"/>
        <w:rPr>
          <w:bCs/>
          <w:sz w:val="28"/>
          <w:szCs w:val="28"/>
          <w:lang w:eastAsia="ru-RU"/>
        </w:rPr>
      </w:pPr>
      <w:r w:rsidRPr="00C527A3">
        <w:rPr>
          <w:bCs/>
          <w:sz w:val="28"/>
          <w:szCs w:val="28"/>
          <w:lang w:eastAsia="ru-RU"/>
        </w:rPr>
        <w:t>2025 год</w:t>
      </w:r>
    </w:p>
    <w:p w:rsidR="00C527A3" w:rsidRPr="00C527A3" w:rsidRDefault="00C527A3" w:rsidP="00C527A3">
      <w:pPr>
        <w:tabs>
          <w:tab w:val="left" w:pos="3555"/>
          <w:tab w:val="center" w:pos="4536"/>
        </w:tabs>
        <w:overflowPunct w:val="0"/>
        <w:autoSpaceDE w:val="0"/>
        <w:autoSpaceDN w:val="0"/>
        <w:adjustRightInd w:val="0"/>
        <w:jc w:val="left"/>
        <w:textAlignment w:val="baseline"/>
        <w:rPr>
          <w:sz w:val="28"/>
          <w:szCs w:val="28"/>
        </w:rPr>
      </w:pPr>
      <w:r w:rsidRPr="00C527A3">
        <w:rPr>
          <w:sz w:val="28"/>
          <w:szCs w:val="28"/>
        </w:rPr>
        <w:tab/>
      </w:r>
    </w:p>
    <w:p w:rsidR="00C527A3" w:rsidRPr="00C527A3" w:rsidRDefault="00C527A3" w:rsidP="00C527A3">
      <w:pPr>
        <w:tabs>
          <w:tab w:val="left" w:pos="3555"/>
          <w:tab w:val="center" w:pos="4536"/>
        </w:tabs>
        <w:overflowPunct w:val="0"/>
        <w:autoSpaceDE w:val="0"/>
        <w:autoSpaceDN w:val="0"/>
        <w:adjustRightInd w:val="0"/>
        <w:jc w:val="left"/>
        <w:textAlignment w:val="baseline"/>
        <w:rPr>
          <w:sz w:val="28"/>
          <w:szCs w:val="28"/>
        </w:rPr>
      </w:pPr>
      <w:r w:rsidRPr="00C527A3">
        <w:rPr>
          <w:sz w:val="28"/>
          <w:szCs w:val="28"/>
        </w:rPr>
        <w:lastRenderedPageBreak/>
        <w:tab/>
        <w:t>1. ПАСПОРТ</w:t>
      </w:r>
    </w:p>
    <w:p w:rsidR="00C527A3" w:rsidRPr="00C527A3" w:rsidRDefault="00C527A3" w:rsidP="00C527A3">
      <w:pPr>
        <w:overflowPunct w:val="0"/>
        <w:autoSpaceDE w:val="0"/>
        <w:autoSpaceDN w:val="0"/>
        <w:adjustRightInd w:val="0"/>
        <w:jc w:val="center"/>
        <w:textAlignment w:val="baseline"/>
        <w:rPr>
          <w:sz w:val="28"/>
          <w:szCs w:val="28"/>
        </w:rPr>
      </w:pPr>
      <w:r w:rsidRPr="00C527A3">
        <w:rPr>
          <w:sz w:val="28"/>
          <w:szCs w:val="28"/>
        </w:rPr>
        <w:t>муниципальной программы Боготольского муниципального округа Красноярского края</w:t>
      </w:r>
    </w:p>
    <w:p w:rsidR="00C527A3" w:rsidRPr="00C527A3" w:rsidRDefault="00C527A3" w:rsidP="00C527A3">
      <w:pPr>
        <w:overflowPunct w:val="0"/>
        <w:autoSpaceDE w:val="0"/>
        <w:autoSpaceDN w:val="0"/>
        <w:adjustRightInd w:val="0"/>
        <w:jc w:val="center"/>
        <w:textAlignment w:val="baseline"/>
        <w:rPr>
          <w:sz w:val="28"/>
          <w:szCs w:val="28"/>
        </w:rPr>
      </w:pPr>
      <w:r w:rsidRPr="00C527A3">
        <w:rPr>
          <w:sz w:val="28"/>
          <w:szCs w:val="28"/>
        </w:rPr>
        <w:t xml:space="preserve">«Развитие молодежной политики»   </w:t>
      </w:r>
    </w:p>
    <w:p w:rsidR="00C527A3" w:rsidRPr="00C527A3" w:rsidRDefault="00C527A3" w:rsidP="00C527A3">
      <w:pPr>
        <w:overflowPunct w:val="0"/>
        <w:autoSpaceDE w:val="0"/>
        <w:autoSpaceDN w:val="0"/>
        <w:adjustRightInd w:val="0"/>
        <w:jc w:val="center"/>
        <w:textAlignment w:val="baseline"/>
        <w:rPr>
          <w:sz w:val="28"/>
          <w:szCs w:val="28"/>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7035"/>
      </w:tblGrid>
      <w:tr w:rsidR="00C527A3" w:rsidRPr="00C527A3" w:rsidTr="00C527A3">
        <w:trPr>
          <w:trHeight w:val="145"/>
          <w:jc w:val="center"/>
        </w:trPr>
        <w:tc>
          <w:tcPr>
            <w:tcW w:w="3420"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left"/>
              <w:rPr>
                <w:sz w:val="28"/>
                <w:szCs w:val="28"/>
              </w:rPr>
            </w:pPr>
            <w:r w:rsidRPr="00C527A3">
              <w:rPr>
                <w:sz w:val="28"/>
                <w:szCs w:val="28"/>
              </w:rPr>
              <w:t>Наименование муниципальной программы</w:t>
            </w:r>
          </w:p>
        </w:tc>
        <w:tc>
          <w:tcPr>
            <w:tcW w:w="703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overflowPunct w:val="0"/>
              <w:autoSpaceDE w:val="0"/>
              <w:autoSpaceDN w:val="0"/>
              <w:adjustRightInd w:val="0"/>
              <w:textAlignment w:val="baseline"/>
              <w:rPr>
                <w:sz w:val="28"/>
                <w:szCs w:val="28"/>
              </w:rPr>
            </w:pPr>
            <w:r w:rsidRPr="00C527A3">
              <w:rPr>
                <w:sz w:val="28"/>
                <w:szCs w:val="28"/>
              </w:rPr>
              <w:t>«Развитие молодежной политики» (далее - Программа)</w:t>
            </w:r>
          </w:p>
        </w:tc>
      </w:tr>
      <w:tr w:rsidR="00C527A3" w:rsidRPr="00C527A3" w:rsidTr="00C527A3">
        <w:trPr>
          <w:trHeight w:val="145"/>
          <w:jc w:val="center"/>
        </w:trPr>
        <w:tc>
          <w:tcPr>
            <w:tcW w:w="3420"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left"/>
              <w:rPr>
                <w:sz w:val="28"/>
                <w:szCs w:val="28"/>
              </w:rPr>
            </w:pPr>
            <w:r w:rsidRPr="00C527A3">
              <w:rPr>
                <w:sz w:val="28"/>
                <w:szCs w:val="28"/>
              </w:rPr>
              <w:t>Основание для разработки муниципальной программы</w:t>
            </w:r>
          </w:p>
          <w:p w:rsidR="00C527A3" w:rsidRPr="00C527A3" w:rsidRDefault="00C527A3" w:rsidP="00C527A3">
            <w:pPr>
              <w:jc w:val="left"/>
              <w:rPr>
                <w:sz w:val="28"/>
                <w:szCs w:val="28"/>
              </w:rPr>
            </w:pPr>
          </w:p>
        </w:tc>
        <w:tc>
          <w:tcPr>
            <w:tcW w:w="703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ind w:firstLine="426"/>
              <w:rPr>
                <w:sz w:val="28"/>
                <w:szCs w:val="28"/>
                <w:lang w:eastAsia="ru-RU"/>
              </w:rPr>
            </w:pPr>
            <w:r w:rsidRPr="00C527A3">
              <w:rPr>
                <w:sz w:val="28"/>
                <w:szCs w:val="28"/>
                <w:lang w:eastAsia="ru-RU"/>
              </w:rPr>
              <w:t>Статья 179 Бюджетного кодекса Российской Федерации;</w:t>
            </w:r>
          </w:p>
          <w:p w:rsidR="00C527A3" w:rsidRPr="00C527A3" w:rsidRDefault="00C527A3" w:rsidP="00C527A3">
            <w:pPr>
              <w:ind w:firstLine="426"/>
              <w:rPr>
                <w:sz w:val="28"/>
                <w:szCs w:val="28"/>
                <w:lang w:eastAsia="ru-RU"/>
              </w:rPr>
            </w:pPr>
            <w:r w:rsidRPr="00C527A3">
              <w:rPr>
                <w:sz w:val="28"/>
                <w:szCs w:val="28"/>
                <w:lang w:eastAsia="ru-RU"/>
              </w:rPr>
              <w:t>Закон Красноярского края от 08.07.2021 № 11-5274 «О государственной молодежной политике Красноярского края»</w:t>
            </w:r>
          </w:p>
          <w:p w:rsidR="00C527A3" w:rsidRPr="00C527A3" w:rsidRDefault="00C527A3" w:rsidP="00C527A3">
            <w:pPr>
              <w:ind w:firstLine="426"/>
              <w:rPr>
                <w:sz w:val="28"/>
                <w:szCs w:val="28"/>
              </w:rPr>
            </w:pPr>
            <w:r w:rsidRPr="00C527A3">
              <w:rPr>
                <w:sz w:val="28"/>
                <w:szCs w:val="28"/>
                <w:lang w:eastAsia="ru-RU"/>
              </w:rPr>
              <w:t>Постановление администрации города Боготола от 15.08.2025 № 0685-п «Об утверждении Порядка принятия решений о разработке муниципальных программ Боготольского муниципального округа Красноярского края, их формирования и реализации</w:t>
            </w:r>
            <w:r w:rsidRPr="00C527A3">
              <w:rPr>
                <w:sz w:val="28"/>
                <w:szCs w:val="28"/>
              </w:rPr>
              <w:t>»;</w:t>
            </w:r>
          </w:p>
          <w:p w:rsidR="00C527A3" w:rsidRPr="00C527A3" w:rsidRDefault="00C527A3" w:rsidP="00C527A3">
            <w:pPr>
              <w:ind w:firstLine="426"/>
              <w:rPr>
                <w:sz w:val="28"/>
                <w:szCs w:val="28"/>
              </w:rPr>
            </w:pPr>
            <w:r w:rsidRPr="00C527A3">
              <w:rPr>
                <w:sz w:val="28"/>
                <w:szCs w:val="28"/>
              </w:rPr>
              <w:t>Распоряжение администрации города Боготола от 15.08.2025 № 550-р (в ред. от 16.10.2025 № 773-р)</w:t>
            </w:r>
          </w:p>
        </w:tc>
      </w:tr>
      <w:tr w:rsidR="00C527A3" w:rsidRPr="00C527A3" w:rsidTr="00C527A3">
        <w:trPr>
          <w:trHeight w:val="145"/>
          <w:jc w:val="center"/>
        </w:trPr>
        <w:tc>
          <w:tcPr>
            <w:tcW w:w="3420"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snapToGrid w:val="0"/>
              <w:jc w:val="left"/>
              <w:rPr>
                <w:sz w:val="28"/>
                <w:szCs w:val="28"/>
              </w:rPr>
            </w:pPr>
            <w:r w:rsidRPr="00C527A3">
              <w:rPr>
                <w:sz w:val="28"/>
                <w:szCs w:val="28"/>
              </w:rPr>
              <w:t xml:space="preserve">Ответственный </w:t>
            </w:r>
          </w:p>
          <w:p w:rsidR="00C527A3" w:rsidRPr="00C527A3" w:rsidRDefault="00C527A3" w:rsidP="00C527A3">
            <w:pPr>
              <w:snapToGrid w:val="0"/>
              <w:jc w:val="left"/>
              <w:rPr>
                <w:sz w:val="28"/>
                <w:szCs w:val="28"/>
              </w:rPr>
            </w:pPr>
            <w:r w:rsidRPr="00C527A3">
              <w:rPr>
                <w:sz w:val="28"/>
                <w:szCs w:val="28"/>
              </w:rPr>
              <w:t>исполнитель муниципальной программы</w:t>
            </w:r>
          </w:p>
        </w:tc>
        <w:tc>
          <w:tcPr>
            <w:tcW w:w="7036"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snapToGrid w:val="0"/>
              <w:rPr>
                <w:sz w:val="28"/>
                <w:szCs w:val="28"/>
              </w:rPr>
            </w:pPr>
            <w:r w:rsidRPr="00C527A3">
              <w:rPr>
                <w:sz w:val="28"/>
                <w:szCs w:val="28"/>
              </w:rPr>
              <w:t>Отдел культуры, молодежной политики, спорта и туризма администрации города Боготола;</w:t>
            </w:r>
          </w:p>
          <w:p w:rsidR="00C527A3" w:rsidRPr="00C527A3" w:rsidRDefault="00C527A3" w:rsidP="00C527A3">
            <w:pPr>
              <w:snapToGrid w:val="0"/>
              <w:rPr>
                <w:sz w:val="28"/>
                <w:szCs w:val="28"/>
              </w:rPr>
            </w:pPr>
            <w:r w:rsidRPr="00C527A3">
              <w:rPr>
                <w:sz w:val="28"/>
                <w:szCs w:val="28"/>
              </w:rPr>
              <w:t>Отдел культуры, молодежной политики и спорта Боготольского района;</w:t>
            </w:r>
          </w:p>
          <w:p w:rsidR="00C527A3" w:rsidRPr="00C527A3" w:rsidRDefault="00C527A3" w:rsidP="00C527A3">
            <w:pPr>
              <w:snapToGrid w:val="0"/>
              <w:rPr>
                <w:sz w:val="28"/>
                <w:szCs w:val="28"/>
              </w:rPr>
            </w:pPr>
            <w:r w:rsidRPr="00C527A3">
              <w:rPr>
                <w:sz w:val="28"/>
                <w:szCs w:val="28"/>
              </w:rPr>
              <w:t>Отдел культуры, спорта и молодежной политики администрации Тюхтетского муниципального округа</w:t>
            </w:r>
          </w:p>
        </w:tc>
      </w:tr>
      <w:tr w:rsidR="00C527A3" w:rsidRPr="00C527A3" w:rsidTr="00C527A3">
        <w:trPr>
          <w:trHeight w:val="145"/>
          <w:jc w:val="center"/>
        </w:trPr>
        <w:tc>
          <w:tcPr>
            <w:tcW w:w="3420"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snapToGrid w:val="0"/>
              <w:jc w:val="left"/>
              <w:rPr>
                <w:sz w:val="28"/>
                <w:szCs w:val="28"/>
              </w:rPr>
            </w:pPr>
            <w:r w:rsidRPr="00C527A3">
              <w:rPr>
                <w:sz w:val="28"/>
                <w:szCs w:val="28"/>
              </w:rPr>
              <w:t>Соисполнители муниципальной программы</w:t>
            </w:r>
          </w:p>
        </w:tc>
        <w:tc>
          <w:tcPr>
            <w:tcW w:w="703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snapToGrid w:val="0"/>
              <w:ind w:firstLine="426"/>
              <w:rPr>
                <w:sz w:val="28"/>
                <w:szCs w:val="28"/>
              </w:rPr>
            </w:pPr>
            <w:r w:rsidRPr="00C527A3">
              <w:rPr>
                <w:sz w:val="28"/>
                <w:szCs w:val="28"/>
              </w:rPr>
              <w:t>-</w:t>
            </w:r>
          </w:p>
        </w:tc>
      </w:tr>
      <w:tr w:rsidR="00C527A3" w:rsidRPr="00C527A3" w:rsidTr="00C527A3">
        <w:trPr>
          <w:trHeight w:val="145"/>
          <w:jc w:val="center"/>
        </w:trPr>
        <w:tc>
          <w:tcPr>
            <w:tcW w:w="3420"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snapToGrid w:val="0"/>
              <w:jc w:val="left"/>
              <w:rPr>
                <w:sz w:val="28"/>
                <w:szCs w:val="28"/>
              </w:rPr>
            </w:pPr>
            <w:r w:rsidRPr="00C527A3">
              <w:rPr>
                <w:sz w:val="28"/>
                <w:szCs w:val="28"/>
              </w:rPr>
              <w:t>Перечень подпрограмм, отдельных мероприятий муниципальной программы</w:t>
            </w:r>
          </w:p>
        </w:tc>
        <w:tc>
          <w:tcPr>
            <w:tcW w:w="703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ind w:firstLine="148"/>
              <w:rPr>
                <w:color w:val="000000"/>
                <w:sz w:val="28"/>
                <w:szCs w:val="28"/>
              </w:rPr>
            </w:pPr>
            <w:r w:rsidRPr="00C527A3">
              <w:rPr>
                <w:color w:val="000000"/>
                <w:sz w:val="28"/>
                <w:szCs w:val="28"/>
              </w:rPr>
              <w:t>Подпрограмма 1 «Вовлечение молодежи в социальную практику».</w:t>
            </w:r>
          </w:p>
          <w:p w:rsidR="00C527A3" w:rsidRPr="00C527A3" w:rsidRDefault="00C527A3" w:rsidP="00C527A3">
            <w:pPr>
              <w:ind w:firstLine="148"/>
              <w:rPr>
                <w:color w:val="000000"/>
                <w:sz w:val="28"/>
                <w:szCs w:val="28"/>
              </w:rPr>
            </w:pPr>
            <w:r w:rsidRPr="00C527A3">
              <w:rPr>
                <w:color w:val="000000"/>
                <w:sz w:val="28"/>
                <w:szCs w:val="28"/>
              </w:rPr>
              <w:t>Подпрограмма 2 «Патриотическое воспитание молодежи».</w:t>
            </w:r>
          </w:p>
        </w:tc>
      </w:tr>
      <w:tr w:rsidR="00C527A3" w:rsidRPr="00C527A3" w:rsidTr="00C527A3">
        <w:trPr>
          <w:trHeight w:val="145"/>
          <w:jc w:val="center"/>
        </w:trPr>
        <w:tc>
          <w:tcPr>
            <w:tcW w:w="3420"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snapToGrid w:val="0"/>
              <w:jc w:val="left"/>
              <w:rPr>
                <w:sz w:val="28"/>
                <w:szCs w:val="28"/>
              </w:rPr>
            </w:pPr>
            <w:r w:rsidRPr="00C527A3">
              <w:rPr>
                <w:sz w:val="28"/>
                <w:szCs w:val="28"/>
              </w:rPr>
              <w:t>Цель муниципальной программы</w:t>
            </w:r>
          </w:p>
        </w:tc>
        <w:tc>
          <w:tcPr>
            <w:tcW w:w="703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color w:val="000000"/>
                <w:sz w:val="28"/>
                <w:szCs w:val="28"/>
              </w:rPr>
            </w:pPr>
            <w:r w:rsidRPr="00C527A3">
              <w:rPr>
                <w:color w:val="000000"/>
                <w:sz w:val="28"/>
                <w:szCs w:val="28"/>
              </w:rPr>
              <w:t>Создание условий для развития потенциала молодежи и его реализации в интересах развития Боготольского муниципального округа</w:t>
            </w:r>
          </w:p>
        </w:tc>
      </w:tr>
      <w:tr w:rsidR="00C527A3" w:rsidRPr="00C527A3" w:rsidTr="00C527A3">
        <w:trPr>
          <w:trHeight w:val="2362"/>
          <w:jc w:val="center"/>
        </w:trPr>
        <w:tc>
          <w:tcPr>
            <w:tcW w:w="3420"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snapToGrid w:val="0"/>
              <w:jc w:val="left"/>
              <w:rPr>
                <w:sz w:val="28"/>
                <w:szCs w:val="28"/>
              </w:rPr>
            </w:pPr>
            <w:r w:rsidRPr="00C527A3">
              <w:rPr>
                <w:sz w:val="28"/>
                <w:szCs w:val="28"/>
              </w:rPr>
              <w:t>Задачи муниципальной программы</w:t>
            </w:r>
          </w:p>
          <w:p w:rsidR="00C527A3" w:rsidRPr="00C527A3" w:rsidRDefault="00C527A3" w:rsidP="00C527A3">
            <w:pPr>
              <w:snapToGrid w:val="0"/>
              <w:jc w:val="left"/>
              <w:rPr>
                <w:sz w:val="28"/>
                <w:szCs w:val="28"/>
              </w:rPr>
            </w:pPr>
          </w:p>
          <w:p w:rsidR="00C527A3" w:rsidRPr="00C527A3" w:rsidRDefault="00C527A3" w:rsidP="00C527A3">
            <w:pPr>
              <w:snapToGrid w:val="0"/>
              <w:jc w:val="left"/>
              <w:rPr>
                <w:sz w:val="28"/>
                <w:szCs w:val="28"/>
              </w:rPr>
            </w:pPr>
          </w:p>
          <w:p w:rsidR="00C527A3" w:rsidRPr="00C527A3" w:rsidRDefault="00C527A3" w:rsidP="00C527A3">
            <w:pPr>
              <w:snapToGrid w:val="0"/>
              <w:jc w:val="left"/>
              <w:rPr>
                <w:sz w:val="28"/>
                <w:szCs w:val="28"/>
              </w:rPr>
            </w:pPr>
          </w:p>
          <w:p w:rsidR="00C527A3" w:rsidRPr="00C527A3" w:rsidRDefault="00C527A3" w:rsidP="00C527A3">
            <w:pPr>
              <w:snapToGrid w:val="0"/>
              <w:jc w:val="left"/>
              <w:rPr>
                <w:sz w:val="28"/>
                <w:szCs w:val="28"/>
              </w:rPr>
            </w:pPr>
          </w:p>
        </w:tc>
        <w:tc>
          <w:tcPr>
            <w:tcW w:w="703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ind w:firstLine="426"/>
              <w:rPr>
                <w:color w:val="000000"/>
                <w:sz w:val="28"/>
                <w:szCs w:val="28"/>
              </w:rPr>
            </w:pPr>
            <w:r w:rsidRPr="00C527A3">
              <w:rPr>
                <w:color w:val="000000"/>
                <w:sz w:val="28"/>
                <w:szCs w:val="28"/>
              </w:rPr>
              <w:t>1. Создание условий успешной социализации и эффективной самореализации молодежи Боготольского муниципального округа;</w:t>
            </w:r>
          </w:p>
          <w:p w:rsidR="00C527A3" w:rsidRPr="00C527A3" w:rsidRDefault="00C527A3" w:rsidP="00C527A3">
            <w:pPr>
              <w:ind w:firstLine="426"/>
              <w:rPr>
                <w:color w:val="000000"/>
                <w:sz w:val="28"/>
                <w:szCs w:val="28"/>
              </w:rPr>
            </w:pPr>
            <w:r w:rsidRPr="00C527A3">
              <w:rPr>
                <w:color w:val="000000"/>
                <w:sz w:val="28"/>
                <w:szCs w:val="28"/>
              </w:rPr>
              <w:t>2. Создание условий для дальнейшего развития и совершенствования системы патриотического воспитания молодёжи (и развитие добровольчества) на территории Боготольского муниципального округа.</w:t>
            </w:r>
          </w:p>
        </w:tc>
      </w:tr>
      <w:tr w:rsidR="00C527A3" w:rsidRPr="00C527A3" w:rsidTr="00C527A3">
        <w:trPr>
          <w:trHeight w:val="60"/>
          <w:jc w:val="center"/>
        </w:trPr>
        <w:tc>
          <w:tcPr>
            <w:tcW w:w="3420"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snapToGrid w:val="0"/>
              <w:jc w:val="left"/>
              <w:rPr>
                <w:sz w:val="28"/>
                <w:szCs w:val="28"/>
              </w:rPr>
            </w:pPr>
            <w:r w:rsidRPr="00C527A3">
              <w:rPr>
                <w:sz w:val="28"/>
                <w:szCs w:val="28"/>
              </w:rPr>
              <w:t xml:space="preserve">Сроки реализации </w:t>
            </w:r>
            <w:r w:rsidRPr="00C527A3">
              <w:rPr>
                <w:sz w:val="28"/>
                <w:szCs w:val="28"/>
              </w:rPr>
              <w:lastRenderedPageBreak/>
              <w:t>муниципальной программы</w:t>
            </w:r>
          </w:p>
        </w:tc>
        <w:tc>
          <w:tcPr>
            <w:tcW w:w="7036"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overflowPunct w:val="0"/>
              <w:autoSpaceDE w:val="0"/>
              <w:autoSpaceDN w:val="0"/>
              <w:adjustRightInd w:val="0"/>
              <w:textAlignment w:val="baseline"/>
              <w:rPr>
                <w:sz w:val="28"/>
                <w:szCs w:val="28"/>
              </w:rPr>
            </w:pPr>
            <w:r w:rsidRPr="00C527A3">
              <w:rPr>
                <w:sz w:val="28"/>
                <w:szCs w:val="28"/>
              </w:rPr>
              <w:lastRenderedPageBreak/>
              <w:t>2026-2028 годы</w:t>
            </w:r>
          </w:p>
          <w:p w:rsidR="00C527A3" w:rsidRPr="00C527A3" w:rsidRDefault="00C527A3" w:rsidP="00C527A3">
            <w:pPr>
              <w:snapToGrid w:val="0"/>
              <w:rPr>
                <w:sz w:val="28"/>
                <w:szCs w:val="28"/>
              </w:rPr>
            </w:pPr>
          </w:p>
        </w:tc>
      </w:tr>
      <w:tr w:rsidR="00C527A3" w:rsidRPr="00C527A3" w:rsidTr="00C527A3">
        <w:trPr>
          <w:trHeight w:val="60"/>
          <w:jc w:val="center"/>
        </w:trPr>
        <w:tc>
          <w:tcPr>
            <w:tcW w:w="3420"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snapToGrid w:val="0"/>
              <w:jc w:val="left"/>
              <w:rPr>
                <w:sz w:val="28"/>
                <w:szCs w:val="28"/>
              </w:rPr>
            </w:pPr>
            <w:r w:rsidRPr="00C527A3">
              <w:rPr>
                <w:sz w:val="28"/>
                <w:szCs w:val="28"/>
              </w:rPr>
              <w:lastRenderedPageBreak/>
              <w:t xml:space="preserve">Перечень целевых показателей муниципальной программы </w:t>
            </w:r>
          </w:p>
          <w:p w:rsidR="00C527A3" w:rsidRPr="00C527A3" w:rsidRDefault="00C527A3" w:rsidP="00C527A3">
            <w:pPr>
              <w:snapToGrid w:val="0"/>
              <w:jc w:val="left"/>
              <w:rPr>
                <w:sz w:val="28"/>
                <w:szCs w:val="28"/>
              </w:rPr>
            </w:pPr>
          </w:p>
          <w:p w:rsidR="00C527A3" w:rsidRPr="00C527A3" w:rsidRDefault="00C527A3" w:rsidP="00C527A3">
            <w:pPr>
              <w:snapToGrid w:val="0"/>
              <w:jc w:val="left"/>
              <w:rPr>
                <w:sz w:val="28"/>
                <w:szCs w:val="28"/>
              </w:rPr>
            </w:pPr>
          </w:p>
          <w:p w:rsidR="00C527A3" w:rsidRPr="00C527A3" w:rsidRDefault="00C527A3" w:rsidP="00C527A3">
            <w:pPr>
              <w:snapToGrid w:val="0"/>
              <w:jc w:val="left"/>
              <w:rPr>
                <w:sz w:val="28"/>
                <w:szCs w:val="28"/>
              </w:rPr>
            </w:pPr>
          </w:p>
          <w:p w:rsidR="00C527A3" w:rsidRPr="00C527A3" w:rsidRDefault="00C527A3" w:rsidP="00C527A3">
            <w:pPr>
              <w:snapToGrid w:val="0"/>
              <w:jc w:val="left"/>
              <w:rPr>
                <w:sz w:val="28"/>
                <w:szCs w:val="28"/>
              </w:rPr>
            </w:pPr>
          </w:p>
        </w:tc>
        <w:tc>
          <w:tcPr>
            <w:tcW w:w="703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ind w:firstLine="426"/>
              <w:rPr>
                <w:sz w:val="28"/>
                <w:szCs w:val="28"/>
              </w:rPr>
            </w:pPr>
            <w:r w:rsidRPr="00C527A3">
              <w:rPr>
                <w:sz w:val="28"/>
                <w:szCs w:val="28"/>
              </w:rPr>
              <w:t>Удельный вес молодых граждан, проживающих в Боготольском муниципальном округе, вовлеченных в реализацию общегородских социально-экономических проектов к 2028 году составит 21,5 %;</w:t>
            </w:r>
          </w:p>
          <w:p w:rsidR="00C527A3" w:rsidRPr="00C527A3" w:rsidRDefault="00C527A3" w:rsidP="00C527A3">
            <w:pPr>
              <w:ind w:firstLine="426"/>
              <w:rPr>
                <w:sz w:val="28"/>
                <w:szCs w:val="28"/>
              </w:rPr>
            </w:pPr>
            <w:r w:rsidRPr="00C527A3">
              <w:rPr>
                <w:sz w:val="28"/>
                <w:szCs w:val="28"/>
              </w:rPr>
              <w:t>Удельный вес молодых граждан, проживающих в Боготольском муниципальном округе, вовлеченных в добровольческую деятельность, в их общей численности к 2028 году составит 18 %;</w:t>
            </w:r>
          </w:p>
          <w:p w:rsidR="00C527A3" w:rsidRPr="00C527A3" w:rsidRDefault="00C527A3" w:rsidP="00C527A3">
            <w:pPr>
              <w:ind w:firstLine="426"/>
              <w:rPr>
                <w:sz w:val="28"/>
                <w:szCs w:val="28"/>
              </w:rPr>
            </w:pPr>
            <w:r w:rsidRPr="00C527A3">
              <w:rPr>
                <w:sz w:val="28"/>
                <w:szCs w:val="28"/>
              </w:rPr>
              <w:t xml:space="preserve">Удельный вес молодых граждан, проживающих в Боготольском муниципальном округе, регулярно посещающих молодежные центры к 2028 году составит 4,5 %; </w:t>
            </w:r>
          </w:p>
          <w:p w:rsidR="00C527A3" w:rsidRPr="00C527A3" w:rsidRDefault="00C527A3" w:rsidP="00C527A3">
            <w:pPr>
              <w:ind w:firstLine="426"/>
              <w:rPr>
                <w:sz w:val="28"/>
                <w:szCs w:val="28"/>
              </w:rPr>
            </w:pPr>
            <w:r w:rsidRPr="00C527A3">
              <w:rPr>
                <w:sz w:val="28"/>
                <w:szCs w:val="28"/>
              </w:rPr>
              <w:t>Перечень целевых показателей программы с указанием планируемых к достижению значений в результате реализации программы представлен в приложении №1 к программе</w:t>
            </w:r>
          </w:p>
        </w:tc>
      </w:tr>
      <w:tr w:rsidR="00C527A3" w:rsidRPr="00C527A3" w:rsidTr="00C527A3">
        <w:trPr>
          <w:trHeight w:val="80"/>
          <w:jc w:val="center"/>
        </w:trPr>
        <w:tc>
          <w:tcPr>
            <w:tcW w:w="3420"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snapToGrid w:val="0"/>
              <w:jc w:val="left"/>
              <w:rPr>
                <w:sz w:val="28"/>
                <w:szCs w:val="28"/>
              </w:rPr>
            </w:pPr>
            <w:r w:rsidRPr="00C527A3">
              <w:rPr>
                <w:sz w:val="28"/>
                <w:szCs w:val="28"/>
              </w:rPr>
              <w:t>Информация по ресурсному обеспечению муниципальной программы</w:t>
            </w:r>
          </w:p>
          <w:p w:rsidR="00C527A3" w:rsidRPr="00C527A3" w:rsidRDefault="00C527A3" w:rsidP="00C527A3">
            <w:pPr>
              <w:snapToGrid w:val="0"/>
              <w:jc w:val="left"/>
              <w:rPr>
                <w:sz w:val="28"/>
                <w:szCs w:val="28"/>
              </w:rPr>
            </w:pPr>
          </w:p>
          <w:p w:rsidR="00C527A3" w:rsidRPr="00C527A3" w:rsidRDefault="00C527A3" w:rsidP="00C527A3">
            <w:pPr>
              <w:snapToGrid w:val="0"/>
              <w:jc w:val="left"/>
              <w:rPr>
                <w:sz w:val="28"/>
                <w:szCs w:val="28"/>
              </w:rPr>
            </w:pPr>
          </w:p>
          <w:p w:rsidR="00C527A3" w:rsidRPr="00C527A3" w:rsidRDefault="00C527A3" w:rsidP="00C527A3">
            <w:pPr>
              <w:snapToGrid w:val="0"/>
              <w:jc w:val="left"/>
              <w:rPr>
                <w:sz w:val="28"/>
                <w:szCs w:val="28"/>
              </w:rPr>
            </w:pPr>
          </w:p>
          <w:p w:rsidR="00C527A3" w:rsidRPr="00C527A3" w:rsidRDefault="00C527A3" w:rsidP="00C527A3">
            <w:pPr>
              <w:snapToGrid w:val="0"/>
              <w:jc w:val="left"/>
              <w:rPr>
                <w:sz w:val="28"/>
                <w:szCs w:val="28"/>
              </w:rPr>
            </w:pPr>
          </w:p>
        </w:tc>
        <w:tc>
          <w:tcPr>
            <w:tcW w:w="703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snapToGrid w:val="0"/>
              <w:ind w:firstLine="426"/>
              <w:rPr>
                <w:sz w:val="28"/>
                <w:szCs w:val="28"/>
              </w:rPr>
            </w:pPr>
            <w:r w:rsidRPr="00C527A3">
              <w:rPr>
                <w:sz w:val="28"/>
                <w:szCs w:val="28"/>
              </w:rPr>
              <w:t>Объем финансирования на реализацию мероприятий программы составляет всего 55 948,0 тыс. рублей:</w:t>
            </w:r>
          </w:p>
          <w:p w:rsidR="00C527A3" w:rsidRPr="00C527A3" w:rsidRDefault="00C527A3" w:rsidP="00C527A3">
            <w:pPr>
              <w:snapToGrid w:val="0"/>
              <w:ind w:firstLine="426"/>
              <w:rPr>
                <w:sz w:val="28"/>
                <w:szCs w:val="28"/>
              </w:rPr>
            </w:pPr>
            <w:r w:rsidRPr="00C527A3">
              <w:rPr>
                <w:sz w:val="28"/>
                <w:szCs w:val="28"/>
              </w:rPr>
              <w:t>в 2026 году всего 19 345,6 тыс. рублей;</w:t>
            </w:r>
          </w:p>
          <w:p w:rsidR="00C527A3" w:rsidRPr="00C527A3" w:rsidRDefault="00C527A3" w:rsidP="00C527A3">
            <w:pPr>
              <w:snapToGrid w:val="0"/>
              <w:ind w:firstLine="426"/>
              <w:rPr>
                <w:sz w:val="28"/>
                <w:szCs w:val="28"/>
              </w:rPr>
            </w:pPr>
            <w:r w:rsidRPr="00C527A3">
              <w:rPr>
                <w:sz w:val="28"/>
                <w:szCs w:val="28"/>
              </w:rPr>
              <w:t>в 2027 году всего 18 301,2 тыс. рублей</w:t>
            </w:r>
          </w:p>
          <w:p w:rsidR="00C527A3" w:rsidRPr="00C527A3" w:rsidRDefault="00C527A3" w:rsidP="00C527A3">
            <w:pPr>
              <w:snapToGrid w:val="0"/>
              <w:ind w:firstLine="426"/>
              <w:rPr>
                <w:sz w:val="28"/>
                <w:szCs w:val="28"/>
              </w:rPr>
            </w:pPr>
            <w:r w:rsidRPr="00C527A3">
              <w:rPr>
                <w:sz w:val="28"/>
                <w:szCs w:val="28"/>
              </w:rPr>
              <w:t xml:space="preserve">в 2028 году </w:t>
            </w:r>
            <w:r>
              <w:rPr>
                <w:sz w:val="28"/>
                <w:szCs w:val="28"/>
              </w:rPr>
              <w:t>-</w:t>
            </w:r>
            <w:r w:rsidRPr="00C527A3">
              <w:rPr>
                <w:sz w:val="28"/>
                <w:szCs w:val="28"/>
              </w:rPr>
              <w:t xml:space="preserve"> 18 301,2 тыс. рублей;</w:t>
            </w:r>
          </w:p>
          <w:p w:rsidR="00C527A3" w:rsidRPr="00C527A3" w:rsidRDefault="00C527A3" w:rsidP="00C527A3">
            <w:pPr>
              <w:snapToGrid w:val="0"/>
              <w:ind w:firstLine="426"/>
              <w:rPr>
                <w:sz w:val="28"/>
                <w:szCs w:val="28"/>
              </w:rPr>
            </w:pPr>
            <w:r w:rsidRPr="00C527A3">
              <w:rPr>
                <w:sz w:val="28"/>
                <w:szCs w:val="28"/>
              </w:rPr>
              <w:t>из них:</w:t>
            </w:r>
          </w:p>
          <w:p w:rsidR="00C527A3" w:rsidRPr="00C527A3" w:rsidRDefault="00C527A3" w:rsidP="00C527A3">
            <w:pPr>
              <w:snapToGrid w:val="0"/>
              <w:rPr>
                <w:sz w:val="28"/>
                <w:szCs w:val="28"/>
              </w:rPr>
            </w:pPr>
            <w:r w:rsidRPr="00C527A3">
              <w:rPr>
                <w:sz w:val="28"/>
                <w:szCs w:val="28"/>
              </w:rPr>
              <w:t>за</w:t>
            </w:r>
            <w:r w:rsidR="00EF35C5">
              <w:rPr>
                <w:sz w:val="28"/>
                <w:szCs w:val="28"/>
              </w:rPr>
              <w:t xml:space="preserve"> счет средств местного бюджета -</w:t>
            </w:r>
            <w:r w:rsidRPr="00C527A3">
              <w:rPr>
                <w:sz w:val="28"/>
                <w:szCs w:val="28"/>
              </w:rPr>
              <w:t xml:space="preserve"> 53 187,1 тыс. руб., в т.ч.:</w:t>
            </w:r>
          </w:p>
          <w:p w:rsidR="00C527A3" w:rsidRPr="00C527A3" w:rsidRDefault="00C527A3" w:rsidP="00C527A3">
            <w:pPr>
              <w:snapToGrid w:val="0"/>
              <w:ind w:firstLine="426"/>
              <w:rPr>
                <w:sz w:val="28"/>
                <w:szCs w:val="28"/>
              </w:rPr>
            </w:pPr>
            <w:r w:rsidRPr="00C527A3">
              <w:rPr>
                <w:sz w:val="28"/>
                <w:szCs w:val="28"/>
              </w:rPr>
              <w:t xml:space="preserve">в 2026 году </w:t>
            </w:r>
            <w:r>
              <w:rPr>
                <w:sz w:val="28"/>
                <w:szCs w:val="28"/>
              </w:rPr>
              <w:t>-</w:t>
            </w:r>
            <w:r w:rsidRPr="00C527A3">
              <w:rPr>
                <w:sz w:val="28"/>
                <w:szCs w:val="28"/>
              </w:rPr>
              <w:t xml:space="preserve"> 18 425,3 тыс. рублей</w:t>
            </w:r>
          </w:p>
          <w:p w:rsidR="00C527A3" w:rsidRPr="00C527A3" w:rsidRDefault="00C527A3" w:rsidP="00C527A3">
            <w:pPr>
              <w:snapToGrid w:val="0"/>
              <w:ind w:firstLine="426"/>
              <w:rPr>
                <w:sz w:val="28"/>
                <w:szCs w:val="28"/>
              </w:rPr>
            </w:pPr>
            <w:r>
              <w:rPr>
                <w:sz w:val="28"/>
                <w:szCs w:val="28"/>
              </w:rPr>
              <w:t>в 2027 году -</w:t>
            </w:r>
            <w:r w:rsidRPr="00C527A3">
              <w:rPr>
                <w:sz w:val="28"/>
                <w:szCs w:val="28"/>
              </w:rPr>
              <w:t xml:space="preserve"> 17 380,9 тыс. рублей</w:t>
            </w:r>
          </w:p>
          <w:p w:rsidR="00C527A3" w:rsidRPr="00C527A3" w:rsidRDefault="00C527A3" w:rsidP="00C527A3">
            <w:pPr>
              <w:snapToGrid w:val="0"/>
              <w:ind w:firstLine="426"/>
              <w:rPr>
                <w:sz w:val="28"/>
                <w:szCs w:val="28"/>
              </w:rPr>
            </w:pPr>
            <w:r w:rsidRPr="00C527A3">
              <w:rPr>
                <w:sz w:val="28"/>
                <w:szCs w:val="28"/>
              </w:rPr>
              <w:t xml:space="preserve">в 2028 году </w:t>
            </w:r>
            <w:r>
              <w:rPr>
                <w:sz w:val="28"/>
                <w:szCs w:val="28"/>
              </w:rPr>
              <w:t>-</w:t>
            </w:r>
            <w:r w:rsidRPr="00C527A3">
              <w:rPr>
                <w:sz w:val="28"/>
                <w:szCs w:val="28"/>
              </w:rPr>
              <w:t xml:space="preserve"> 17 380,9 тыс. рублей.</w:t>
            </w:r>
          </w:p>
          <w:p w:rsidR="00C527A3" w:rsidRPr="00C527A3" w:rsidRDefault="00C527A3" w:rsidP="00C527A3">
            <w:pPr>
              <w:snapToGrid w:val="0"/>
              <w:rPr>
                <w:sz w:val="28"/>
                <w:szCs w:val="28"/>
              </w:rPr>
            </w:pPr>
            <w:r w:rsidRPr="00C527A3">
              <w:rPr>
                <w:sz w:val="28"/>
                <w:szCs w:val="28"/>
              </w:rPr>
              <w:t xml:space="preserve">за счет средств краевого бюджета </w:t>
            </w:r>
            <w:r>
              <w:rPr>
                <w:sz w:val="28"/>
                <w:szCs w:val="28"/>
              </w:rPr>
              <w:t>-</w:t>
            </w:r>
            <w:r w:rsidRPr="00C527A3">
              <w:rPr>
                <w:sz w:val="28"/>
                <w:szCs w:val="28"/>
              </w:rPr>
              <w:t xml:space="preserve"> 2 760,9 тыс. руб., в т.ч.:</w:t>
            </w:r>
          </w:p>
          <w:p w:rsidR="00C527A3" w:rsidRPr="00C527A3" w:rsidRDefault="00C527A3" w:rsidP="00C527A3">
            <w:pPr>
              <w:snapToGrid w:val="0"/>
              <w:ind w:firstLine="426"/>
              <w:rPr>
                <w:sz w:val="28"/>
                <w:szCs w:val="28"/>
              </w:rPr>
            </w:pPr>
            <w:r w:rsidRPr="00C527A3">
              <w:rPr>
                <w:sz w:val="28"/>
                <w:szCs w:val="28"/>
              </w:rPr>
              <w:t xml:space="preserve">в 2026 году </w:t>
            </w:r>
            <w:r>
              <w:rPr>
                <w:sz w:val="28"/>
                <w:szCs w:val="28"/>
              </w:rPr>
              <w:t>-</w:t>
            </w:r>
            <w:r w:rsidRPr="00C527A3">
              <w:rPr>
                <w:sz w:val="28"/>
                <w:szCs w:val="28"/>
              </w:rPr>
              <w:t xml:space="preserve"> 920,3 тыс. рублей;</w:t>
            </w:r>
          </w:p>
          <w:p w:rsidR="00C527A3" w:rsidRPr="00C527A3" w:rsidRDefault="00C527A3" w:rsidP="00C527A3">
            <w:pPr>
              <w:snapToGrid w:val="0"/>
              <w:ind w:firstLine="426"/>
              <w:rPr>
                <w:sz w:val="28"/>
                <w:szCs w:val="28"/>
              </w:rPr>
            </w:pPr>
            <w:r w:rsidRPr="00C527A3">
              <w:rPr>
                <w:sz w:val="28"/>
                <w:szCs w:val="28"/>
              </w:rPr>
              <w:t xml:space="preserve">в 2027 году </w:t>
            </w:r>
            <w:r>
              <w:rPr>
                <w:sz w:val="28"/>
                <w:szCs w:val="28"/>
              </w:rPr>
              <w:t>-</w:t>
            </w:r>
            <w:r w:rsidRPr="00C527A3">
              <w:rPr>
                <w:sz w:val="28"/>
                <w:szCs w:val="28"/>
              </w:rPr>
              <w:t xml:space="preserve"> 920,3 тыс. рублей.</w:t>
            </w:r>
          </w:p>
          <w:p w:rsidR="00C527A3" w:rsidRPr="00C527A3" w:rsidRDefault="00C527A3" w:rsidP="00C527A3">
            <w:pPr>
              <w:snapToGrid w:val="0"/>
              <w:ind w:firstLine="426"/>
              <w:rPr>
                <w:sz w:val="28"/>
                <w:szCs w:val="28"/>
              </w:rPr>
            </w:pPr>
            <w:r w:rsidRPr="00C527A3">
              <w:rPr>
                <w:sz w:val="28"/>
                <w:szCs w:val="28"/>
              </w:rPr>
              <w:t xml:space="preserve">в 2028 году </w:t>
            </w:r>
            <w:r>
              <w:rPr>
                <w:sz w:val="28"/>
                <w:szCs w:val="28"/>
              </w:rPr>
              <w:t>-</w:t>
            </w:r>
            <w:r w:rsidRPr="00C527A3">
              <w:rPr>
                <w:sz w:val="28"/>
                <w:szCs w:val="28"/>
              </w:rPr>
              <w:t xml:space="preserve"> 920,3 тыс. рублей;</w:t>
            </w:r>
          </w:p>
          <w:p w:rsidR="00C527A3" w:rsidRPr="00C527A3" w:rsidRDefault="00C527A3" w:rsidP="00C527A3">
            <w:pPr>
              <w:snapToGrid w:val="0"/>
              <w:rPr>
                <w:sz w:val="28"/>
                <w:szCs w:val="28"/>
              </w:rPr>
            </w:pPr>
            <w:r w:rsidRPr="00C527A3">
              <w:rPr>
                <w:sz w:val="28"/>
                <w:szCs w:val="28"/>
              </w:rPr>
              <w:t xml:space="preserve">за счет средств федерального бюджета </w:t>
            </w:r>
            <w:r>
              <w:rPr>
                <w:sz w:val="28"/>
                <w:szCs w:val="28"/>
              </w:rPr>
              <w:t>-</w:t>
            </w:r>
            <w:r w:rsidRPr="00C527A3">
              <w:rPr>
                <w:sz w:val="28"/>
                <w:szCs w:val="28"/>
              </w:rPr>
              <w:t xml:space="preserve"> 0,0 тыс. руб., в т.ч.:</w:t>
            </w:r>
          </w:p>
          <w:p w:rsidR="00C527A3" w:rsidRPr="00C527A3" w:rsidRDefault="00C527A3" w:rsidP="00C527A3">
            <w:pPr>
              <w:snapToGrid w:val="0"/>
              <w:ind w:firstLine="426"/>
              <w:rPr>
                <w:sz w:val="28"/>
                <w:szCs w:val="28"/>
              </w:rPr>
            </w:pPr>
            <w:r w:rsidRPr="00C527A3">
              <w:rPr>
                <w:sz w:val="28"/>
                <w:szCs w:val="28"/>
              </w:rPr>
              <w:t>в 2026 году - 0,0 тыс. рублей;</w:t>
            </w:r>
          </w:p>
          <w:p w:rsidR="00C527A3" w:rsidRPr="00C527A3" w:rsidRDefault="00C527A3" w:rsidP="00C527A3">
            <w:pPr>
              <w:snapToGrid w:val="0"/>
              <w:ind w:firstLine="426"/>
              <w:rPr>
                <w:sz w:val="28"/>
                <w:szCs w:val="28"/>
              </w:rPr>
            </w:pPr>
            <w:r w:rsidRPr="00C527A3">
              <w:rPr>
                <w:sz w:val="28"/>
                <w:szCs w:val="28"/>
              </w:rPr>
              <w:t>в 2027 году - 0,0 тыс. рублей;</w:t>
            </w:r>
          </w:p>
          <w:p w:rsidR="00C527A3" w:rsidRPr="00C527A3" w:rsidRDefault="00C527A3" w:rsidP="00C527A3">
            <w:pPr>
              <w:snapToGrid w:val="0"/>
              <w:ind w:firstLine="426"/>
              <w:rPr>
                <w:sz w:val="28"/>
                <w:szCs w:val="28"/>
              </w:rPr>
            </w:pPr>
            <w:r w:rsidRPr="00C527A3">
              <w:rPr>
                <w:sz w:val="28"/>
                <w:szCs w:val="28"/>
              </w:rPr>
              <w:t>в 2028 году - 0,0 тыс. рублей.</w:t>
            </w:r>
          </w:p>
        </w:tc>
      </w:tr>
    </w:tbl>
    <w:p w:rsidR="00C527A3" w:rsidRPr="00C527A3" w:rsidRDefault="00C527A3" w:rsidP="00C527A3">
      <w:pPr>
        <w:suppressAutoHyphens w:val="0"/>
        <w:contextualSpacing/>
        <w:jc w:val="left"/>
        <w:rPr>
          <w:rFonts w:eastAsia="Calibri" w:cs="Calibri"/>
          <w:sz w:val="28"/>
          <w:szCs w:val="28"/>
        </w:rPr>
      </w:pPr>
    </w:p>
    <w:p w:rsidR="00C527A3" w:rsidRPr="00C527A3" w:rsidRDefault="00C527A3" w:rsidP="00C527A3">
      <w:pPr>
        <w:suppressAutoHyphens w:val="0"/>
        <w:contextualSpacing/>
        <w:jc w:val="left"/>
        <w:rPr>
          <w:rFonts w:eastAsia="Calibri" w:cs="Calibri"/>
          <w:sz w:val="28"/>
          <w:szCs w:val="28"/>
        </w:rPr>
      </w:pPr>
    </w:p>
    <w:p w:rsidR="00C527A3" w:rsidRPr="00C527A3" w:rsidRDefault="00C527A3" w:rsidP="00C527A3">
      <w:pPr>
        <w:suppressAutoHyphens w:val="0"/>
        <w:contextualSpacing/>
        <w:jc w:val="left"/>
        <w:rPr>
          <w:rFonts w:eastAsia="Calibri" w:cs="Calibri"/>
          <w:sz w:val="28"/>
          <w:szCs w:val="28"/>
        </w:rPr>
      </w:pPr>
    </w:p>
    <w:p w:rsidR="00C527A3" w:rsidRPr="00C527A3" w:rsidRDefault="00C527A3" w:rsidP="00C527A3">
      <w:pPr>
        <w:suppressAutoHyphens w:val="0"/>
        <w:contextualSpacing/>
        <w:jc w:val="left"/>
        <w:rPr>
          <w:rFonts w:eastAsia="Calibri" w:cs="Calibri"/>
          <w:sz w:val="28"/>
          <w:szCs w:val="28"/>
        </w:rPr>
      </w:pPr>
    </w:p>
    <w:p w:rsidR="00C527A3" w:rsidRPr="00C527A3" w:rsidRDefault="00C527A3" w:rsidP="00C527A3">
      <w:pPr>
        <w:suppressAutoHyphens w:val="0"/>
        <w:contextualSpacing/>
        <w:jc w:val="left"/>
        <w:rPr>
          <w:rFonts w:eastAsia="Calibri" w:cs="Calibri"/>
          <w:sz w:val="28"/>
          <w:szCs w:val="28"/>
        </w:rPr>
      </w:pPr>
    </w:p>
    <w:p w:rsidR="00C527A3" w:rsidRPr="00C527A3" w:rsidRDefault="00C527A3" w:rsidP="00C527A3">
      <w:pPr>
        <w:suppressAutoHyphens w:val="0"/>
        <w:contextualSpacing/>
        <w:jc w:val="left"/>
        <w:rPr>
          <w:rFonts w:eastAsia="Calibri" w:cs="Calibri"/>
          <w:sz w:val="28"/>
          <w:szCs w:val="28"/>
        </w:rPr>
      </w:pPr>
    </w:p>
    <w:p w:rsidR="00C527A3" w:rsidRPr="00C527A3" w:rsidRDefault="00C527A3" w:rsidP="00C527A3">
      <w:pPr>
        <w:suppressAutoHyphens w:val="0"/>
        <w:contextualSpacing/>
        <w:jc w:val="center"/>
        <w:rPr>
          <w:rFonts w:eastAsia="Calibri" w:cs="Calibri"/>
          <w:sz w:val="28"/>
          <w:szCs w:val="28"/>
        </w:rPr>
      </w:pPr>
      <w:r w:rsidRPr="00C527A3">
        <w:rPr>
          <w:rFonts w:eastAsia="Calibri" w:cs="Calibri"/>
          <w:sz w:val="28"/>
          <w:szCs w:val="28"/>
        </w:rPr>
        <w:lastRenderedPageBreak/>
        <w:t>2. Характеристика текущего состояния</w:t>
      </w:r>
      <w:r w:rsidRPr="00C527A3">
        <w:rPr>
          <w:rFonts w:ascii="Calibri" w:eastAsia="Calibri" w:hAnsi="Calibri" w:cs="Calibri"/>
          <w:sz w:val="22"/>
          <w:szCs w:val="22"/>
        </w:rPr>
        <w:t xml:space="preserve"> </w:t>
      </w:r>
      <w:r w:rsidRPr="00C527A3">
        <w:rPr>
          <w:rFonts w:eastAsia="Calibri" w:cs="Calibri"/>
          <w:sz w:val="28"/>
          <w:szCs w:val="28"/>
        </w:rPr>
        <w:t xml:space="preserve">сферы молодёжной политики </w:t>
      </w:r>
    </w:p>
    <w:p w:rsidR="00C527A3" w:rsidRPr="00C527A3" w:rsidRDefault="00C527A3" w:rsidP="00C527A3">
      <w:pPr>
        <w:suppressAutoHyphens w:val="0"/>
        <w:contextualSpacing/>
        <w:jc w:val="center"/>
        <w:rPr>
          <w:rFonts w:eastAsia="Calibri" w:cs="Calibri"/>
          <w:sz w:val="28"/>
          <w:szCs w:val="28"/>
        </w:rPr>
      </w:pPr>
      <w:r w:rsidRPr="00C527A3">
        <w:rPr>
          <w:rFonts w:eastAsia="Calibri" w:cs="Calibri"/>
          <w:sz w:val="28"/>
          <w:szCs w:val="28"/>
        </w:rPr>
        <w:t xml:space="preserve">с указанием </w:t>
      </w:r>
      <w:r w:rsidRPr="00C527A3">
        <w:rPr>
          <w:rFonts w:eastAsia="Calibri"/>
          <w:sz w:val="28"/>
          <w:szCs w:val="28"/>
        </w:rPr>
        <w:t>основных показателей социально-экономического развития Боготольского муниципального округа</w:t>
      </w:r>
      <w:r w:rsidRPr="00C527A3">
        <w:rPr>
          <w:rFonts w:ascii="Calibri" w:eastAsia="Calibri" w:hAnsi="Calibri" w:cs="Calibri"/>
          <w:sz w:val="28"/>
          <w:szCs w:val="28"/>
        </w:rPr>
        <w:t xml:space="preserve"> </w:t>
      </w:r>
    </w:p>
    <w:p w:rsidR="00C527A3" w:rsidRPr="00C527A3" w:rsidRDefault="00C527A3" w:rsidP="00C527A3">
      <w:pPr>
        <w:rPr>
          <w:rFonts w:eastAsia="Calibri" w:cs="Calibri"/>
          <w:sz w:val="28"/>
          <w:szCs w:val="28"/>
        </w:rPr>
      </w:pPr>
    </w:p>
    <w:p w:rsidR="00C527A3" w:rsidRPr="00C527A3" w:rsidRDefault="00C527A3" w:rsidP="00C527A3">
      <w:pPr>
        <w:ind w:firstLine="709"/>
        <w:rPr>
          <w:bCs/>
          <w:color w:val="000000"/>
          <w:sz w:val="28"/>
          <w:szCs w:val="28"/>
        </w:rPr>
      </w:pPr>
      <w:r w:rsidRPr="00C527A3">
        <w:rPr>
          <w:bCs/>
          <w:color w:val="000000"/>
          <w:sz w:val="28"/>
          <w:szCs w:val="28"/>
        </w:rPr>
        <w:t xml:space="preserve">В Концепции долгосрочного социально - экономического развития Российской Федерации на период до 2036 года (распоряжение Правительства Российской Федерации от 22.11.2018 № 1662-р) </w:t>
      </w:r>
      <w:r w:rsidRPr="00C527A3">
        <w:rPr>
          <w:color w:val="000000"/>
          <w:sz w:val="28"/>
          <w:szCs w:val="28"/>
        </w:rPr>
        <w:t xml:space="preserve">указано, что «государственную молодежную политику следует рассматривать как самостоятельное направление деятельности государства, предусматривающее формирование необходимых социальных условий инновационного развития страны, реализуемое на основе активного взаимодействия с институтами гражданского общества, общественными объединениями и молодежными организациями», которая </w:t>
      </w:r>
      <w:r w:rsidRPr="00C527A3">
        <w:rPr>
          <w:bCs/>
          <w:sz w:val="28"/>
          <w:szCs w:val="28"/>
        </w:rPr>
        <w:t xml:space="preserve">согласно </w:t>
      </w:r>
      <w:r w:rsidRPr="00C527A3">
        <w:rPr>
          <w:bCs/>
          <w:color w:val="000000"/>
          <w:sz w:val="28"/>
          <w:szCs w:val="28"/>
        </w:rPr>
        <w:t>Стратеги</w:t>
      </w:r>
      <w:r w:rsidRPr="00C527A3">
        <w:rPr>
          <w:bCs/>
          <w:sz w:val="28"/>
          <w:szCs w:val="28"/>
        </w:rPr>
        <w:t>и</w:t>
      </w:r>
      <w:r w:rsidRPr="00C527A3">
        <w:rPr>
          <w:bCs/>
          <w:color w:val="000000"/>
          <w:sz w:val="28"/>
          <w:szCs w:val="28"/>
        </w:rPr>
        <w:t xml:space="preserve"> государственной молодежной политики </w:t>
      </w:r>
      <w:r w:rsidRPr="00C527A3">
        <w:rPr>
          <w:bCs/>
          <w:sz w:val="28"/>
          <w:szCs w:val="28"/>
        </w:rPr>
        <w:t xml:space="preserve">в </w:t>
      </w:r>
      <w:r w:rsidRPr="00C527A3">
        <w:rPr>
          <w:bCs/>
          <w:color w:val="000000"/>
          <w:sz w:val="28"/>
          <w:szCs w:val="28"/>
        </w:rPr>
        <w:t>Российской Федерации</w:t>
      </w:r>
      <w:r w:rsidRPr="00C527A3">
        <w:rPr>
          <w:bCs/>
          <w:sz w:val="28"/>
          <w:szCs w:val="28"/>
        </w:rPr>
        <w:t xml:space="preserve"> </w:t>
      </w:r>
      <w:r w:rsidRPr="00C527A3">
        <w:rPr>
          <w:bCs/>
          <w:color w:val="000000"/>
          <w:sz w:val="28"/>
          <w:szCs w:val="28"/>
        </w:rPr>
        <w:t>(</w:t>
      </w:r>
      <w:r w:rsidRPr="00C527A3">
        <w:rPr>
          <w:bCs/>
          <w:sz w:val="28"/>
          <w:szCs w:val="28"/>
        </w:rPr>
        <w:t>Р</w:t>
      </w:r>
      <w:r w:rsidRPr="00C527A3">
        <w:rPr>
          <w:color w:val="000000"/>
          <w:sz w:val="28"/>
          <w:szCs w:val="28"/>
        </w:rPr>
        <w:t>аспоряжение Правительства Российской Федерации от 29.11.2014 № 2403-р</w:t>
      </w:r>
      <w:r w:rsidRPr="00C527A3">
        <w:rPr>
          <w:bCs/>
          <w:color w:val="000000"/>
          <w:sz w:val="28"/>
          <w:szCs w:val="28"/>
        </w:rPr>
        <w:t>),</w:t>
      </w:r>
      <w:r w:rsidRPr="00C527A3">
        <w:rPr>
          <w:color w:val="000000"/>
          <w:sz w:val="28"/>
          <w:szCs w:val="28"/>
        </w:rPr>
        <w:t xml:space="preserve"> направлена на </w:t>
      </w:r>
      <w:r w:rsidRPr="00C527A3">
        <w:rPr>
          <w:bCs/>
          <w:color w:val="000000"/>
          <w:sz w:val="28"/>
          <w:szCs w:val="28"/>
        </w:rPr>
        <w:t xml:space="preserve">развитие потенциала молодежи в интересах России. </w:t>
      </w:r>
    </w:p>
    <w:p w:rsidR="00C527A3" w:rsidRPr="00C527A3" w:rsidRDefault="00C527A3" w:rsidP="00C527A3">
      <w:pPr>
        <w:ind w:firstLine="709"/>
        <w:rPr>
          <w:sz w:val="28"/>
          <w:szCs w:val="28"/>
        </w:rPr>
      </w:pPr>
      <w:r w:rsidRPr="00C527A3">
        <w:rPr>
          <w:sz w:val="28"/>
          <w:szCs w:val="28"/>
        </w:rPr>
        <w:t xml:space="preserve">Заявленные приоритеты социально - экономического развития Сибири - «…превращение регионов Сибири в территорию комфортного проживания и успешного ведения бизнеса» (Стратегия социально-экономического развития Сибири до 2030 года, утверждена Распоряжением Правительства РФ от 06.10.2021 № 2816-р)  закрепляют особую ответственность органов государственной власти в формировании у молодежи устойчивого убеждения о наличии всех возможностей собственного развития, построения успешной карьеры в Сибири, в Красноярском крае, а не за его пределами. Подобные амбиции определяют вектор развития региональной молодежной политики, которая должна выстраивать межведомственную политику работы с молодежью с учетом личных запросов каждого молодого человека и стратегических задач экономики региона. В этой связи выделяются направления программных действий: создание условий для развития потенциала молодежи и его реализации в интересах развития Красноярского края, усиление патриотического воспитания молодежи края, развитие добровольчества и мер поддержки молодежи. </w:t>
      </w:r>
    </w:p>
    <w:p w:rsidR="00C527A3" w:rsidRPr="00C527A3" w:rsidRDefault="00C527A3" w:rsidP="00C527A3">
      <w:pPr>
        <w:ind w:firstLine="709"/>
        <w:rPr>
          <w:sz w:val="28"/>
          <w:szCs w:val="28"/>
        </w:rPr>
      </w:pPr>
      <w:r w:rsidRPr="00C527A3">
        <w:rPr>
          <w:sz w:val="28"/>
          <w:szCs w:val="28"/>
        </w:rPr>
        <w:t xml:space="preserve">Молодежь - это особая социальная группа, которую волнуют и затрагивают актуальные проблемы, касающиеся развития всего общества в целом и развития нашего города, самого себя как личности в частности. Молодые люди реагируют на любые изменения и реформы, пытаются отстоять свою точку зрения и изменить действительность, найти свое место в жизни и проявить себя в политике, экономике, творчестве, спорте и т.д. Кроме того, в молодежной среде назрела необходимость разработки системы выявления сильных характеров с высоким уровнем гражданской активности и ответственности, которые создают фундамент будущего развития города, которые будут способны открыто выражать свое мнение </w:t>
      </w:r>
      <w:r w:rsidRPr="00C527A3">
        <w:rPr>
          <w:sz w:val="28"/>
          <w:szCs w:val="28"/>
        </w:rPr>
        <w:lastRenderedPageBreak/>
        <w:t>и реализовывать полученные знания и навыки на практике в конкретной области деятельности.</w:t>
      </w:r>
    </w:p>
    <w:p w:rsidR="00C527A3" w:rsidRPr="00C527A3" w:rsidRDefault="00C527A3" w:rsidP="00C527A3">
      <w:pPr>
        <w:ind w:firstLine="709"/>
        <w:rPr>
          <w:sz w:val="28"/>
          <w:szCs w:val="28"/>
        </w:rPr>
      </w:pPr>
      <w:r w:rsidRPr="00C527A3">
        <w:rPr>
          <w:sz w:val="28"/>
          <w:szCs w:val="28"/>
        </w:rPr>
        <w:t>Главные задачи молодежной политики - это формирование мировоззрения, развитие компетенций молодого поколения, таких как креативное мышление, коммуникативные навыки, проектное мышление, выстраивание карьерных траекторий, гражданское участие, осознанное и ответственное социальное поведение, уважительное отношение к семье и семейным традициям.</w:t>
      </w:r>
    </w:p>
    <w:p w:rsidR="00C527A3" w:rsidRPr="00C527A3" w:rsidRDefault="00C527A3" w:rsidP="00C527A3">
      <w:pPr>
        <w:ind w:firstLine="709"/>
        <w:rPr>
          <w:sz w:val="28"/>
          <w:szCs w:val="28"/>
        </w:rPr>
      </w:pPr>
      <w:r w:rsidRPr="00C527A3">
        <w:rPr>
          <w:sz w:val="28"/>
          <w:szCs w:val="28"/>
        </w:rPr>
        <w:t>Согласно Закону Красноярско</w:t>
      </w:r>
      <w:r w:rsidR="004D2BEC">
        <w:rPr>
          <w:sz w:val="28"/>
          <w:szCs w:val="28"/>
        </w:rPr>
        <w:t>го края от 08.07.2021 №11-5274 «</w:t>
      </w:r>
      <w:r w:rsidRPr="00C527A3">
        <w:rPr>
          <w:sz w:val="28"/>
          <w:szCs w:val="28"/>
        </w:rPr>
        <w:t>О государственной молодежн</w:t>
      </w:r>
      <w:r w:rsidR="004D2BEC">
        <w:rPr>
          <w:sz w:val="28"/>
          <w:szCs w:val="28"/>
        </w:rPr>
        <w:t xml:space="preserve">ой политике Красноярского края» </w:t>
      </w:r>
      <w:r w:rsidRPr="00C527A3">
        <w:rPr>
          <w:sz w:val="28"/>
          <w:szCs w:val="28"/>
        </w:rPr>
        <w:t>молодежная политика осуществляется в отношении молодых граждан в возрасте от 14 до 35 лет.</w:t>
      </w:r>
    </w:p>
    <w:p w:rsidR="00C527A3" w:rsidRPr="00C527A3" w:rsidRDefault="00C527A3" w:rsidP="00C527A3">
      <w:pPr>
        <w:ind w:firstLine="709"/>
        <w:rPr>
          <w:sz w:val="28"/>
          <w:szCs w:val="28"/>
        </w:rPr>
      </w:pPr>
      <w:r w:rsidRPr="00C527A3">
        <w:rPr>
          <w:sz w:val="28"/>
          <w:szCs w:val="28"/>
        </w:rPr>
        <w:t>На сегодняшний день на территории округа функционируют МБУ «Молодёжный центр города Боготола», МБУ Многопрофильный мо</w:t>
      </w:r>
      <w:r w:rsidR="004D2BEC">
        <w:rPr>
          <w:sz w:val="28"/>
          <w:szCs w:val="28"/>
        </w:rPr>
        <w:t>лодёжный центр «УСПЕХ», МБУ МЦ «Факел»</w:t>
      </w:r>
      <w:r w:rsidRPr="00C527A3">
        <w:rPr>
          <w:sz w:val="28"/>
          <w:szCs w:val="28"/>
        </w:rPr>
        <w:t>. В процессе работы деятельность центров модернизируется, формируясь как координационный центр муниципальной молодежной политики, включающий в орбиту своих процес</w:t>
      </w:r>
      <w:r w:rsidRPr="00C527A3">
        <w:rPr>
          <w:bCs/>
          <w:sz w:val="28"/>
          <w:szCs w:val="28"/>
        </w:rPr>
        <w:t xml:space="preserve">сов все субъекты, работающие с молодежью: муниципальные учреждения, </w:t>
      </w:r>
      <w:r w:rsidRPr="00C527A3">
        <w:rPr>
          <w:bCs/>
          <w:color w:val="000000"/>
          <w:sz w:val="28"/>
          <w:szCs w:val="28"/>
        </w:rPr>
        <w:t>общественные объединения и молодежные организации</w:t>
      </w:r>
      <w:r w:rsidRPr="00C527A3">
        <w:rPr>
          <w:bCs/>
          <w:sz w:val="28"/>
          <w:szCs w:val="28"/>
        </w:rPr>
        <w:t>. М</w:t>
      </w:r>
      <w:r w:rsidRPr="00C527A3">
        <w:rPr>
          <w:sz w:val="28"/>
          <w:szCs w:val="28"/>
        </w:rPr>
        <w:t xml:space="preserve">иссия данных центров - выявление, развитие и направление потенциала молодежи на решение вопросов развития территории. </w:t>
      </w:r>
    </w:p>
    <w:p w:rsidR="00C527A3" w:rsidRPr="00C527A3" w:rsidRDefault="00C527A3" w:rsidP="00C527A3">
      <w:pPr>
        <w:ind w:firstLine="709"/>
        <w:rPr>
          <w:sz w:val="28"/>
          <w:szCs w:val="28"/>
        </w:rPr>
      </w:pPr>
      <w:r w:rsidRPr="00C527A3">
        <w:rPr>
          <w:sz w:val="28"/>
          <w:szCs w:val="28"/>
        </w:rPr>
        <w:t xml:space="preserve">В настоящее время всего около 20% молодежи от общего количества молодых граждан Боготольского муниципального округа участвуют в социальных проектах. Данный показатель обусловлен не только недостаточной социальной активностью самой молодежи, но и недостаточно эффективной общегосударственной системой, реализующей молодежную политику краевого и муниципального уровней.  </w:t>
      </w:r>
    </w:p>
    <w:p w:rsidR="00C527A3" w:rsidRPr="00C527A3" w:rsidRDefault="00C527A3" w:rsidP="00C527A3">
      <w:pPr>
        <w:widowControl w:val="0"/>
        <w:ind w:firstLine="709"/>
        <w:rPr>
          <w:sz w:val="28"/>
          <w:szCs w:val="28"/>
        </w:rPr>
      </w:pPr>
      <w:r w:rsidRPr="00C527A3">
        <w:rPr>
          <w:sz w:val="28"/>
          <w:szCs w:val="28"/>
        </w:rPr>
        <w:t>В Боготольском муниципальном округе молодёжная политика также осуществляется посредством организации работы с молодёжью всех учреждений социальной сферы. С 2013 года действует муниципальное бюджетное учреждение Молодежный центр «Факел», который стал координационным центром муниципальной молодежной политики, включающий в орбиту своих процессов все учреждения, работающие с молодёжью, а также общественные объединения и молодёж</w:t>
      </w:r>
      <w:r w:rsidR="004D2BEC">
        <w:rPr>
          <w:sz w:val="28"/>
          <w:szCs w:val="28"/>
        </w:rPr>
        <w:t>ные организации. Миссия центра -</w:t>
      </w:r>
      <w:r w:rsidRPr="00C527A3">
        <w:rPr>
          <w:sz w:val="28"/>
          <w:szCs w:val="28"/>
        </w:rPr>
        <w:t xml:space="preserve"> выявление, развитие и направление потенциала молодёжи на решение вопросов развития территории. </w:t>
      </w:r>
    </w:p>
    <w:p w:rsidR="00C527A3" w:rsidRPr="00C527A3" w:rsidRDefault="00C527A3" w:rsidP="00C527A3">
      <w:pPr>
        <w:ind w:firstLine="709"/>
        <w:rPr>
          <w:sz w:val="28"/>
          <w:szCs w:val="28"/>
        </w:rPr>
      </w:pPr>
      <w:r w:rsidRPr="00C527A3">
        <w:rPr>
          <w:sz w:val="28"/>
          <w:szCs w:val="28"/>
        </w:rPr>
        <w:t xml:space="preserve">В село Тюхтет молодежная политика строится на взаимодействии учреждений, в которых находится или обучается молодежь. Это учреждения социальной защиты, школы, ОДК, СДК, МБУ СК «Подснежник», библиотеки, КГБУ СО «КЦСОН «Тюхтетский», ЦВР, МБУ ММЦ «УСПЕХ». Так же на базе данных учреждений созданы и работают различные общественные объединения и клубы для молодежи. </w:t>
      </w:r>
    </w:p>
    <w:p w:rsidR="00C527A3" w:rsidRPr="00C527A3" w:rsidRDefault="00C527A3" w:rsidP="00C527A3">
      <w:pPr>
        <w:ind w:firstLine="709"/>
        <w:rPr>
          <w:sz w:val="28"/>
          <w:szCs w:val="28"/>
        </w:rPr>
      </w:pPr>
      <w:r w:rsidRPr="00C527A3">
        <w:rPr>
          <w:sz w:val="28"/>
          <w:szCs w:val="28"/>
        </w:rPr>
        <w:t xml:space="preserve">Для эффективности реализации мероприятий в области патриотического воспитания молодежи округа необходимо деятельное участие патриотических объединений (клубов, центров) в городских и </w:t>
      </w:r>
      <w:r w:rsidRPr="00C527A3">
        <w:rPr>
          <w:sz w:val="28"/>
          <w:szCs w:val="28"/>
        </w:rPr>
        <w:lastRenderedPageBreak/>
        <w:t>краевых мероприятиях, направленных на популяризацию военной службы, а также на повышение интереса к изучению истории России, Красноярского края.</w:t>
      </w:r>
    </w:p>
    <w:p w:rsidR="00C527A3" w:rsidRPr="00C527A3" w:rsidRDefault="00C527A3" w:rsidP="00C527A3">
      <w:pPr>
        <w:ind w:firstLine="709"/>
        <w:rPr>
          <w:sz w:val="28"/>
          <w:szCs w:val="28"/>
        </w:rPr>
      </w:pPr>
      <w:r w:rsidRPr="00C527A3">
        <w:rPr>
          <w:sz w:val="28"/>
          <w:szCs w:val="28"/>
        </w:rPr>
        <w:t>В целях решения указанных проблем разработана программа, реализация которой является важной составной частью социально-экономического развития округа.</w:t>
      </w:r>
    </w:p>
    <w:p w:rsidR="00C527A3" w:rsidRPr="00C527A3" w:rsidRDefault="00C527A3" w:rsidP="00C527A3">
      <w:pPr>
        <w:suppressAutoHyphens w:val="0"/>
        <w:ind w:firstLine="708"/>
        <w:rPr>
          <w:sz w:val="28"/>
          <w:szCs w:val="28"/>
        </w:rPr>
      </w:pPr>
      <w:r w:rsidRPr="00C527A3">
        <w:rPr>
          <w:sz w:val="28"/>
          <w:szCs w:val="28"/>
        </w:rPr>
        <w:t xml:space="preserve">Муниципальная программа Боготольского муниципального округа «Развитие молодежной политики» направлена на достижение качественно нового уровня развития и реформирования сферы молодежной политики Боготольского муниципального округа. </w:t>
      </w:r>
    </w:p>
    <w:p w:rsidR="00C527A3" w:rsidRPr="00C527A3" w:rsidRDefault="00C527A3" w:rsidP="00C527A3">
      <w:pPr>
        <w:suppressAutoHyphens w:val="0"/>
        <w:ind w:firstLine="708"/>
        <w:rPr>
          <w:sz w:val="28"/>
          <w:szCs w:val="28"/>
          <w:lang w:eastAsia="en-US"/>
        </w:rPr>
      </w:pPr>
      <w:r w:rsidRPr="00C527A3">
        <w:rPr>
          <w:sz w:val="28"/>
          <w:szCs w:val="28"/>
        </w:rPr>
        <w:t xml:space="preserve"> </w:t>
      </w:r>
      <w:r w:rsidRPr="00C527A3">
        <w:rPr>
          <w:sz w:val="28"/>
          <w:szCs w:val="28"/>
          <w:lang w:eastAsia="en-US"/>
        </w:rPr>
        <w:t>Вне зависимости от варианта решения проблемы реализация комплекса программных мероприятий будет сопряжена с различными рисками, которые могут существенным образом повлиять на достижение запланированных результатов.</w:t>
      </w:r>
    </w:p>
    <w:p w:rsidR="00C527A3" w:rsidRPr="00C527A3" w:rsidRDefault="00C527A3" w:rsidP="00C527A3">
      <w:pPr>
        <w:widowControl w:val="0"/>
        <w:ind w:firstLine="709"/>
        <w:rPr>
          <w:sz w:val="28"/>
          <w:szCs w:val="28"/>
        </w:rPr>
      </w:pPr>
      <w:r w:rsidRPr="00C527A3">
        <w:rPr>
          <w:sz w:val="28"/>
          <w:szCs w:val="28"/>
        </w:rPr>
        <w:t>В качестве основных рисков следует считать:</w:t>
      </w:r>
    </w:p>
    <w:p w:rsidR="00C527A3" w:rsidRPr="00C527A3" w:rsidRDefault="00C527A3" w:rsidP="00C527A3">
      <w:pPr>
        <w:widowControl w:val="0"/>
        <w:ind w:firstLine="709"/>
        <w:rPr>
          <w:sz w:val="28"/>
          <w:szCs w:val="28"/>
        </w:rPr>
      </w:pPr>
      <w:r w:rsidRPr="00C527A3">
        <w:rPr>
          <w:sz w:val="28"/>
          <w:szCs w:val="28"/>
        </w:rPr>
        <w:t>- риск неэффективности организации и управления процессом реализации программных мероприятий;</w:t>
      </w:r>
    </w:p>
    <w:p w:rsidR="00C527A3" w:rsidRPr="00C527A3" w:rsidRDefault="00C527A3" w:rsidP="00C527A3">
      <w:pPr>
        <w:widowControl w:val="0"/>
        <w:ind w:firstLine="709"/>
        <w:rPr>
          <w:sz w:val="28"/>
          <w:szCs w:val="28"/>
        </w:rPr>
      </w:pPr>
      <w:r w:rsidRPr="00C527A3">
        <w:rPr>
          <w:sz w:val="28"/>
          <w:szCs w:val="28"/>
        </w:rPr>
        <w:t>- риски финансовой необеспеченности, связанные с недостаточностью бюджетных средств на реализацию Программы. Эти риски могут не позволить достичь запланированных результатов и (или) значений целевых показателей, привести к нарушению сроков выполнения мероприятий, отрицательной динамике показателей;</w:t>
      </w:r>
    </w:p>
    <w:p w:rsidR="00C527A3" w:rsidRPr="00C527A3" w:rsidRDefault="00C527A3" w:rsidP="00C527A3">
      <w:pPr>
        <w:widowControl w:val="0"/>
        <w:ind w:firstLine="709"/>
        <w:rPr>
          <w:sz w:val="28"/>
          <w:szCs w:val="28"/>
        </w:rPr>
      </w:pPr>
      <w:r w:rsidRPr="00C527A3">
        <w:rPr>
          <w:sz w:val="28"/>
          <w:szCs w:val="28"/>
        </w:rPr>
        <w:t>- экономические риски, которые могут привести к снижению объема привлекаемых бюджетных средств.</w:t>
      </w:r>
    </w:p>
    <w:p w:rsidR="00C527A3" w:rsidRPr="00C527A3" w:rsidRDefault="00C527A3" w:rsidP="00C527A3">
      <w:pPr>
        <w:widowControl w:val="0"/>
        <w:ind w:firstLine="709"/>
        <w:rPr>
          <w:sz w:val="28"/>
          <w:szCs w:val="28"/>
        </w:rPr>
      </w:pPr>
      <w:r w:rsidRPr="00C527A3">
        <w:rPr>
          <w:sz w:val="28"/>
          <w:szCs w:val="28"/>
        </w:rPr>
        <w:t>С целью минимизации влияния рисков, для достижения цели и запланированных результатов координатором Программы в процессе ее реализации предусмотрена возможность принятия следующих общих мер:</w:t>
      </w:r>
    </w:p>
    <w:p w:rsidR="00C527A3" w:rsidRPr="00C527A3" w:rsidRDefault="00C527A3" w:rsidP="00C527A3">
      <w:pPr>
        <w:widowControl w:val="0"/>
        <w:ind w:firstLine="709"/>
        <w:rPr>
          <w:sz w:val="28"/>
          <w:szCs w:val="28"/>
        </w:rPr>
      </w:pPr>
      <w:r w:rsidRPr="00C527A3">
        <w:rPr>
          <w:sz w:val="28"/>
          <w:szCs w:val="28"/>
        </w:rPr>
        <w:t>осуществление контроля качества выполнения Программы;</w:t>
      </w:r>
    </w:p>
    <w:p w:rsidR="00C527A3" w:rsidRPr="00C527A3" w:rsidRDefault="00C527A3" w:rsidP="00C527A3">
      <w:pPr>
        <w:widowControl w:val="0"/>
        <w:ind w:firstLine="709"/>
        <w:rPr>
          <w:sz w:val="28"/>
          <w:szCs w:val="28"/>
        </w:rPr>
      </w:pPr>
      <w:r w:rsidRPr="00C527A3">
        <w:rPr>
          <w:sz w:val="28"/>
          <w:szCs w:val="28"/>
        </w:rPr>
        <w:t>уточнение объемов финансовых средств, предусмотренных на реализацию мероприятий Программы;</w:t>
      </w:r>
    </w:p>
    <w:p w:rsidR="00C527A3" w:rsidRPr="00C527A3" w:rsidRDefault="00C527A3" w:rsidP="00C527A3">
      <w:pPr>
        <w:widowControl w:val="0"/>
        <w:ind w:firstLine="709"/>
        <w:rPr>
          <w:sz w:val="28"/>
          <w:szCs w:val="28"/>
        </w:rPr>
      </w:pPr>
      <w:r w:rsidRPr="00C527A3">
        <w:rPr>
          <w:sz w:val="28"/>
          <w:szCs w:val="28"/>
        </w:rPr>
        <w:t>планирование бюджетных расходов и определение приоритетов для первоочередного финансирования;</w:t>
      </w:r>
    </w:p>
    <w:p w:rsidR="00C527A3" w:rsidRPr="00C527A3" w:rsidRDefault="00C527A3" w:rsidP="00C527A3">
      <w:pPr>
        <w:widowControl w:val="0"/>
        <w:ind w:firstLine="709"/>
        <w:rPr>
          <w:sz w:val="28"/>
          <w:szCs w:val="28"/>
        </w:rPr>
      </w:pPr>
      <w:r w:rsidRPr="00C527A3">
        <w:rPr>
          <w:sz w:val="28"/>
          <w:szCs w:val="28"/>
        </w:rPr>
        <w:t>оперативное внесение изменений в Программу, корректировка целевых показателей исходя из объемов финансирования;</w:t>
      </w:r>
    </w:p>
    <w:p w:rsidR="00C527A3" w:rsidRPr="00C527A3" w:rsidRDefault="00C527A3" w:rsidP="00C527A3">
      <w:pPr>
        <w:widowControl w:val="0"/>
        <w:ind w:firstLine="709"/>
        <w:rPr>
          <w:sz w:val="28"/>
          <w:szCs w:val="28"/>
        </w:rPr>
      </w:pPr>
      <w:r w:rsidRPr="00C527A3">
        <w:rPr>
          <w:sz w:val="28"/>
          <w:szCs w:val="28"/>
        </w:rPr>
        <w:t>детальное планирование хода реализации Программы;</w:t>
      </w:r>
    </w:p>
    <w:p w:rsidR="00C527A3" w:rsidRPr="00C527A3" w:rsidRDefault="00C527A3" w:rsidP="00C527A3">
      <w:pPr>
        <w:widowControl w:val="0"/>
        <w:ind w:firstLine="709"/>
        <w:rPr>
          <w:sz w:val="28"/>
          <w:szCs w:val="28"/>
        </w:rPr>
      </w:pPr>
      <w:r w:rsidRPr="00C527A3">
        <w:rPr>
          <w:sz w:val="28"/>
          <w:szCs w:val="28"/>
        </w:rPr>
        <w:t>своевременная актуализация (корректировка) состава и сроков исполнения мероприятий с сохранением ожидаемых результатов мероприятий Программы.</w:t>
      </w:r>
    </w:p>
    <w:p w:rsidR="00C527A3" w:rsidRPr="00C527A3" w:rsidRDefault="00C527A3" w:rsidP="00C527A3">
      <w:pPr>
        <w:jc w:val="center"/>
        <w:rPr>
          <w:sz w:val="28"/>
          <w:szCs w:val="28"/>
        </w:rPr>
      </w:pPr>
    </w:p>
    <w:p w:rsidR="00C527A3" w:rsidRPr="00C527A3" w:rsidRDefault="00C527A3" w:rsidP="00C527A3">
      <w:pPr>
        <w:jc w:val="center"/>
        <w:rPr>
          <w:color w:val="000000"/>
          <w:sz w:val="28"/>
          <w:szCs w:val="28"/>
        </w:rPr>
      </w:pPr>
      <w:r w:rsidRPr="00C527A3">
        <w:rPr>
          <w:color w:val="000000"/>
          <w:sz w:val="28"/>
          <w:szCs w:val="28"/>
        </w:rPr>
        <w:t>3. Приоритеты и цели социально - экономического развития в сфере молодежной политики, описание основных целей и задач программы, тенденции социально - экономического развития</w:t>
      </w:r>
    </w:p>
    <w:p w:rsidR="00C527A3" w:rsidRPr="00C527A3" w:rsidRDefault="00C527A3" w:rsidP="00C527A3">
      <w:pPr>
        <w:jc w:val="center"/>
        <w:rPr>
          <w:b/>
          <w:color w:val="000000"/>
          <w:sz w:val="28"/>
          <w:szCs w:val="28"/>
        </w:rPr>
      </w:pPr>
      <w:r w:rsidRPr="00C527A3">
        <w:rPr>
          <w:color w:val="000000"/>
          <w:sz w:val="28"/>
          <w:szCs w:val="28"/>
        </w:rPr>
        <w:t>сферы молодежной политики</w:t>
      </w:r>
    </w:p>
    <w:p w:rsidR="00C527A3" w:rsidRPr="00C527A3" w:rsidRDefault="00C527A3" w:rsidP="00C527A3">
      <w:pPr>
        <w:ind w:firstLine="709"/>
        <w:rPr>
          <w:color w:val="000000"/>
          <w:sz w:val="28"/>
          <w:szCs w:val="28"/>
        </w:rPr>
      </w:pPr>
    </w:p>
    <w:p w:rsidR="00C527A3" w:rsidRPr="00C527A3" w:rsidRDefault="00C527A3" w:rsidP="00C527A3">
      <w:pPr>
        <w:suppressAutoHyphens w:val="0"/>
        <w:ind w:firstLine="709"/>
        <w:rPr>
          <w:bCs/>
          <w:sz w:val="28"/>
          <w:szCs w:val="28"/>
          <w:lang w:eastAsia="ru-RU"/>
        </w:rPr>
      </w:pPr>
      <w:r w:rsidRPr="00C527A3">
        <w:rPr>
          <w:bCs/>
          <w:sz w:val="28"/>
          <w:szCs w:val="28"/>
          <w:lang w:eastAsia="ru-RU"/>
        </w:rPr>
        <w:lastRenderedPageBreak/>
        <w:t>Программа разработана на основании приоритетов государственной политики в области молодежной политики, содержащаяся в следующих документах (далее - приоритеты):</w:t>
      </w:r>
    </w:p>
    <w:p w:rsidR="00C527A3" w:rsidRPr="00C527A3" w:rsidRDefault="00C527A3" w:rsidP="00C527A3">
      <w:pPr>
        <w:suppressAutoHyphens w:val="0"/>
        <w:ind w:firstLine="709"/>
        <w:rPr>
          <w:bCs/>
          <w:sz w:val="28"/>
          <w:szCs w:val="28"/>
          <w:lang w:eastAsia="ru-RU"/>
        </w:rPr>
      </w:pPr>
      <w:r>
        <w:rPr>
          <w:bCs/>
          <w:sz w:val="28"/>
          <w:szCs w:val="28"/>
          <w:lang w:eastAsia="ru-RU"/>
        </w:rPr>
        <w:t>- Указ</w:t>
      </w:r>
      <w:r w:rsidRPr="00C527A3">
        <w:rPr>
          <w:bCs/>
          <w:sz w:val="28"/>
          <w:szCs w:val="28"/>
          <w:lang w:eastAsia="ru-RU"/>
        </w:rPr>
        <w:t xml:space="preserve"> Президента Росс</w:t>
      </w:r>
      <w:r>
        <w:rPr>
          <w:bCs/>
          <w:sz w:val="28"/>
          <w:szCs w:val="28"/>
          <w:lang w:eastAsia="ru-RU"/>
        </w:rPr>
        <w:t>ийской Федерации от 07.05.2024 № 309 «</w:t>
      </w:r>
      <w:r w:rsidRPr="00C527A3">
        <w:rPr>
          <w:bCs/>
          <w:sz w:val="28"/>
          <w:szCs w:val="28"/>
          <w:lang w:eastAsia="ru-RU"/>
        </w:rPr>
        <w:t>О национальных целях развития Российской Федерации на период до 2030 год</w:t>
      </w:r>
      <w:r>
        <w:rPr>
          <w:bCs/>
          <w:sz w:val="28"/>
          <w:szCs w:val="28"/>
          <w:lang w:eastAsia="ru-RU"/>
        </w:rPr>
        <w:t>а и на перспективу до 2036 года»</w:t>
      </w:r>
      <w:r w:rsidRPr="00C527A3">
        <w:rPr>
          <w:bCs/>
          <w:sz w:val="28"/>
          <w:szCs w:val="28"/>
          <w:lang w:eastAsia="ru-RU"/>
        </w:rPr>
        <w:t>;</w:t>
      </w:r>
    </w:p>
    <w:p w:rsidR="00C527A3" w:rsidRPr="00C527A3" w:rsidRDefault="00C527A3" w:rsidP="00C527A3">
      <w:pPr>
        <w:suppressAutoHyphens w:val="0"/>
        <w:ind w:firstLine="709"/>
        <w:rPr>
          <w:bCs/>
          <w:sz w:val="28"/>
          <w:szCs w:val="28"/>
          <w:lang w:eastAsia="ru-RU"/>
        </w:rPr>
      </w:pPr>
      <w:r w:rsidRPr="00C527A3">
        <w:rPr>
          <w:sz w:val="28"/>
          <w:szCs w:val="28"/>
        </w:rPr>
        <w:t>- Закон Красноярско</w:t>
      </w:r>
      <w:r>
        <w:rPr>
          <w:sz w:val="28"/>
          <w:szCs w:val="28"/>
        </w:rPr>
        <w:t>го края от 08.07.2021 №11-5274 «</w:t>
      </w:r>
      <w:r w:rsidRPr="00C527A3">
        <w:rPr>
          <w:sz w:val="28"/>
          <w:szCs w:val="28"/>
        </w:rPr>
        <w:t>О государственной молодежной политике</w:t>
      </w:r>
      <w:r>
        <w:rPr>
          <w:sz w:val="28"/>
          <w:szCs w:val="28"/>
        </w:rPr>
        <w:t xml:space="preserve"> Красноярского края».</w:t>
      </w:r>
    </w:p>
    <w:p w:rsidR="00C527A3" w:rsidRPr="00C527A3" w:rsidRDefault="00C527A3" w:rsidP="00C527A3">
      <w:pPr>
        <w:ind w:firstLine="709"/>
        <w:rPr>
          <w:color w:val="000000"/>
          <w:sz w:val="28"/>
          <w:szCs w:val="28"/>
        </w:rPr>
      </w:pPr>
      <w:r w:rsidRPr="00C527A3">
        <w:rPr>
          <w:bCs/>
          <w:sz w:val="28"/>
          <w:szCs w:val="28"/>
          <w:lang w:eastAsia="ru-RU"/>
        </w:rPr>
        <w:t>В соответствии с приоритетами определена цел</w:t>
      </w:r>
      <w:r w:rsidRPr="00C527A3">
        <w:rPr>
          <w:bCs/>
          <w:sz w:val="28"/>
          <w:szCs w:val="28"/>
        </w:rPr>
        <w:t>ь</w:t>
      </w:r>
      <w:r w:rsidRPr="00C527A3">
        <w:rPr>
          <w:bCs/>
          <w:sz w:val="28"/>
          <w:szCs w:val="28"/>
          <w:lang w:eastAsia="ru-RU"/>
        </w:rPr>
        <w:t xml:space="preserve"> муниципальной программы</w:t>
      </w:r>
      <w:r w:rsidRPr="00C527A3">
        <w:rPr>
          <w:color w:val="000000"/>
          <w:sz w:val="28"/>
          <w:szCs w:val="28"/>
        </w:rPr>
        <w:t xml:space="preserve"> - создание условий для развития потенциала молодежи и его реализации в интересах развития </w:t>
      </w:r>
      <w:r w:rsidRPr="00C527A3">
        <w:rPr>
          <w:sz w:val="28"/>
          <w:szCs w:val="28"/>
        </w:rPr>
        <w:t>Боготольского муниципального округа.</w:t>
      </w:r>
      <w:r w:rsidRPr="00C527A3">
        <w:rPr>
          <w:color w:val="000000"/>
          <w:sz w:val="28"/>
          <w:szCs w:val="28"/>
        </w:rPr>
        <w:t xml:space="preserve"> </w:t>
      </w:r>
    </w:p>
    <w:p w:rsidR="00C527A3" w:rsidRPr="00C527A3" w:rsidRDefault="00C527A3" w:rsidP="00C527A3">
      <w:pPr>
        <w:ind w:firstLine="708"/>
        <w:textAlignment w:val="baseline"/>
        <w:rPr>
          <w:sz w:val="28"/>
          <w:szCs w:val="28"/>
        </w:rPr>
      </w:pPr>
      <w:r w:rsidRPr="00C527A3">
        <w:rPr>
          <w:sz w:val="28"/>
          <w:szCs w:val="28"/>
        </w:rPr>
        <w:t>Муниципальная программа должна обеспечить:</w:t>
      </w:r>
    </w:p>
    <w:p w:rsidR="00C527A3" w:rsidRPr="00C527A3" w:rsidRDefault="00C527A3" w:rsidP="00C527A3">
      <w:pPr>
        <w:ind w:firstLine="708"/>
        <w:textAlignment w:val="baseline"/>
        <w:rPr>
          <w:sz w:val="28"/>
          <w:szCs w:val="28"/>
        </w:rPr>
      </w:pPr>
      <w:r w:rsidRPr="00C527A3">
        <w:rPr>
          <w:sz w:val="28"/>
          <w:szCs w:val="28"/>
        </w:rPr>
        <w:t>развитие механизмов поддержки молодежных инициатив, путём проведения муниципальных грантовых конкурсов по поддержке молодежных инициатив;</w:t>
      </w:r>
    </w:p>
    <w:p w:rsidR="00C527A3" w:rsidRPr="00C527A3" w:rsidRDefault="00C527A3" w:rsidP="00C527A3">
      <w:pPr>
        <w:ind w:firstLine="708"/>
        <w:textAlignment w:val="baseline"/>
        <w:rPr>
          <w:sz w:val="28"/>
          <w:szCs w:val="28"/>
        </w:rPr>
      </w:pPr>
      <w:r w:rsidRPr="00C527A3">
        <w:rPr>
          <w:sz w:val="28"/>
          <w:szCs w:val="28"/>
        </w:rPr>
        <w:t>создание эффективных форм привлечения молодежных лидеров и их продвижения для трансляции системы ценностей;</w:t>
      </w:r>
    </w:p>
    <w:p w:rsidR="00C527A3" w:rsidRPr="00C527A3" w:rsidRDefault="00C527A3" w:rsidP="00C527A3">
      <w:pPr>
        <w:ind w:firstLine="708"/>
        <w:textAlignment w:val="baseline"/>
        <w:rPr>
          <w:sz w:val="28"/>
          <w:szCs w:val="28"/>
        </w:rPr>
      </w:pPr>
      <w:r w:rsidRPr="00C527A3">
        <w:rPr>
          <w:sz w:val="28"/>
          <w:szCs w:val="28"/>
        </w:rPr>
        <w:t>формирование молодежных сообществ и молодежных общественных организаций (флагманских программ), отвечающих актуальным приоритетам социально-экономического развития округа;</w:t>
      </w:r>
    </w:p>
    <w:p w:rsidR="00C527A3" w:rsidRPr="00C527A3" w:rsidRDefault="00C527A3" w:rsidP="00C527A3">
      <w:pPr>
        <w:ind w:firstLine="708"/>
        <w:textAlignment w:val="baseline"/>
        <w:rPr>
          <w:sz w:val="28"/>
          <w:szCs w:val="28"/>
        </w:rPr>
      </w:pPr>
      <w:r w:rsidRPr="00C527A3">
        <w:rPr>
          <w:sz w:val="28"/>
          <w:szCs w:val="28"/>
        </w:rPr>
        <w:t>поддержку инициатив молодых людей, отвечающих направлениям флагманских программ;</w:t>
      </w:r>
    </w:p>
    <w:p w:rsidR="00C527A3" w:rsidRPr="00C527A3" w:rsidRDefault="00C527A3" w:rsidP="00C527A3">
      <w:pPr>
        <w:ind w:firstLine="708"/>
        <w:textAlignment w:val="baseline"/>
        <w:rPr>
          <w:sz w:val="28"/>
          <w:szCs w:val="28"/>
        </w:rPr>
      </w:pPr>
      <w:r w:rsidRPr="00C527A3">
        <w:rPr>
          <w:sz w:val="28"/>
          <w:szCs w:val="28"/>
        </w:rPr>
        <w:t>расширение и совершенствование единого информационного пространства через формирование молодежного медиа - сообщества, транслирующего моду на социальное поведение, гражданское самосознание.</w:t>
      </w:r>
    </w:p>
    <w:p w:rsidR="00C527A3" w:rsidRPr="00C527A3" w:rsidRDefault="00C527A3" w:rsidP="00C527A3">
      <w:pPr>
        <w:ind w:firstLine="709"/>
        <w:rPr>
          <w:color w:val="000000"/>
          <w:sz w:val="28"/>
          <w:szCs w:val="28"/>
        </w:rPr>
      </w:pPr>
      <w:r w:rsidRPr="00C527A3">
        <w:rPr>
          <w:color w:val="000000"/>
          <w:sz w:val="28"/>
          <w:szCs w:val="28"/>
        </w:rPr>
        <w:t>Для достижения цели необходимо решение следующих задач:</w:t>
      </w:r>
    </w:p>
    <w:p w:rsidR="00C527A3" w:rsidRPr="00C527A3" w:rsidRDefault="00C527A3" w:rsidP="00C527A3">
      <w:pPr>
        <w:ind w:firstLine="708"/>
        <w:rPr>
          <w:color w:val="FF0000"/>
          <w:sz w:val="28"/>
          <w:szCs w:val="28"/>
        </w:rPr>
      </w:pPr>
      <w:r w:rsidRPr="00C527A3">
        <w:rPr>
          <w:sz w:val="28"/>
          <w:szCs w:val="28"/>
        </w:rPr>
        <w:t xml:space="preserve"> 1. Создание условий успешной социализации и эффективной самореализации молодежи Боготольского муниципального округа;</w:t>
      </w:r>
    </w:p>
    <w:p w:rsidR="00C527A3" w:rsidRPr="00C527A3" w:rsidRDefault="00C527A3" w:rsidP="00C527A3">
      <w:pPr>
        <w:ind w:firstLine="708"/>
        <w:rPr>
          <w:color w:val="FF0000"/>
          <w:sz w:val="28"/>
          <w:szCs w:val="28"/>
        </w:rPr>
      </w:pPr>
      <w:r w:rsidRPr="00C527A3">
        <w:rPr>
          <w:sz w:val="28"/>
          <w:szCs w:val="28"/>
        </w:rPr>
        <w:t>2. Создание условий для дальнейшего развития и совершенствования системы патриотического воспитания молодежи (и развитие добровольчества) на территории Боготольского муниципального округа.</w:t>
      </w:r>
    </w:p>
    <w:p w:rsidR="00C527A3" w:rsidRPr="00C527A3" w:rsidRDefault="00C527A3" w:rsidP="00C527A3">
      <w:pPr>
        <w:suppressAutoHyphens w:val="0"/>
        <w:ind w:firstLine="708"/>
        <w:rPr>
          <w:sz w:val="28"/>
          <w:szCs w:val="28"/>
          <w:lang w:eastAsia="en-US"/>
        </w:rPr>
      </w:pPr>
      <w:r w:rsidRPr="00C527A3">
        <w:rPr>
          <w:sz w:val="28"/>
          <w:szCs w:val="28"/>
          <w:lang w:eastAsia="en-US"/>
        </w:rPr>
        <w:t>Таким образом реализация Программы должна обеспечить комплексное урегулирование наиболее острых и проблемных вопросов в сфере молодежной политики, создать организационно-финансовые механизмы взаимодействия, координации усилий и концентрации ресурсов субъектов экономики для решения поставленной цели.</w:t>
      </w:r>
    </w:p>
    <w:p w:rsidR="00C527A3" w:rsidRPr="00C527A3" w:rsidRDefault="00C527A3" w:rsidP="00C527A3">
      <w:pPr>
        <w:widowControl w:val="0"/>
        <w:jc w:val="center"/>
        <w:rPr>
          <w:sz w:val="28"/>
          <w:szCs w:val="28"/>
          <w:lang w:eastAsia="en-US"/>
        </w:rPr>
      </w:pPr>
    </w:p>
    <w:p w:rsidR="00C527A3" w:rsidRPr="00C527A3" w:rsidRDefault="00C527A3" w:rsidP="00C527A3">
      <w:pPr>
        <w:widowControl w:val="0"/>
        <w:jc w:val="center"/>
        <w:rPr>
          <w:sz w:val="28"/>
          <w:szCs w:val="28"/>
        </w:rPr>
      </w:pPr>
      <w:r w:rsidRPr="00C527A3">
        <w:rPr>
          <w:sz w:val="28"/>
          <w:szCs w:val="28"/>
        </w:rPr>
        <w:t>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молодежной политики, экономики, степени реализации других общественно значимых интересов</w:t>
      </w:r>
    </w:p>
    <w:p w:rsidR="00C527A3" w:rsidRPr="00C527A3" w:rsidRDefault="00C527A3" w:rsidP="00C527A3">
      <w:pPr>
        <w:widowControl w:val="0"/>
        <w:rPr>
          <w:b/>
          <w:sz w:val="28"/>
          <w:szCs w:val="28"/>
        </w:rPr>
      </w:pPr>
    </w:p>
    <w:p w:rsidR="00C527A3" w:rsidRPr="00C527A3" w:rsidRDefault="00C527A3" w:rsidP="00C527A3">
      <w:pPr>
        <w:ind w:firstLine="709"/>
        <w:rPr>
          <w:sz w:val="28"/>
          <w:szCs w:val="28"/>
        </w:rPr>
      </w:pPr>
      <w:r w:rsidRPr="00C527A3">
        <w:rPr>
          <w:sz w:val="28"/>
          <w:szCs w:val="28"/>
        </w:rPr>
        <w:lastRenderedPageBreak/>
        <w:t xml:space="preserve">Реализация Программы будет способствовать </w:t>
      </w:r>
      <w:r w:rsidRPr="00C527A3">
        <w:rPr>
          <w:color w:val="000000"/>
          <w:sz w:val="28"/>
          <w:szCs w:val="28"/>
        </w:rPr>
        <w:t xml:space="preserve">условиям для развития потенциала молодежи и его реализации в интересах развития </w:t>
      </w:r>
      <w:r w:rsidRPr="00C527A3">
        <w:rPr>
          <w:sz w:val="28"/>
          <w:szCs w:val="28"/>
        </w:rPr>
        <w:t>Боготольского муниципального округа,</w:t>
      </w:r>
      <w:r w:rsidRPr="00C527A3">
        <w:rPr>
          <w:color w:val="000000"/>
          <w:sz w:val="28"/>
          <w:szCs w:val="28"/>
        </w:rPr>
        <w:t xml:space="preserve"> </w:t>
      </w:r>
      <w:r w:rsidRPr="00C527A3">
        <w:rPr>
          <w:sz w:val="28"/>
          <w:szCs w:val="28"/>
        </w:rPr>
        <w:t>поддержки инициативных групп молодёжи.</w:t>
      </w:r>
    </w:p>
    <w:p w:rsidR="00C527A3" w:rsidRPr="00C527A3" w:rsidRDefault="00C527A3" w:rsidP="00C527A3">
      <w:pPr>
        <w:ind w:firstLine="709"/>
        <w:rPr>
          <w:sz w:val="28"/>
          <w:szCs w:val="28"/>
        </w:rPr>
      </w:pPr>
      <w:r w:rsidRPr="00C527A3">
        <w:rPr>
          <w:sz w:val="28"/>
          <w:szCs w:val="28"/>
        </w:rPr>
        <w:t>Ожидаемые результаты реализации программы к концу 2028 года следующие:</w:t>
      </w:r>
    </w:p>
    <w:p w:rsidR="00C527A3" w:rsidRPr="00C527A3" w:rsidRDefault="00C527A3" w:rsidP="00C527A3">
      <w:pPr>
        <w:ind w:firstLine="709"/>
        <w:rPr>
          <w:sz w:val="28"/>
          <w:szCs w:val="28"/>
        </w:rPr>
      </w:pPr>
      <w:r w:rsidRPr="00C527A3">
        <w:rPr>
          <w:sz w:val="28"/>
          <w:szCs w:val="28"/>
        </w:rPr>
        <w:t xml:space="preserve"> удельный вес молодых граждан, проживающих в Боготольском муниципальном округе, вовлеченных в реализацию общегородских социально-экономических проектов, увеличится до 21,5%;</w:t>
      </w:r>
    </w:p>
    <w:p w:rsidR="00C527A3" w:rsidRPr="00C527A3" w:rsidRDefault="00C527A3" w:rsidP="00C527A3">
      <w:pPr>
        <w:ind w:firstLine="709"/>
        <w:rPr>
          <w:sz w:val="28"/>
          <w:szCs w:val="28"/>
        </w:rPr>
      </w:pPr>
      <w:r w:rsidRPr="00C527A3">
        <w:rPr>
          <w:sz w:val="28"/>
          <w:szCs w:val="28"/>
        </w:rPr>
        <w:t>удельный вес молодых граждан, проживающих в Боготольском муниципальном округе, вовлеченных в добровольческую деятельность, в их общей численности, увеличится до 18 %;</w:t>
      </w:r>
    </w:p>
    <w:p w:rsidR="00C527A3" w:rsidRPr="00C527A3" w:rsidRDefault="00C527A3" w:rsidP="00C527A3">
      <w:pPr>
        <w:ind w:firstLine="709"/>
        <w:rPr>
          <w:sz w:val="28"/>
          <w:szCs w:val="28"/>
        </w:rPr>
      </w:pPr>
      <w:r w:rsidRPr="00C527A3">
        <w:rPr>
          <w:sz w:val="28"/>
          <w:szCs w:val="28"/>
        </w:rPr>
        <w:t>удельный вес молодых граждан, проживающих в Боготольском муниципальном округе, регулярно посещающих молодежные центры, увеличится до 4,5 %.</w:t>
      </w:r>
    </w:p>
    <w:p w:rsidR="00C527A3" w:rsidRPr="00C527A3" w:rsidRDefault="00C527A3" w:rsidP="00C527A3">
      <w:pPr>
        <w:widowControl w:val="0"/>
        <w:ind w:firstLine="709"/>
        <w:rPr>
          <w:sz w:val="28"/>
          <w:szCs w:val="28"/>
        </w:rPr>
      </w:pPr>
      <w:r w:rsidRPr="00C527A3">
        <w:rPr>
          <w:sz w:val="28"/>
          <w:szCs w:val="28"/>
        </w:rPr>
        <w:t>Целевые показатели программы приведены в приложении №1 к паспорту настоящей программы.</w:t>
      </w:r>
    </w:p>
    <w:p w:rsidR="00C527A3" w:rsidRPr="00C527A3" w:rsidRDefault="00C527A3" w:rsidP="00C527A3">
      <w:pPr>
        <w:widowControl w:val="0"/>
        <w:jc w:val="center"/>
        <w:rPr>
          <w:sz w:val="28"/>
          <w:szCs w:val="28"/>
        </w:rPr>
      </w:pPr>
    </w:p>
    <w:p w:rsidR="00C527A3" w:rsidRPr="00C527A3" w:rsidRDefault="00C527A3" w:rsidP="00C527A3">
      <w:pPr>
        <w:widowControl w:val="0"/>
        <w:jc w:val="center"/>
        <w:rPr>
          <w:sz w:val="28"/>
          <w:szCs w:val="28"/>
        </w:rPr>
      </w:pPr>
    </w:p>
    <w:p w:rsidR="00C527A3" w:rsidRPr="00C527A3" w:rsidRDefault="00C527A3" w:rsidP="00C527A3">
      <w:pPr>
        <w:widowControl w:val="0"/>
        <w:jc w:val="center"/>
        <w:rPr>
          <w:sz w:val="28"/>
          <w:szCs w:val="28"/>
        </w:rPr>
      </w:pPr>
      <w:r w:rsidRPr="00C527A3">
        <w:rPr>
          <w:sz w:val="28"/>
          <w:szCs w:val="28"/>
        </w:rPr>
        <w:t>5. Информация по подпрограммам, отдельным</w:t>
      </w:r>
    </w:p>
    <w:p w:rsidR="00C527A3" w:rsidRPr="00C527A3" w:rsidRDefault="00C527A3" w:rsidP="00C527A3">
      <w:pPr>
        <w:widowControl w:val="0"/>
        <w:jc w:val="center"/>
        <w:rPr>
          <w:sz w:val="28"/>
          <w:szCs w:val="28"/>
        </w:rPr>
      </w:pPr>
      <w:r w:rsidRPr="00C527A3">
        <w:rPr>
          <w:sz w:val="28"/>
          <w:szCs w:val="28"/>
        </w:rPr>
        <w:t>мероприятиям программы</w:t>
      </w:r>
    </w:p>
    <w:p w:rsidR="00C527A3" w:rsidRPr="00C527A3" w:rsidRDefault="00C527A3" w:rsidP="00C527A3">
      <w:pPr>
        <w:widowControl w:val="0"/>
        <w:rPr>
          <w:sz w:val="28"/>
          <w:szCs w:val="28"/>
        </w:rPr>
      </w:pPr>
    </w:p>
    <w:p w:rsidR="00C527A3" w:rsidRPr="00C527A3" w:rsidRDefault="00C527A3" w:rsidP="00C527A3">
      <w:pPr>
        <w:widowControl w:val="0"/>
        <w:ind w:firstLine="709"/>
        <w:rPr>
          <w:sz w:val="28"/>
          <w:szCs w:val="28"/>
        </w:rPr>
      </w:pPr>
      <w:r w:rsidRPr="00C527A3">
        <w:rPr>
          <w:sz w:val="28"/>
          <w:szCs w:val="28"/>
        </w:rPr>
        <w:t>В рамках программы реализуются следующие подпрограммы и мероприятие:</w:t>
      </w:r>
    </w:p>
    <w:p w:rsidR="00C527A3" w:rsidRPr="00C527A3" w:rsidRDefault="00C527A3" w:rsidP="00C527A3">
      <w:pPr>
        <w:ind w:firstLine="709"/>
        <w:rPr>
          <w:sz w:val="28"/>
          <w:szCs w:val="28"/>
        </w:rPr>
      </w:pPr>
      <w:r w:rsidRPr="00C527A3">
        <w:rPr>
          <w:sz w:val="28"/>
          <w:szCs w:val="28"/>
        </w:rPr>
        <w:t>Подпрограмма 1 «Вовлечение молодежи Боготольского муниципального округа в социальную практику».</w:t>
      </w:r>
    </w:p>
    <w:p w:rsidR="00C527A3" w:rsidRPr="00C527A3" w:rsidRDefault="00C527A3" w:rsidP="00C527A3">
      <w:pPr>
        <w:ind w:firstLine="709"/>
        <w:rPr>
          <w:sz w:val="28"/>
          <w:szCs w:val="28"/>
        </w:rPr>
      </w:pPr>
      <w:r w:rsidRPr="00C527A3">
        <w:rPr>
          <w:sz w:val="28"/>
          <w:szCs w:val="28"/>
        </w:rPr>
        <w:t>Общегородской проблемой, на решение которой направлена подпрограмма № 1 является недостаточная на сегодняшний день социализация молодежи в округе и недостаточно эффективная ее самореализация.</w:t>
      </w:r>
    </w:p>
    <w:p w:rsidR="00C527A3" w:rsidRPr="00C527A3" w:rsidRDefault="00C527A3" w:rsidP="00C527A3">
      <w:pPr>
        <w:ind w:firstLine="709"/>
        <w:rPr>
          <w:sz w:val="28"/>
          <w:szCs w:val="28"/>
        </w:rPr>
      </w:pPr>
      <w:r w:rsidRPr="00C527A3">
        <w:rPr>
          <w:sz w:val="28"/>
          <w:szCs w:val="28"/>
        </w:rPr>
        <w:t>Анализ причин возникновения проблемы указывает на существующую тенденцию нарастания негативного влияния целого ряда внутренних и внешних факторов, повышающих риски роста угроз ценностного, общественного и социально-экономического характера. Проблемным фактором является деструктивное информационное воздействие на молодежь, следствием которого в условиях социального расслоения, как показывает опыт других стран, могут стать повышенная агрессивность в молодежной среде, национальная и религиозная нетерпимость, а также социальное напряжение в обществе.</w:t>
      </w:r>
    </w:p>
    <w:p w:rsidR="00C527A3" w:rsidRPr="00C527A3" w:rsidRDefault="00C527A3" w:rsidP="00C527A3">
      <w:pPr>
        <w:ind w:firstLine="709"/>
        <w:rPr>
          <w:sz w:val="28"/>
          <w:szCs w:val="28"/>
        </w:rPr>
      </w:pPr>
      <w:r w:rsidRPr="00C527A3">
        <w:rPr>
          <w:sz w:val="28"/>
          <w:szCs w:val="28"/>
        </w:rPr>
        <w:t>Современные тенденции развития социальной сферы и процессов, непосредственно происходящих в молодежной среде, указывают на необходимость создания условий для успешной социализации и эффективной самореализации молодежи в нашем городе. При этом в Российской Федерации отсутствует федеральный закон о молодежной политике, регулирующий указанные правоотношения.</w:t>
      </w:r>
    </w:p>
    <w:p w:rsidR="00C527A3" w:rsidRPr="00C527A3" w:rsidRDefault="00C527A3" w:rsidP="00C527A3">
      <w:pPr>
        <w:ind w:firstLine="709"/>
        <w:rPr>
          <w:sz w:val="28"/>
          <w:szCs w:val="28"/>
        </w:rPr>
      </w:pPr>
      <w:r w:rsidRPr="00C527A3">
        <w:rPr>
          <w:sz w:val="28"/>
          <w:szCs w:val="28"/>
        </w:rPr>
        <w:lastRenderedPageBreak/>
        <w:t>Государство и общество в целях улучшения качества жизни населения должны создать базовые условия для полноценной самореализации молодежи в социально-экономической и общественно-политической сферах жизни России, чтобы молодежь, развивая индивидуальные качества, проявляла высокий уровень социальной активности.</w:t>
      </w:r>
    </w:p>
    <w:p w:rsidR="00C527A3" w:rsidRPr="00C527A3" w:rsidRDefault="00C527A3" w:rsidP="00C527A3">
      <w:pPr>
        <w:ind w:firstLine="709"/>
        <w:rPr>
          <w:sz w:val="28"/>
          <w:szCs w:val="28"/>
        </w:rPr>
      </w:pPr>
      <w:r w:rsidRPr="00C527A3">
        <w:rPr>
          <w:sz w:val="28"/>
          <w:szCs w:val="28"/>
        </w:rPr>
        <w:t>Целью подпрограммы № 1 является создание условий для успешной социализации и эффективной самореализации молодежи Боготольского муниципального округа.</w:t>
      </w:r>
    </w:p>
    <w:p w:rsidR="00C527A3" w:rsidRPr="00C527A3" w:rsidRDefault="00C527A3" w:rsidP="00C527A3">
      <w:pPr>
        <w:ind w:firstLine="709"/>
        <w:rPr>
          <w:sz w:val="28"/>
          <w:szCs w:val="28"/>
        </w:rPr>
      </w:pPr>
      <w:r w:rsidRPr="00C527A3">
        <w:rPr>
          <w:sz w:val="28"/>
          <w:szCs w:val="28"/>
        </w:rPr>
        <w:t>Таким образом, для получения экономического и социального эффекта в результате реализации мероприятий подпрограммы и достижения цели подпрограммы необходимо решить следующие задачи:</w:t>
      </w:r>
    </w:p>
    <w:p w:rsidR="00C527A3" w:rsidRPr="00C527A3" w:rsidRDefault="00C527A3" w:rsidP="00C527A3">
      <w:pPr>
        <w:ind w:firstLine="709"/>
        <w:rPr>
          <w:sz w:val="28"/>
          <w:szCs w:val="28"/>
        </w:rPr>
      </w:pPr>
      <w:r w:rsidRPr="00C527A3">
        <w:rPr>
          <w:sz w:val="28"/>
          <w:szCs w:val="28"/>
        </w:rPr>
        <w:t>1.</w:t>
      </w:r>
      <w:r w:rsidR="00EF35C5">
        <w:rPr>
          <w:sz w:val="28"/>
          <w:szCs w:val="28"/>
        </w:rPr>
        <w:t xml:space="preserve"> </w:t>
      </w:r>
      <w:r w:rsidRPr="00C527A3">
        <w:rPr>
          <w:sz w:val="28"/>
          <w:szCs w:val="28"/>
        </w:rPr>
        <w:t xml:space="preserve">Поддержка талантливой и одаренной молодёжи, развитие молодёжного творчества; </w:t>
      </w:r>
    </w:p>
    <w:p w:rsidR="00C527A3" w:rsidRPr="00C527A3" w:rsidRDefault="00C527A3" w:rsidP="00C527A3">
      <w:pPr>
        <w:ind w:firstLine="709"/>
        <w:rPr>
          <w:sz w:val="28"/>
          <w:szCs w:val="28"/>
        </w:rPr>
      </w:pPr>
      <w:r w:rsidRPr="00C527A3">
        <w:rPr>
          <w:sz w:val="28"/>
          <w:szCs w:val="28"/>
        </w:rPr>
        <w:t xml:space="preserve">2. Летний отдых, занятость и трудоустройство молодежи; </w:t>
      </w:r>
    </w:p>
    <w:p w:rsidR="00C527A3" w:rsidRPr="00C527A3" w:rsidRDefault="00C527A3" w:rsidP="00C527A3">
      <w:pPr>
        <w:ind w:firstLine="709"/>
        <w:rPr>
          <w:sz w:val="28"/>
          <w:szCs w:val="28"/>
        </w:rPr>
      </w:pPr>
      <w:r w:rsidRPr="00C527A3">
        <w:rPr>
          <w:sz w:val="28"/>
          <w:szCs w:val="28"/>
        </w:rPr>
        <w:t xml:space="preserve">3. Информационное обеспечение молодёжи и молодёжной политики; </w:t>
      </w:r>
    </w:p>
    <w:p w:rsidR="00C527A3" w:rsidRPr="00C527A3" w:rsidRDefault="00C527A3" w:rsidP="00C527A3">
      <w:pPr>
        <w:ind w:firstLine="709"/>
        <w:rPr>
          <w:sz w:val="28"/>
          <w:szCs w:val="28"/>
        </w:rPr>
      </w:pPr>
      <w:r w:rsidRPr="00C527A3">
        <w:rPr>
          <w:sz w:val="28"/>
          <w:szCs w:val="28"/>
        </w:rPr>
        <w:t>4. Поддержка инициативных групп молодёжи;</w:t>
      </w:r>
    </w:p>
    <w:p w:rsidR="00C527A3" w:rsidRPr="00C527A3" w:rsidRDefault="00C527A3" w:rsidP="00C527A3">
      <w:pPr>
        <w:ind w:firstLine="709"/>
        <w:rPr>
          <w:sz w:val="28"/>
          <w:szCs w:val="28"/>
        </w:rPr>
      </w:pPr>
      <w:r w:rsidRPr="00C527A3">
        <w:rPr>
          <w:sz w:val="28"/>
          <w:szCs w:val="28"/>
        </w:rPr>
        <w:t>5. Обеспечение реализации программных мероприятий.</w:t>
      </w:r>
    </w:p>
    <w:p w:rsidR="00C527A3" w:rsidRPr="00C527A3" w:rsidRDefault="00C527A3" w:rsidP="00C527A3">
      <w:pPr>
        <w:autoSpaceDE w:val="0"/>
        <w:autoSpaceDN w:val="0"/>
        <w:ind w:firstLine="567"/>
        <w:rPr>
          <w:rFonts w:eastAsia="Calibri"/>
          <w:sz w:val="28"/>
          <w:szCs w:val="28"/>
          <w:lang w:eastAsia="en-US"/>
        </w:rPr>
      </w:pPr>
      <w:r w:rsidRPr="00C527A3">
        <w:rPr>
          <w:sz w:val="28"/>
          <w:szCs w:val="28"/>
        </w:rPr>
        <w:t>Для решения этих задач и созданы молодежные центры, ежегодно молодежные центры регулярно посещают не менее 2000 человек (9 молодежных объединений). В 2025 году участием в массовых</w:t>
      </w:r>
      <w:r w:rsidRPr="00C527A3">
        <w:rPr>
          <w:color w:val="FF0000"/>
          <w:sz w:val="28"/>
          <w:szCs w:val="28"/>
        </w:rPr>
        <w:t xml:space="preserve"> </w:t>
      </w:r>
      <w:r w:rsidRPr="00C527A3">
        <w:rPr>
          <w:sz w:val="28"/>
          <w:szCs w:val="28"/>
        </w:rPr>
        <w:t xml:space="preserve">молодежных мероприятиях охвачено более 3000 человек. Основные направления деятельности основываются на 5 флагманских программах </w:t>
      </w:r>
      <w:r w:rsidRPr="00C527A3">
        <w:rPr>
          <w:rFonts w:eastAsia="Calibri"/>
          <w:sz w:val="28"/>
          <w:szCs w:val="28"/>
          <w:lang w:eastAsia="en-US"/>
        </w:rPr>
        <w:t>(«Мы Вместе», «Мы достигаем», «Мы создаем», «Мы гордимся», «Мы развиваем»), а также</w:t>
      </w:r>
      <w:r w:rsidRPr="00C527A3">
        <w:rPr>
          <w:sz w:val="28"/>
          <w:szCs w:val="28"/>
        </w:rPr>
        <w:t xml:space="preserve"> инфраструктурных проектах молодежной политики Красноярского края:</w:t>
      </w:r>
    </w:p>
    <w:p w:rsidR="00C527A3" w:rsidRPr="00C527A3" w:rsidRDefault="00C527A3" w:rsidP="00C527A3">
      <w:pPr>
        <w:ind w:firstLine="709"/>
        <w:rPr>
          <w:sz w:val="28"/>
          <w:szCs w:val="28"/>
        </w:rPr>
      </w:pPr>
      <w:r w:rsidRPr="00C527A3">
        <w:rPr>
          <w:sz w:val="28"/>
          <w:szCs w:val="28"/>
        </w:rPr>
        <w:t>1. Трудовые отряды старшеклассников.</w:t>
      </w:r>
    </w:p>
    <w:p w:rsidR="00C527A3" w:rsidRPr="00C527A3" w:rsidRDefault="00C527A3" w:rsidP="00C527A3">
      <w:pPr>
        <w:rPr>
          <w:sz w:val="28"/>
          <w:szCs w:val="28"/>
        </w:rPr>
      </w:pPr>
      <w:r w:rsidRPr="00C527A3">
        <w:rPr>
          <w:sz w:val="28"/>
          <w:szCs w:val="28"/>
        </w:rPr>
        <w:t xml:space="preserve">          2. Территория Красноярский край.</w:t>
      </w:r>
    </w:p>
    <w:p w:rsidR="00C527A3" w:rsidRPr="00C527A3" w:rsidRDefault="00C527A3" w:rsidP="00C527A3">
      <w:pPr>
        <w:rPr>
          <w:sz w:val="28"/>
          <w:szCs w:val="28"/>
        </w:rPr>
      </w:pPr>
      <w:r w:rsidRPr="00C527A3">
        <w:rPr>
          <w:sz w:val="28"/>
          <w:szCs w:val="28"/>
        </w:rPr>
        <w:t xml:space="preserve">          3. Те</w:t>
      </w:r>
      <w:r>
        <w:rPr>
          <w:sz w:val="28"/>
          <w:szCs w:val="28"/>
        </w:rPr>
        <w:t>рритория инициативной молодежи «Бирюса»</w:t>
      </w:r>
      <w:r w:rsidRPr="00C527A3">
        <w:rPr>
          <w:sz w:val="28"/>
          <w:szCs w:val="28"/>
        </w:rPr>
        <w:t>.</w:t>
      </w:r>
    </w:p>
    <w:p w:rsidR="00C527A3" w:rsidRPr="00C527A3" w:rsidRDefault="00C527A3" w:rsidP="00C527A3">
      <w:pPr>
        <w:rPr>
          <w:sz w:val="28"/>
          <w:szCs w:val="28"/>
        </w:rPr>
      </w:pPr>
      <w:r w:rsidRPr="00C527A3">
        <w:rPr>
          <w:sz w:val="28"/>
          <w:szCs w:val="28"/>
        </w:rPr>
        <w:t xml:space="preserve">          </w:t>
      </w:r>
      <w:r>
        <w:rPr>
          <w:sz w:val="28"/>
          <w:szCs w:val="28"/>
        </w:rPr>
        <w:t>4. ТИМ «</w:t>
      </w:r>
      <w:r w:rsidRPr="00C527A3">
        <w:rPr>
          <w:sz w:val="28"/>
          <w:szCs w:val="28"/>
        </w:rPr>
        <w:t>Юниор</w:t>
      </w:r>
      <w:r>
        <w:rPr>
          <w:sz w:val="28"/>
          <w:szCs w:val="28"/>
        </w:rPr>
        <w:t>»</w:t>
      </w:r>
      <w:r w:rsidRPr="00C527A3">
        <w:rPr>
          <w:sz w:val="28"/>
          <w:szCs w:val="28"/>
        </w:rPr>
        <w:t>.</w:t>
      </w:r>
    </w:p>
    <w:p w:rsidR="00C527A3" w:rsidRPr="00C527A3" w:rsidRDefault="00C527A3" w:rsidP="00C527A3">
      <w:pPr>
        <w:ind w:firstLine="709"/>
        <w:rPr>
          <w:sz w:val="28"/>
          <w:szCs w:val="28"/>
        </w:rPr>
      </w:pPr>
      <w:r w:rsidRPr="00C527A3">
        <w:rPr>
          <w:sz w:val="28"/>
          <w:szCs w:val="28"/>
        </w:rPr>
        <w:t>5. Региональный инфраструктурный проект «Новый фарватер».</w:t>
      </w:r>
    </w:p>
    <w:p w:rsidR="00C527A3" w:rsidRPr="00C527A3" w:rsidRDefault="00C527A3" w:rsidP="00C527A3">
      <w:pPr>
        <w:ind w:firstLine="709"/>
        <w:rPr>
          <w:sz w:val="28"/>
          <w:szCs w:val="28"/>
        </w:rPr>
      </w:pPr>
      <w:r w:rsidRPr="00C527A3">
        <w:rPr>
          <w:sz w:val="28"/>
          <w:szCs w:val="28"/>
        </w:rPr>
        <w:t>Ежегодно предоставляется субсидия из средств краевого и местного бюджетов на обеспечение деятельности учреждения: проведение мероприятий в области молодежной политики, организацию работы с молодежью в учебных заведениях города, оказание муниципальному молодежному центру услуг по повышению квалификации сотрудников, проведение ремонтов, закупку оборудования и оргтехники.</w:t>
      </w:r>
    </w:p>
    <w:p w:rsidR="00C527A3" w:rsidRPr="00C527A3" w:rsidRDefault="00C527A3" w:rsidP="00C527A3">
      <w:pPr>
        <w:ind w:firstLine="709"/>
        <w:rPr>
          <w:sz w:val="28"/>
          <w:szCs w:val="28"/>
        </w:rPr>
      </w:pPr>
      <w:r w:rsidRPr="00C527A3">
        <w:rPr>
          <w:sz w:val="28"/>
          <w:szCs w:val="28"/>
        </w:rPr>
        <w:t>В настоящее время одной из основных услуг является организация временных рабочих мест для подростков.</w:t>
      </w:r>
      <w:r w:rsidRPr="00C527A3">
        <w:rPr>
          <w:color w:val="FF0000"/>
          <w:sz w:val="28"/>
          <w:szCs w:val="28"/>
        </w:rPr>
        <w:t xml:space="preserve"> </w:t>
      </w:r>
      <w:r w:rsidRPr="00C527A3">
        <w:rPr>
          <w:sz w:val="28"/>
          <w:szCs w:val="28"/>
        </w:rPr>
        <w:t>Реализация мероприятий по трудовому воспитанию несовершеннолетних содействует формированию социальной активности подростков в возрасте от 14 до 18 лет в каникулярное время через включение в трудовую деятельность. Направление работы трудовых отрядов старшеклассников (далее - ТОС) флагманская программа «Мы развиваем».</w:t>
      </w:r>
    </w:p>
    <w:p w:rsidR="00C527A3" w:rsidRPr="00C527A3" w:rsidRDefault="00C527A3" w:rsidP="00C527A3">
      <w:pPr>
        <w:ind w:firstLine="709"/>
        <w:rPr>
          <w:sz w:val="28"/>
          <w:szCs w:val="28"/>
        </w:rPr>
      </w:pPr>
      <w:r w:rsidRPr="00C527A3">
        <w:rPr>
          <w:sz w:val="28"/>
          <w:szCs w:val="28"/>
        </w:rPr>
        <w:lastRenderedPageBreak/>
        <w:t>Трудовые отряды старшеклассников создаются с целью трудового воспитания подростков, включающего в себя комплекс воспитательных, досуговых и профилактических мероприятий, предусматривающих привлечение подростков к трудовой деятельности.</w:t>
      </w:r>
    </w:p>
    <w:p w:rsidR="00C527A3" w:rsidRPr="00C527A3" w:rsidRDefault="00C527A3" w:rsidP="00C527A3">
      <w:pPr>
        <w:ind w:firstLine="709"/>
        <w:rPr>
          <w:sz w:val="28"/>
          <w:szCs w:val="28"/>
        </w:rPr>
      </w:pPr>
      <w:r w:rsidRPr="00C527A3">
        <w:rPr>
          <w:sz w:val="28"/>
          <w:szCs w:val="28"/>
        </w:rPr>
        <w:t>Основными задачами организации трудового воспитания подростков является формирование трудовых навыков, привлечение подростков к трудовой деятельности, получению профессиональных навыков, профилактика негативных проявлений в молодежной среде, выполнение социально-значимых работ, пропаганда идеологии гражданского сотрудничества.</w:t>
      </w:r>
    </w:p>
    <w:p w:rsidR="00C527A3" w:rsidRPr="00C527A3" w:rsidRDefault="00C527A3" w:rsidP="00C527A3">
      <w:pPr>
        <w:ind w:firstLine="709"/>
        <w:rPr>
          <w:sz w:val="28"/>
          <w:szCs w:val="28"/>
        </w:rPr>
      </w:pPr>
      <w:r w:rsidRPr="00C527A3">
        <w:rPr>
          <w:sz w:val="28"/>
          <w:szCs w:val="28"/>
        </w:rPr>
        <w:t>Трудовые отряды старшеклассников проводят уборку прилегающей территории от бытового и природного мусора, полив и прополка цветочных клумб, покраска и ремонт малых архитектурных форм, пропаганде здорового образа жизни, проведение экологических акций, установку скворечников, сбор макулатуры.</w:t>
      </w:r>
    </w:p>
    <w:p w:rsidR="00C527A3" w:rsidRPr="00C527A3" w:rsidRDefault="00C527A3" w:rsidP="00C527A3">
      <w:pPr>
        <w:ind w:firstLine="709"/>
        <w:rPr>
          <w:sz w:val="28"/>
          <w:szCs w:val="28"/>
        </w:rPr>
      </w:pPr>
      <w:r w:rsidRPr="00C527A3">
        <w:rPr>
          <w:sz w:val="28"/>
          <w:szCs w:val="28"/>
        </w:rPr>
        <w:t>Социальный эффект: удовлетворение культурных и эстетических потребностей широких слоев населения, нормализация экологической и санитарно-эпидемиологической обстановки в территориях края; улучшение состояния здоровья населения; формирование нравственной и гражданской ответственности ТОСовцев за экологическое состояние окружающей среды своего края, бережное отношение к природе, улучшение экологического образования и культуры подрастающего поколения.</w:t>
      </w:r>
    </w:p>
    <w:p w:rsidR="00C527A3" w:rsidRPr="00C527A3" w:rsidRDefault="00C527A3" w:rsidP="00C527A3">
      <w:pPr>
        <w:ind w:firstLine="709"/>
        <w:rPr>
          <w:sz w:val="28"/>
          <w:szCs w:val="28"/>
        </w:rPr>
      </w:pPr>
      <w:r w:rsidRPr="00C527A3">
        <w:rPr>
          <w:sz w:val="28"/>
          <w:szCs w:val="28"/>
        </w:rPr>
        <w:t>Молодежь Боготольского муниципального округа принимает участие в региональном этапе крае</w:t>
      </w:r>
      <w:r>
        <w:rPr>
          <w:sz w:val="28"/>
          <w:szCs w:val="28"/>
        </w:rPr>
        <w:t>вого инфраструктурного проекта «</w:t>
      </w:r>
      <w:r w:rsidRPr="00C527A3">
        <w:rPr>
          <w:sz w:val="28"/>
          <w:szCs w:val="28"/>
        </w:rPr>
        <w:t>Новый фарватер</w:t>
      </w:r>
      <w:r>
        <w:rPr>
          <w:sz w:val="28"/>
          <w:szCs w:val="28"/>
        </w:rPr>
        <w:t>»</w:t>
      </w:r>
      <w:r w:rsidRPr="00C527A3">
        <w:rPr>
          <w:sz w:val="28"/>
          <w:szCs w:val="28"/>
        </w:rPr>
        <w:t>, который проводится в рамках реализации Стратегии государственной молодежной политики в Российской Федерации и Закона Красноярского края от 08.07.2021 №11-5274 «О государственной молодежной политике Красноярского края».</w:t>
      </w:r>
    </w:p>
    <w:p w:rsidR="00C527A3" w:rsidRPr="00C527A3" w:rsidRDefault="00C527A3" w:rsidP="00C527A3">
      <w:pPr>
        <w:ind w:firstLine="709"/>
        <w:rPr>
          <w:sz w:val="28"/>
          <w:szCs w:val="28"/>
        </w:rPr>
      </w:pPr>
      <w:r w:rsidRPr="00C527A3">
        <w:rPr>
          <w:sz w:val="28"/>
          <w:szCs w:val="28"/>
        </w:rPr>
        <w:t>Перечень мероприятий подпрограммы:</w:t>
      </w:r>
    </w:p>
    <w:p w:rsidR="00C527A3" w:rsidRPr="00C527A3" w:rsidRDefault="00C527A3" w:rsidP="00C527A3">
      <w:pPr>
        <w:ind w:firstLine="709"/>
        <w:rPr>
          <w:sz w:val="28"/>
          <w:szCs w:val="28"/>
        </w:rPr>
      </w:pPr>
      <w:r w:rsidRPr="00C527A3">
        <w:rPr>
          <w:sz w:val="28"/>
          <w:szCs w:val="28"/>
        </w:rPr>
        <w:t>1. Проведение городских конкурсов, фестивалей, проектов, поощрение талантливой молодежи;</w:t>
      </w:r>
    </w:p>
    <w:p w:rsidR="00C527A3" w:rsidRPr="00C527A3" w:rsidRDefault="00C527A3" w:rsidP="00C527A3">
      <w:pPr>
        <w:ind w:firstLine="709"/>
        <w:rPr>
          <w:sz w:val="28"/>
          <w:szCs w:val="28"/>
        </w:rPr>
      </w:pPr>
      <w:r w:rsidRPr="00C527A3">
        <w:rPr>
          <w:sz w:val="28"/>
          <w:szCs w:val="28"/>
        </w:rPr>
        <w:t>2. Участие в общероссийских, краевых и региональных молодёжных конкурсах, и фестивалях;</w:t>
      </w:r>
    </w:p>
    <w:p w:rsidR="00C527A3" w:rsidRPr="00C527A3" w:rsidRDefault="00C527A3" w:rsidP="00C527A3">
      <w:pPr>
        <w:ind w:firstLine="709"/>
        <w:rPr>
          <w:sz w:val="28"/>
          <w:szCs w:val="28"/>
        </w:rPr>
      </w:pPr>
      <w:r w:rsidRPr="00C527A3">
        <w:rPr>
          <w:sz w:val="28"/>
          <w:szCs w:val="28"/>
        </w:rPr>
        <w:t>3. Организация работы Трудового отряда Главы округа;</w:t>
      </w:r>
    </w:p>
    <w:p w:rsidR="00C527A3" w:rsidRPr="00C527A3" w:rsidRDefault="00C527A3" w:rsidP="00C527A3">
      <w:pPr>
        <w:ind w:firstLine="709"/>
        <w:rPr>
          <w:sz w:val="28"/>
          <w:szCs w:val="28"/>
        </w:rPr>
      </w:pPr>
      <w:r w:rsidRPr="00C527A3">
        <w:rPr>
          <w:sz w:val="28"/>
          <w:szCs w:val="28"/>
        </w:rPr>
        <w:t>4. Профилактика негативных проявлений в молодежной среде;</w:t>
      </w:r>
    </w:p>
    <w:p w:rsidR="00C527A3" w:rsidRPr="00C527A3" w:rsidRDefault="00C527A3" w:rsidP="00C527A3">
      <w:pPr>
        <w:ind w:firstLine="709"/>
        <w:rPr>
          <w:sz w:val="28"/>
          <w:szCs w:val="28"/>
        </w:rPr>
      </w:pPr>
      <w:r w:rsidRPr="00C527A3">
        <w:rPr>
          <w:sz w:val="28"/>
          <w:szCs w:val="28"/>
        </w:rPr>
        <w:t>5. Поддержка и развитие молодёжных средств массовой информации (газета, радио, Интернет), изготовление информационных материалов;</w:t>
      </w:r>
    </w:p>
    <w:p w:rsidR="00C527A3" w:rsidRPr="00C527A3" w:rsidRDefault="00C527A3" w:rsidP="00C527A3">
      <w:pPr>
        <w:ind w:firstLine="709"/>
        <w:rPr>
          <w:sz w:val="28"/>
          <w:szCs w:val="28"/>
        </w:rPr>
      </w:pPr>
      <w:r w:rsidRPr="00C527A3">
        <w:rPr>
          <w:sz w:val="28"/>
          <w:szCs w:val="28"/>
        </w:rPr>
        <w:t>6. Обеспечение деятельности молодежных инициативных групп (молодежный совет, участие в краевых и региональных молодёжных форумах, и проектах);</w:t>
      </w:r>
    </w:p>
    <w:p w:rsidR="00C527A3" w:rsidRPr="00C527A3" w:rsidRDefault="00C527A3" w:rsidP="00C527A3">
      <w:pPr>
        <w:ind w:firstLine="709"/>
        <w:rPr>
          <w:sz w:val="28"/>
          <w:szCs w:val="28"/>
        </w:rPr>
      </w:pPr>
      <w:r w:rsidRPr="00C527A3">
        <w:rPr>
          <w:sz w:val="28"/>
          <w:szCs w:val="28"/>
        </w:rPr>
        <w:t>7.  Финансовая (грантовая) поддержка инициативных групп молодёжи;</w:t>
      </w:r>
    </w:p>
    <w:p w:rsidR="00C527A3" w:rsidRPr="00C527A3" w:rsidRDefault="00C527A3" w:rsidP="00C527A3">
      <w:pPr>
        <w:ind w:firstLine="709"/>
        <w:rPr>
          <w:sz w:val="28"/>
          <w:szCs w:val="28"/>
        </w:rPr>
      </w:pPr>
      <w:r w:rsidRPr="00C527A3">
        <w:rPr>
          <w:sz w:val="28"/>
          <w:szCs w:val="28"/>
        </w:rPr>
        <w:t xml:space="preserve">8. Организация досуга детей, подростков и молодежи; </w:t>
      </w:r>
    </w:p>
    <w:p w:rsidR="00C527A3" w:rsidRPr="00C527A3" w:rsidRDefault="00C527A3" w:rsidP="00C527A3">
      <w:pPr>
        <w:ind w:firstLine="709"/>
        <w:rPr>
          <w:sz w:val="28"/>
          <w:szCs w:val="28"/>
        </w:rPr>
      </w:pPr>
      <w:r w:rsidRPr="00C527A3">
        <w:rPr>
          <w:sz w:val="28"/>
          <w:szCs w:val="28"/>
        </w:rPr>
        <w:t>9. Поддержка деятельности муниципальных молодежных центров.</w:t>
      </w:r>
    </w:p>
    <w:p w:rsidR="00C527A3" w:rsidRPr="00C527A3" w:rsidRDefault="00C527A3" w:rsidP="00C527A3">
      <w:pPr>
        <w:ind w:firstLine="851"/>
        <w:rPr>
          <w:sz w:val="28"/>
          <w:szCs w:val="28"/>
        </w:rPr>
      </w:pPr>
      <w:r w:rsidRPr="00C527A3">
        <w:rPr>
          <w:sz w:val="28"/>
          <w:szCs w:val="28"/>
        </w:rPr>
        <w:lastRenderedPageBreak/>
        <w:t>Планируемые значения показателей результативности Подпрограммы 1:</w:t>
      </w:r>
    </w:p>
    <w:p w:rsidR="00C527A3" w:rsidRPr="00C527A3" w:rsidRDefault="00C527A3" w:rsidP="00C527A3">
      <w:pPr>
        <w:ind w:firstLine="709"/>
        <w:rPr>
          <w:sz w:val="28"/>
          <w:szCs w:val="28"/>
        </w:rPr>
      </w:pPr>
      <w:r w:rsidRPr="00C527A3">
        <w:rPr>
          <w:sz w:val="28"/>
          <w:szCs w:val="28"/>
        </w:rPr>
        <w:t>- Доля молодых граждан, проживающих в Боготольском муниципальном округе, участвующих в реализации общегородских и молодежных проектах и социальных акциях за период 2026-2028 годов составит 40 % ежегодно;</w:t>
      </w:r>
    </w:p>
    <w:p w:rsidR="00C527A3" w:rsidRPr="00C527A3" w:rsidRDefault="00C527A3" w:rsidP="00C527A3">
      <w:pPr>
        <w:ind w:firstLine="709"/>
        <w:rPr>
          <w:sz w:val="28"/>
          <w:szCs w:val="28"/>
        </w:rPr>
      </w:pPr>
      <w:r w:rsidRPr="00C527A3">
        <w:rPr>
          <w:sz w:val="28"/>
          <w:szCs w:val="28"/>
        </w:rPr>
        <w:t>- Количество созданных рабочих мест для несовершеннолетних граждан, проживающих в Боготольском муниципальном округе за период 2026-2028 годов составит 150 ед. ежегодно;</w:t>
      </w:r>
    </w:p>
    <w:p w:rsidR="00C527A3" w:rsidRPr="00C527A3" w:rsidRDefault="00C527A3" w:rsidP="00C527A3">
      <w:pPr>
        <w:ind w:firstLine="709"/>
        <w:rPr>
          <w:sz w:val="28"/>
          <w:szCs w:val="28"/>
        </w:rPr>
      </w:pPr>
      <w:r w:rsidRPr="00C527A3">
        <w:rPr>
          <w:sz w:val="28"/>
          <w:szCs w:val="28"/>
        </w:rPr>
        <w:t>- Количество выпущенных и распространенных информационных материалов</w:t>
      </w:r>
      <w:r w:rsidRPr="00C527A3">
        <w:t xml:space="preserve"> </w:t>
      </w:r>
      <w:r w:rsidRPr="00C527A3">
        <w:rPr>
          <w:sz w:val="28"/>
          <w:szCs w:val="28"/>
        </w:rPr>
        <w:t>за период 2026-2028 годов составит 32 ед. ежегодно;</w:t>
      </w:r>
    </w:p>
    <w:p w:rsidR="00C527A3" w:rsidRPr="00C527A3" w:rsidRDefault="00C527A3" w:rsidP="00C527A3">
      <w:pPr>
        <w:ind w:firstLine="709"/>
        <w:rPr>
          <w:sz w:val="28"/>
          <w:szCs w:val="28"/>
        </w:rPr>
      </w:pPr>
      <w:r w:rsidRPr="00C527A3">
        <w:rPr>
          <w:sz w:val="28"/>
          <w:szCs w:val="28"/>
        </w:rPr>
        <w:t>- Количество проектов инициативных групп молодежи, получивших финансовую поддержку за период 2026-2028 годов составит 18 ед. ежегодно;</w:t>
      </w:r>
    </w:p>
    <w:p w:rsidR="00C527A3" w:rsidRPr="00C527A3" w:rsidRDefault="00C527A3" w:rsidP="00C527A3">
      <w:pPr>
        <w:ind w:firstLine="709"/>
        <w:rPr>
          <w:sz w:val="28"/>
          <w:szCs w:val="28"/>
        </w:rPr>
      </w:pPr>
      <w:r w:rsidRPr="00C527A3">
        <w:rPr>
          <w:sz w:val="28"/>
          <w:szCs w:val="28"/>
        </w:rPr>
        <w:t>- Количество молодых граждан, проживающих в Боготольском муниципальном округе, регулярно посещающих молодежные центры за период 2026-2028 годов составит 317 чел. ежегодно.</w:t>
      </w:r>
    </w:p>
    <w:p w:rsidR="00C527A3" w:rsidRPr="00C527A3" w:rsidRDefault="00C527A3" w:rsidP="00C527A3">
      <w:pPr>
        <w:ind w:firstLine="709"/>
        <w:rPr>
          <w:sz w:val="28"/>
          <w:szCs w:val="28"/>
        </w:rPr>
      </w:pPr>
      <w:r w:rsidRPr="00C527A3">
        <w:rPr>
          <w:sz w:val="28"/>
          <w:szCs w:val="28"/>
        </w:rPr>
        <w:t>Сроки реализации подпрограммы № 1: с 2026 по 2028 годы.</w:t>
      </w:r>
    </w:p>
    <w:p w:rsidR="00C527A3" w:rsidRPr="00C527A3" w:rsidRDefault="00C527A3" w:rsidP="00C527A3">
      <w:pPr>
        <w:ind w:firstLine="709"/>
        <w:rPr>
          <w:sz w:val="28"/>
          <w:szCs w:val="28"/>
        </w:rPr>
      </w:pPr>
      <w:r w:rsidRPr="00C527A3">
        <w:rPr>
          <w:sz w:val="28"/>
          <w:szCs w:val="28"/>
        </w:rPr>
        <w:t>Подпрограмма 1 приведена в приложении № 5 к Программе.</w:t>
      </w:r>
    </w:p>
    <w:p w:rsidR="00C527A3" w:rsidRPr="00C527A3" w:rsidRDefault="00C527A3" w:rsidP="00C527A3">
      <w:pPr>
        <w:ind w:firstLine="709"/>
        <w:rPr>
          <w:sz w:val="28"/>
          <w:szCs w:val="28"/>
          <w:highlight w:val="yellow"/>
        </w:rPr>
      </w:pPr>
    </w:p>
    <w:p w:rsidR="00C527A3" w:rsidRPr="00C527A3" w:rsidRDefault="00C527A3" w:rsidP="00C527A3">
      <w:pPr>
        <w:ind w:firstLine="709"/>
        <w:rPr>
          <w:sz w:val="28"/>
          <w:szCs w:val="28"/>
        </w:rPr>
      </w:pPr>
      <w:r w:rsidRPr="00C527A3">
        <w:rPr>
          <w:sz w:val="28"/>
          <w:szCs w:val="28"/>
        </w:rPr>
        <w:t>Подпрограмма 2 «Патриотическое воспитание молодежи Боготольского муниципального округа».</w:t>
      </w:r>
    </w:p>
    <w:p w:rsidR="00C527A3" w:rsidRPr="00C527A3" w:rsidRDefault="00C527A3" w:rsidP="00C527A3">
      <w:pPr>
        <w:ind w:firstLine="709"/>
        <w:rPr>
          <w:sz w:val="28"/>
          <w:szCs w:val="28"/>
        </w:rPr>
      </w:pPr>
      <w:r w:rsidRPr="00C527A3">
        <w:rPr>
          <w:sz w:val="28"/>
          <w:szCs w:val="28"/>
        </w:rPr>
        <w:t xml:space="preserve"> Анализ причин возникновения проблемы указывает на наличие негативных явлений в области патриотического воспитания и гражданского образования в округе. Так, к основным негативным явлениям можно отнести не выстроенное межведомственное взаимодействие в системе допризывной подготовки молодых граждан; отсутствие эффективных условий для формирования у жителей округа активной гражданской позиции, нравственных качеств, готовности к участию в общественно полезной деятельности и защите государственных интересов; отсутствие эффективной информационной системы поддержки патриотического воспитания и гражданского образования детей и молодежи округа; и других.</w:t>
      </w:r>
    </w:p>
    <w:p w:rsidR="00C527A3" w:rsidRPr="00C527A3" w:rsidRDefault="00C527A3" w:rsidP="00C527A3">
      <w:pPr>
        <w:ind w:firstLine="709"/>
        <w:rPr>
          <w:sz w:val="28"/>
          <w:szCs w:val="28"/>
        </w:rPr>
      </w:pPr>
      <w:r w:rsidRPr="00C527A3">
        <w:rPr>
          <w:sz w:val="28"/>
          <w:szCs w:val="28"/>
        </w:rPr>
        <w:t xml:space="preserve">Вместе с тем организация эффективного патриотического воспитания молодежи является одной из самых актуальных гуманитарных проблем современного российского общества. Молодежной политике в округе в течение последних лет уделяется значительное внимание со стороны администрации округа. </w:t>
      </w:r>
    </w:p>
    <w:p w:rsidR="00C527A3" w:rsidRPr="00C527A3" w:rsidRDefault="00C527A3" w:rsidP="00C527A3">
      <w:pPr>
        <w:ind w:firstLine="709"/>
        <w:rPr>
          <w:sz w:val="28"/>
          <w:szCs w:val="28"/>
        </w:rPr>
      </w:pPr>
      <w:r w:rsidRPr="00C527A3">
        <w:rPr>
          <w:sz w:val="28"/>
          <w:szCs w:val="28"/>
        </w:rPr>
        <w:t>Следствием определенных положительных результатов в этом направлении становится очевидная необходимость особого внимания к ряду конкретных вопросов в области патриотического воспитания молодежи, одним из которых является подготовка к службе в Вооруженных Силах.</w:t>
      </w:r>
    </w:p>
    <w:p w:rsidR="00C527A3" w:rsidRPr="00C527A3" w:rsidRDefault="00C527A3" w:rsidP="00C527A3">
      <w:pPr>
        <w:ind w:firstLine="709"/>
        <w:rPr>
          <w:sz w:val="28"/>
          <w:szCs w:val="28"/>
        </w:rPr>
      </w:pPr>
      <w:r w:rsidRPr="00C527A3">
        <w:rPr>
          <w:sz w:val="28"/>
          <w:szCs w:val="28"/>
        </w:rPr>
        <w:t xml:space="preserve">Кроме того, система патриотического воспитания предполагает консолидацию деятельности органов местного самоуправления, </w:t>
      </w:r>
      <w:r w:rsidRPr="00C527A3">
        <w:rPr>
          <w:sz w:val="28"/>
          <w:szCs w:val="28"/>
        </w:rPr>
        <w:lastRenderedPageBreak/>
        <w:t>образовательных организаций, ветеранских, молодежных, других общественных организаций по решению широкого комплекса проблем патриотического воспитания на основе единой государственной политики и программных методов.</w:t>
      </w:r>
    </w:p>
    <w:p w:rsidR="00C527A3" w:rsidRPr="00C527A3" w:rsidRDefault="00C527A3" w:rsidP="00C527A3">
      <w:pPr>
        <w:ind w:firstLine="709"/>
        <w:rPr>
          <w:sz w:val="28"/>
          <w:szCs w:val="28"/>
        </w:rPr>
      </w:pPr>
      <w:r w:rsidRPr="00C527A3">
        <w:rPr>
          <w:sz w:val="28"/>
          <w:szCs w:val="28"/>
        </w:rPr>
        <w:t>Целью подпрограммы № 2 является создание условий для дальнейшего развития и совершенствования системы патриотического воспитания молодежи Боготольского муниципального округа, вовлечение её в добровольческую деятельность.</w:t>
      </w:r>
    </w:p>
    <w:p w:rsidR="00C527A3" w:rsidRPr="00C527A3" w:rsidRDefault="00C527A3" w:rsidP="00C527A3">
      <w:pPr>
        <w:ind w:firstLine="709"/>
        <w:rPr>
          <w:sz w:val="28"/>
          <w:szCs w:val="28"/>
        </w:rPr>
      </w:pPr>
      <w:r w:rsidRPr="00C527A3">
        <w:rPr>
          <w:sz w:val="28"/>
          <w:szCs w:val="28"/>
        </w:rPr>
        <w:t>Таким образом, для получения экономического и социального эффекта в результате реализации мероприятий подпрограммы и достижения цели подпрограммы необходимо решить следующие задачи:</w:t>
      </w:r>
    </w:p>
    <w:p w:rsidR="00C527A3" w:rsidRPr="00C527A3" w:rsidRDefault="00C527A3" w:rsidP="00C527A3">
      <w:pPr>
        <w:ind w:firstLine="709"/>
        <w:rPr>
          <w:sz w:val="28"/>
          <w:szCs w:val="28"/>
        </w:rPr>
      </w:pPr>
      <w:r w:rsidRPr="00C527A3">
        <w:rPr>
          <w:sz w:val="28"/>
          <w:szCs w:val="28"/>
        </w:rPr>
        <w:t xml:space="preserve">1. Проведение мероприятий (фестивали, акции, соревнования и т.д.) направленных на воспитание чувства патриотизма, формирование преданности Родине, подготовка к воинской службе. </w:t>
      </w:r>
    </w:p>
    <w:p w:rsidR="00C527A3" w:rsidRPr="00C527A3" w:rsidRDefault="00C527A3" w:rsidP="00C527A3">
      <w:pPr>
        <w:ind w:firstLine="709"/>
        <w:rPr>
          <w:sz w:val="28"/>
          <w:szCs w:val="28"/>
        </w:rPr>
      </w:pPr>
      <w:r w:rsidRPr="00C527A3">
        <w:rPr>
          <w:sz w:val="28"/>
          <w:szCs w:val="28"/>
        </w:rPr>
        <w:t>2. Вовлечение молодежи Боготольского муниципального округа в социальную практику, развитие добровольческой (волонтерской) деятельности.</w:t>
      </w:r>
    </w:p>
    <w:p w:rsidR="00C527A3" w:rsidRPr="00C527A3" w:rsidRDefault="00C527A3" w:rsidP="00C527A3">
      <w:pPr>
        <w:ind w:firstLine="709"/>
        <w:rPr>
          <w:sz w:val="28"/>
          <w:szCs w:val="28"/>
        </w:rPr>
      </w:pPr>
      <w:r w:rsidRPr="00C527A3">
        <w:rPr>
          <w:sz w:val="28"/>
          <w:szCs w:val="28"/>
        </w:rPr>
        <w:t>Перечень мероприятий, необходимых для решения задач:</w:t>
      </w:r>
    </w:p>
    <w:p w:rsidR="00C527A3" w:rsidRPr="00C527A3" w:rsidRDefault="00C527A3" w:rsidP="00C527A3">
      <w:pPr>
        <w:ind w:firstLine="709"/>
        <w:rPr>
          <w:sz w:val="28"/>
          <w:szCs w:val="28"/>
        </w:rPr>
      </w:pPr>
      <w:r w:rsidRPr="00C527A3">
        <w:rPr>
          <w:sz w:val="28"/>
          <w:szCs w:val="28"/>
        </w:rPr>
        <w:t xml:space="preserve">1. Реализация окружных молодежных проектов; </w:t>
      </w:r>
    </w:p>
    <w:p w:rsidR="00C527A3" w:rsidRPr="00C527A3" w:rsidRDefault="00C527A3" w:rsidP="00C527A3">
      <w:pPr>
        <w:ind w:firstLine="709"/>
        <w:rPr>
          <w:sz w:val="28"/>
          <w:szCs w:val="28"/>
        </w:rPr>
      </w:pPr>
      <w:r w:rsidRPr="00C527A3">
        <w:rPr>
          <w:sz w:val="28"/>
          <w:szCs w:val="28"/>
        </w:rPr>
        <w:t>2.</w:t>
      </w:r>
      <w:r w:rsidR="00EF35C5">
        <w:rPr>
          <w:sz w:val="28"/>
          <w:szCs w:val="28"/>
        </w:rPr>
        <w:t xml:space="preserve"> </w:t>
      </w:r>
      <w:r w:rsidRPr="00C527A3">
        <w:rPr>
          <w:sz w:val="28"/>
          <w:szCs w:val="28"/>
        </w:rPr>
        <w:t>Развитие системы патриотического воспитания в рамках деятельности муниципальных молодежных центров.</w:t>
      </w:r>
    </w:p>
    <w:p w:rsidR="00C527A3" w:rsidRPr="00C527A3" w:rsidRDefault="00C527A3" w:rsidP="00C527A3">
      <w:pPr>
        <w:autoSpaceDE w:val="0"/>
        <w:autoSpaceDN w:val="0"/>
        <w:adjustRightInd w:val="0"/>
        <w:ind w:firstLine="708"/>
        <w:outlineLvl w:val="2"/>
        <w:rPr>
          <w:rFonts w:eastAsia="Calibri"/>
          <w:sz w:val="28"/>
          <w:szCs w:val="28"/>
        </w:rPr>
      </w:pPr>
      <w:r w:rsidRPr="00C527A3">
        <w:rPr>
          <w:rFonts w:eastAsia="Calibri"/>
          <w:sz w:val="28"/>
          <w:szCs w:val="28"/>
        </w:rPr>
        <w:t>Реализация мероприятий подпрограмм позволит увеличить количество молодых граждан, вовлеченных в реализацию социально-экономических молодежных проектов и получивших информационные услуги, сохранить количество созданных рабочих мест для несовершеннолетних подростков.</w:t>
      </w:r>
    </w:p>
    <w:p w:rsidR="00C527A3" w:rsidRPr="00C527A3" w:rsidRDefault="00C527A3" w:rsidP="00C527A3">
      <w:pPr>
        <w:ind w:firstLine="709"/>
        <w:rPr>
          <w:sz w:val="28"/>
          <w:szCs w:val="28"/>
        </w:rPr>
      </w:pPr>
      <w:r w:rsidRPr="00C527A3">
        <w:rPr>
          <w:sz w:val="28"/>
          <w:szCs w:val="28"/>
        </w:rPr>
        <w:t>Планируемые значения показателей результативности Подпрограммы 2:</w:t>
      </w:r>
    </w:p>
    <w:p w:rsidR="00C527A3" w:rsidRPr="00C527A3" w:rsidRDefault="00C527A3" w:rsidP="00C527A3">
      <w:pPr>
        <w:ind w:firstLine="709"/>
        <w:rPr>
          <w:sz w:val="28"/>
          <w:szCs w:val="28"/>
        </w:rPr>
      </w:pPr>
      <w:r w:rsidRPr="00C527A3">
        <w:rPr>
          <w:sz w:val="28"/>
          <w:szCs w:val="28"/>
        </w:rPr>
        <w:t>- Количество молодых граждан, проживающих в Боготольском муниципальном округе, являющихся членами или участниками патриотических объединений, участниками клубов патриотического воспитания муниципальных учреждений округа, прошедших подготовку к военной службе в Вооруженных силах РФ, в их общей численности за период 2026-2028 годов году составит 180 чел. ежегодно;</w:t>
      </w:r>
    </w:p>
    <w:p w:rsidR="00C527A3" w:rsidRPr="00C527A3" w:rsidRDefault="00C527A3" w:rsidP="00C527A3">
      <w:pPr>
        <w:ind w:firstLine="709"/>
        <w:rPr>
          <w:sz w:val="28"/>
          <w:szCs w:val="28"/>
        </w:rPr>
      </w:pPr>
      <w:r w:rsidRPr="00C527A3">
        <w:rPr>
          <w:sz w:val="28"/>
          <w:szCs w:val="28"/>
        </w:rPr>
        <w:t>- Количество молодых граждан, проживающих в Боготольском муниципальном округе, вовлеченных в добровольческую деятельность, в их общей численности за период 2028-2026 годов составит 843 чел. ежегодно.</w:t>
      </w:r>
    </w:p>
    <w:p w:rsidR="00C527A3" w:rsidRPr="00C527A3" w:rsidRDefault="00C527A3" w:rsidP="00EF35C5">
      <w:pPr>
        <w:suppressAutoHyphens w:val="0"/>
        <w:spacing w:after="160"/>
        <w:ind w:left="-142" w:firstLine="851"/>
        <w:contextualSpacing/>
        <w:rPr>
          <w:rFonts w:eastAsia="Calibri"/>
          <w:color w:val="000000"/>
          <w:sz w:val="28"/>
          <w:szCs w:val="28"/>
          <w:lang w:eastAsia="en-US"/>
        </w:rPr>
      </w:pPr>
      <w:r w:rsidRPr="00C527A3">
        <w:rPr>
          <w:rFonts w:eastAsia="Calibri"/>
          <w:sz w:val="28"/>
          <w:szCs w:val="22"/>
          <w:lang w:eastAsia="en-US"/>
        </w:rPr>
        <w:t>Программа направлена на формирование системы поддержки добровольческой, волонтерской деятельности, массовое вовлечение жителей, молодежи Красноярского края в добровольческую (волонтерскую) деятельность. </w:t>
      </w:r>
      <w:r w:rsidRPr="00C527A3">
        <w:rPr>
          <w:rFonts w:eastAsia="Calibri"/>
          <w:sz w:val="28"/>
          <w:szCs w:val="28"/>
          <w:lang w:eastAsia="en-US"/>
        </w:rPr>
        <w:t xml:space="preserve"> </w:t>
      </w:r>
    </w:p>
    <w:p w:rsidR="00C527A3" w:rsidRPr="00C527A3" w:rsidRDefault="00C527A3" w:rsidP="00C527A3">
      <w:pPr>
        <w:tabs>
          <w:tab w:val="left" w:pos="1134"/>
          <w:tab w:val="left" w:pos="1276"/>
          <w:tab w:val="left" w:pos="1418"/>
        </w:tabs>
        <w:suppressAutoHyphens w:val="0"/>
        <w:autoSpaceDE w:val="0"/>
        <w:autoSpaceDN w:val="0"/>
        <w:adjustRightInd w:val="0"/>
        <w:ind w:firstLine="709"/>
        <w:outlineLvl w:val="1"/>
        <w:rPr>
          <w:sz w:val="28"/>
          <w:szCs w:val="28"/>
          <w:lang w:eastAsia="en-US"/>
        </w:rPr>
      </w:pPr>
      <w:r w:rsidRPr="00C527A3">
        <w:rPr>
          <w:sz w:val="28"/>
          <w:szCs w:val="28"/>
          <w:lang w:eastAsia="en-US"/>
        </w:rPr>
        <w:t xml:space="preserve">Экономический эффект в результате реализации мероприятий подпрограмм невозможно просчитать, ведь оттого какую молодежь мы </w:t>
      </w:r>
      <w:r w:rsidRPr="00C527A3">
        <w:rPr>
          <w:sz w:val="28"/>
          <w:szCs w:val="28"/>
          <w:lang w:eastAsia="en-US"/>
        </w:rPr>
        <w:lastRenderedPageBreak/>
        <w:t>воспитаем и будет зависеть будущее нашего округа, края и всего нашего государства.</w:t>
      </w:r>
    </w:p>
    <w:p w:rsidR="00C527A3" w:rsidRPr="00C527A3" w:rsidRDefault="00C527A3" w:rsidP="00C527A3">
      <w:pPr>
        <w:tabs>
          <w:tab w:val="left" w:pos="1134"/>
          <w:tab w:val="left" w:pos="1276"/>
          <w:tab w:val="left" w:pos="1418"/>
        </w:tabs>
        <w:suppressAutoHyphens w:val="0"/>
        <w:autoSpaceDE w:val="0"/>
        <w:autoSpaceDN w:val="0"/>
        <w:adjustRightInd w:val="0"/>
        <w:ind w:firstLine="709"/>
        <w:outlineLvl w:val="1"/>
        <w:rPr>
          <w:sz w:val="28"/>
          <w:szCs w:val="28"/>
          <w:lang w:eastAsia="en-US"/>
        </w:rPr>
      </w:pPr>
      <w:r w:rsidRPr="00C527A3">
        <w:rPr>
          <w:sz w:val="28"/>
          <w:szCs w:val="28"/>
          <w:lang w:eastAsia="en-US"/>
        </w:rPr>
        <w:t>Сроки реализации подпрограммы № 2: с 2026 по 2028 годы.</w:t>
      </w:r>
    </w:p>
    <w:p w:rsidR="00C527A3" w:rsidRPr="00C527A3" w:rsidRDefault="00C527A3" w:rsidP="00C527A3">
      <w:pPr>
        <w:tabs>
          <w:tab w:val="left" w:pos="1134"/>
          <w:tab w:val="left" w:pos="1276"/>
          <w:tab w:val="left" w:pos="1418"/>
        </w:tabs>
        <w:suppressAutoHyphens w:val="0"/>
        <w:autoSpaceDE w:val="0"/>
        <w:autoSpaceDN w:val="0"/>
        <w:adjustRightInd w:val="0"/>
        <w:ind w:firstLine="709"/>
        <w:outlineLvl w:val="1"/>
        <w:rPr>
          <w:sz w:val="28"/>
          <w:szCs w:val="28"/>
          <w:lang w:eastAsia="en-US"/>
        </w:rPr>
      </w:pPr>
      <w:r w:rsidRPr="00C527A3">
        <w:rPr>
          <w:sz w:val="28"/>
          <w:szCs w:val="28"/>
          <w:lang w:eastAsia="en-US"/>
        </w:rPr>
        <w:t>Подпрограмма 2 приведена в приложении № 6 к Программе.</w:t>
      </w:r>
    </w:p>
    <w:p w:rsidR="00C527A3" w:rsidRPr="00C527A3" w:rsidRDefault="00C527A3" w:rsidP="00C527A3">
      <w:pPr>
        <w:ind w:firstLine="709"/>
        <w:rPr>
          <w:sz w:val="28"/>
          <w:szCs w:val="28"/>
          <w:highlight w:val="green"/>
        </w:rPr>
      </w:pPr>
    </w:p>
    <w:p w:rsidR="00C527A3" w:rsidRPr="00C527A3" w:rsidRDefault="00C527A3" w:rsidP="00C527A3">
      <w:pPr>
        <w:tabs>
          <w:tab w:val="left" w:pos="2070"/>
        </w:tabs>
        <w:suppressAutoHyphens w:val="0"/>
        <w:autoSpaceDE w:val="0"/>
        <w:autoSpaceDN w:val="0"/>
        <w:adjustRightInd w:val="0"/>
        <w:ind w:firstLine="709"/>
        <w:jc w:val="center"/>
        <w:outlineLvl w:val="1"/>
        <w:rPr>
          <w:rFonts w:eastAsia="Calibri"/>
          <w:sz w:val="28"/>
          <w:szCs w:val="28"/>
        </w:rPr>
      </w:pPr>
      <w:r w:rsidRPr="00C527A3">
        <w:rPr>
          <w:rFonts w:eastAsia="Calibri"/>
          <w:sz w:val="28"/>
          <w:szCs w:val="28"/>
        </w:rPr>
        <w:t>6. Перечень объектов недвижимого имущества муниципальной собственности Боготольского муниципального округа (город), подлежащих строительству, реконструкции, техническому перевооружению или приобретению</w:t>
      </w:r>
    </w:p>
    <w:p w:rsidR="00C527A3" w:rsidRPr="00C527A3" w:rsidRDefault="00C527A3" w:rsidP="00C527A3">
      <w:pPr>
        <w:autoSpaceDE w:val="0"/>
        <w:autoSpaceDN w:val="0"/>
        <w:adjustRightInd w:val="0"/>
        <w:ind w:firstLine="708"/>
        <w:outlineLvl w:val="2"/>
        <w:rPr>
          <w:rFonts w:eastAsia="Calibri"/>
          <w:b/>
          <w:sz w:val="28"/>
          <w:szCs w:val="28"/>
        </w:rPr>
      </w:pPr>
    </w:p>
    <w:p w:rsidR="00C527A3" w:rsidRPr="00C527A3" w:rsidRDefault="00C527A3" w:rsidP="00C527A3">
      <w:pPr>
        <w:autoSpaceDE w:val="0"/>
        <w:autoSpaceDN w:val="0"/>
        <w:adjustRightInd w:val="0"/>
        <w:ind w:firstLine="708"/>
        <w:outlineLvl w:val="2"/>
        <w:rPr>
          <w:rFonts w:eastAsia="Calibri"/>
          <w:sz w:val="28"/>
          <w:szCs w:val="28"/>
        </w:rPr>
      </w:pPr>
      <w:r w:rsidRPr="00C527A3">
        <w:rPr>
          <w:rFonts w:eastAsia="Calibri"/>
          <w:sz w:val="28"/>
          <w:szCs w:val="28"/>
        </w:rPr>
        <w:t>Перечень объектов недвижимого имущества муниципальной собственности Боготольского муниципального округа, подлежащих строительству, реконструкции, техническому перевооружению или приобретению, Программой не предусматривается.</w:t>
      </w:r>
    </w:p>
    <w:p w:rsidR="00C527A3" w:rsidRPr="00C527A3" w:rsidRDefault="00C527A3" w:rsidP="00C527A3">
      <w:pPr>
        <w:autoSpaceDE w:val="0"/>
        <w:autoSpaceDN w:val="0"/>
        <w:adjustRightInd w:val="0"/>
        <w:ind w:firstLine="708"/>
        <w:outlineLvl w:val="2"/>
        <w:rPr>
          <w:rFonts w:eastAsia="Calibri"/>
          <w:sz w:val="28"/>
          <w:szCs w:val="28"/>
        </w:rPr>
      </w:pPr>
    </w:p>
    <w:p w:rsidR="00C527A3" w:rsidRPr="00C527A3" w:rsidRDefault="00C527A3" w:rsidP="00C527A3">
      <w:pPr>
        <w:widowControl w:val="0"/>
        <w:autoSpaceDE w:val="0"/>
        <w:ind w:firstLine="720"/>
        <w:jc w:val="center"/>
        <w:rPr>
          <w:rFonts w:eastAsia="Arial"/>
          <w:sz w:val="28"/>
          <w:szCs w:val="28"/>
        </w:rPr>
      </w:pPr>
      <w:r w:rsidRPr="00C527A3">
        <w:rPr>
          <w:rFonts w:eastAsia="Arial"/>
          <w:sz w:val="28"/>
          <w:szCs w:val="28"/>
        </w:rPr>
        <w:t>7. Информация о ресурсном обеспечении программы</w:t>
      </w:r>
    </w:p>
    <w:p w:rsidR="00C527A3" w:rsidRPr="00C527A3" w:rsidRDefault="00C527A3" w:rsidP="00C527A3">
      <w:pPr>
        <w:widowControl w:val="0"/>
        <w:autoSpaceDE w:val="0"/>
        <w:ind w:firstLine="720"/>
        <w:jc w:val="center"/>
        <w:rPr>
          <w:rFonts w:eastAsia="Arial"/>
          <w:sz w:val="28"/>
          <w:szCs w:val="28"/>
        </w:rPr>
      </w:pPr>
    </w:p>
    <w:p w:rsidR="00C527A3" w:rsidRPr="00C527A3" w:rsidRDefault="00C527A3" w:rsidP="00C527A3">
      <w:pPr>
        <w:widowControl w:val="0"/>
        <w:autoSpaceDE w:val="0"/>
        <w:ind w:firstLine="720"/>
        <w:rPr>
          <w:rFonts w:eastAsia="Arial"/>
          <w:sz w:val="28"/>
          <w:szCs w:val="28"/>
        </w:rPr>
      </w:pPr>
      <w:r w:rsidRPr="00C527A3">
        <w:rPr>
          <w:rFonts w:eastAsia="Arial"/>
          <w:sz w:val="28"/>
          <w:szCs w:val="28"/>
        </w:rPr>
        <w:t>Информацию о ресурсном обеспечении программы за счет средств местного бюджета,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средств местного бюджета, в разрезе подпрограмм, отдельных мероприятий программы) представлена в приложении № 3 к муниципальной программе «Развитие молодежной политики».</w:t>
      </w:r>
    </w:p>
    <w:p w:rsidR="00C527A3" w:rsidRPr="00C527A3" w:rsidRDefault="00C527A3" w:rsidP="00C527A3">
      <w:pPr>
        <w:widowControl w:val="0"/>
        <w:autoSpaceDE w:val="0"/>
        <w:ind w:firstLine="709"/>
        <w:rPr>
          <w:rFonts w:eastAsia="Arial"/>
          <w:sz w:val="28"/>
          <w:szCs w:val="28"/>
        </w:rPr>
      </w:pPr>
      <w:r w:rsidRPr="00C527A3">
        <w:rPr>
          <w:rFonts w:eastAsia="Arial"/>
          <w:sz w:val="28"/>
          <w:szCs w:val="28"/>
        </w:rPr>
        <w:t>Информацию об источниках финансирования подпрограмм, отдельных мероприятий программы (средства местного бюджета, в том числе средства, поступившие из бюджетов других уровней бюджетной системы, бюджетов государственных внебюджетных фондов) представлена в приложении № 4 к муниципальной программе «Развитие молодежной политики».</w:t>
      </w:r>
    </w:p>
    <w:p w:rsidR="00C527A3" w:rsidRPr="00C527A3" w:rsidRDefault="00C527A3" w:rsidP="00C527A3">
      <w:pPr>
        <w:widowControl w:val="0"/>
        <w:autoSpaceDE w:val="0"/>
        <w:ind w:firstLine="709"/>
        <w:rPr>
          <w:rFonts w:eastAsia="Arial"/>
          <w:sz w:val="28"/>
          <w:szCs w:val="28"/>
        </w:rPr>
      </w:pPr>
    </w:p>
    <w:p w:rsidR="00C527A3" w:rsidRPr="00C527A3" w:rsidRDefault="00C527A3" w:rsidP="00C527A3">
      <w:pPr>
        <w:widowControl w:val="0"/>
        <w:suppressAutoHyphens w:val="0"/>
        <w:autoSpaceDE w:val="0"/>
        <w:autoSpaceDN w:val="0"/>
        <w:jc w:val="center"/>
        <w:outlineLvl w:val="1"/>
        <w:rPr>
          <w:sz w:val="28"/>
          <w:szCs w:val="28"/>
          <w:lang w:eastAsia="ru-RU"/>
        </w:rPr>
      </w:pPr>
      <w:r w:rsidRPr="00C527A3">
        <w:rPr>
          <w:sz w:val="28"/>
          <w:szCs w:val="28"/>
          <w:lang w:eastAsia="ru-RU"/>
        </w:rPr>
        <w:t>8. Информация о мероприятиях, реализуемых в рамках муниципально-частного партнерства, направленных на достижение целей и задач программы</w:t>
      </w:r>
    </w:p>
    <w:p w:rsidR="00C527A3" w:rsidRPr="00C527A3" w:rsidRDefault="00C527A3" w:rsidP="00C527A3">
      <w:pPr>
        <w:suppressAutoHyphens w:val="0"/>
        <w:autoSpaceDE w:val="0"/>
        <w:autoSpaceDN w:val="0"/>
        <w:adjustRightInd w:val="0"/>
        <w:ind w:firstLine="540"/>
        <w:rPr>
          <w:sz w:val="28"/>
          <w:szCs w:val="28"/>
          <w:lang w:eastAsia="ru-RU"/>
        </w:rPr>
      </w:pPr>
    </w:p>
    <w:p w:rsidR="00C527A3" w:rsidRPr="00C527A3" w:rsidRDefault="00C527A3" w:rsidP="00EF35C5">
      <w:pPr>
        <w:suppressAutoHyphens w:val="0"/>
        <w:autoSpaceDE w:val="0"/>
        <w:autoSpaceDN w:val="0"/>
        <w:adjustRightInd w:val="0"/>
        <w:ind w:firstLine="709"/>
        <w:rPr>
          <w:sz w:val="28"/>
          <w:szCs w:val="28"/>
          <w:lang w:eastAsia="ru-RU"/>
        </w:rPr>
      </w:pPr>
      <w:r w:rsidRPr="00C527A3">
        <w:rPr>
          <w:sz w:val="28"/>
          <w:szCs w:val="28"/>
          <w:lang w:eastAsia="ru-RU"/>
        </w:rPr>
        <w:t>Реализация мероприятий в рамках муниципально-частного партнерства программой не предусмотрена.</w:t>
      </w:r>
    </w:p>
    <w:p w:rsidR="00C527A3" w:rsidRPr="00C527A3" w:rsidRDefault="00C527A3" w:rsidP="00C527A3">
      <w:pPr>
        <w:tabs>
          <w:tab w:val="left" w:pos="1134"/>
          <w:tab w:val="left" w:pos="1276"/>
          <w:tab w:val="left" w:pos="1418"/>
        </w:tabs>
        <w:suppressAutoHyphens w:val="0"/>
        <w:autoSpaceDE w:val="0"/>
        <w:autoSpaceDN w:val="0"/>
        <w:adjustRightInd w:val="0"/>
        <w:ind w:left="644"/>
        <w:jc w:val="left"/>
        <w:outlineLvl w:val="1"/>
        <w:rPr>
          <w:b/>
          <w:sz w:val="28"/>
          <w:szCs w:val="28"/>
          <w:lang w:eastAsia="en-US"/>
        </w:rPr>
      </w:pPr>
    </w:p>
    <w:p w:rsidR="00C527A3" w:rsidRPr="00C527A3" w:rsidRDefault="00C527A3" w:rsidP="00C527A3">
      <w:pPr>
        <w:widowControl w:val="0"/>
        <w:autoSpaceDE w:val="0"/>
        <w:jc w:val="center"/>
        <w:rPr>
          <w:rFonts w:eastAsia="Arial"/>
          <w:sz w:val="28"/>
          <w:szCs w:val="28"/>
        </w:rPr>
      </w:pPr>
      <w:r w:rsidRPr="00C527A3">
        <w:rPr>
          <w:rFonts w:eastAsia="Arial"/>
          <w:sz w:val="28"/>
          <w:szCs w:val="28"/>
        </w:rPr>
        <w:t>9. Прогноз сводных показателей муниципальных заданий</w:t>
      </w:r>
    </w:p>
    <w:p w:rsidR="00C527A3" w:rsidRPr="00C527A3" w:rsidRDefault="00C527A3" w:rsidP="00C527A3">
      <w:pPr>
        <w:widowControl w:val="0"/>
        <w:autoSpaceDE w:val="0"/>
        <w:ind w:left="720"/>
        <w:rPr>
          <w:rFonts w:eastAsia="Arial"/>
          <w:sz w:val="28"/>
          <w:szCs w:val="28"/>
        </w:rPr>
      </w:pPr>
    </w:p>
    <w:p w:rsidR="00C527A3" w:rsidRPr="00C527A3" w:rsidRDefault="00C527A3" w:rsidP="00C527A3">
      <w:pPr>
        <w:widowControl w:val="0"/>
        <w:autoSpaceDE w:val="0"/>
        <w:ind w:firstLine="709"/>
        <w:rPr>
          <w:rFonts w:eastAsia="Arial"/>
          <w:sz w:val="28"/>
          <w:szCs w:val="28"/>
        </w:rPr>
      </w:pPr>
      <w:r w:rsidRPr="00C527A3">
        <w:rPr>
          <w:rFonts w:eastAsia="Arial"/>
          <w:sz w:val="28"/>
          <w:szCs w:val="28"/>
        </w:rPr>
        <w:t>В рамках реализации муниципальной программы предусматривается оказание муниципальным бюджетным учреждением в области молодежной политики следующей муниципальной услуги (работы):</w:t>
      </w:r>
    </w:p>
    <w:p w:rsidR="00C527A3" w:rsidRPr="00C527A3" w:rsidRDefault="00C527A3" w:rsidP="00C527A3">
      <w:pPr>
        <w:widowControl w:val="0"/>
        <w:autoSpaceDE w:val="0"/>
        <w:ind w:firstLine="709"/>
        <w:rPr>
          <w:rFonts w:eastAsia="Arial"/>
          <w:sz w:val="28"/>
          <w:szCs w:val="28"/>
        </w:rPr>
      </w:pPr>
      <w:r w:rsidRPr="00C527A3">
        <w:rPr>
          <w:rFonts w:eastAsia="Arial"/>
          <w:sz w:val="28"/>
          <w:szCs w:val="28"/>
        </w:rPr>
        <w:t>организация досуга детей, подростков и молодежи.</w:t>
      </w:r>
    </w:p>
    <w:p w:rsidR="00C527A3" w:rsidRPr="00C527A3" w:rsidRDefault="00C527A3" w:rsidP="00C527A3">
      <w:pPr>
        <w:widowControl w:val="0"/>
        <w:autoSpaceDE w:val="0"/>
        <w:ind w:firstLine="709"/>
        <w:rPr>
          <w:rFonts w:eastAsia="Arial"/>
          <w:sz w:val="28"/>
          <w:szCs w:val="28"/>
        </w:rPr>
      </w:pPr>
      <w:r w:rsidRPr="00C527A3">
        <w:rPr>
          <w:rFonts w:eastAsia="Arial"/>
          <w:sz w:val="28"/>
          <w:szCs w:val="28"/>
        </w:rPr>
        <w:t xml:space="preserve">Информация о сводных показателях муниципальных заданий </w:t>
      </w:r>
      <w:r w:rsidRPr="00C527A3">
        <w:rPr>
          <w:rFonts w:eastAsia="Arial"/>
          <w:sz w:val="28"/>
          <w:szCs w:val="28"/>
        </w:rPr>
        <w:lastRenderedPageBreak/>
        <w:t>представлен в приложении № 2 к Программе.</w:t>
      </w:r>
    </w:p>
    <w:p w:rsidR="00C527A3" w:rsidRPr="00C527A3" w:rsidRDefault="00C527A3" w:rsidP="00C527A3">
      <w:pPr>
        <w:widowControl w:val="0"/>
        <w:autoSpaceDE w:val="0"/>
        <w:ind w:firstLine="709"/>
        <w:rPr>
          <w:rFonts w:eastAsia="Arial"/>
          <w:sz w:val="28"/>
          <w:szCs w:val="28"/>
        </w:rPr>
      </w:pPr>
    </w:p>
    <w:p w:rsidR="00C527A3" w:rsidRPr="00C527A3" w:rsidRDefault="00C527A3" w:rsidP="00C527A3">
      <w:pPr>
        <w:widowControl w:val="0"/>
        <w:autoSpaceDE w:val="0"/>
        <w:jc w:val="center"/>
        <w:rPr>
          <w:rFonts w:eastAsia="Arial"/>
          <w:sz w:val="28"/>
          <w:szCs w:val="28"/>
        </w:rPr>
      </w:pPr>
      <w:r w:rsidRPr="00C527A3">
        <w:rPr>
          <w:rFonts w:eastAsia="Arial"/>
          <w:sz w:val="28"/>
          <w:szCs w:val="28"/>
        </w:rPr>
        <w:t>10.</w:t>
      </w:r>
      <w:r w:rsidRPr="00C527A3">
        <w:rPr>
          <w:rFonts w:ascii="Arial" w:eastAsia="Arial" w:hAnsi="Arial" w:cs="Arial"/>
          <w:sz w:val="20"/>
          <w:szCs w:val="20"/>
        </w:rPr>
        <w:t xml:space="preserve"> </w:t>
      </w:r>
      <w:r w:rsidRPr="00C527A3">
        <w:rPr>
          <w:rFonts w:eastAsia="Arial"/>
          <w:sz w:val="28"/>
          <w:szCs w:val="28"/>
        </w:rPr>
        <w:t>Информация о мероприятиях программы, реализуемых в рамках региональных и федеральных проектов.</w:t>
      </w:r>
    </w:p>
    <w:p w:rsidR="00C527A3" w:rsidRPr="00C527A3" w:rsidRDefault="00C527A3" w:rsidP="00C527A3">
      <w:pPr>
        <w:widowControl w:val="0"/>
        <w:autoSpaceDE w:val="0"/>
        <w:ind w:firstLine="709"/>
        <w:jc w:val="center"/>
        <w:rPr>
          <w:rFonts w:eastAsia="Arial"/>
          <w:b/>
          <w:sz w:val="28"/>
          <w:szCs w:val="28"/>
        </w:rPr>
      </w:pPr>
    </w:p>
    <w:p w:rsidR="00C527A3" w:rsidRPr="00C527A3" w:rsidRDefault="00C527A3" w:rsidP="00C527A3">
      <w:pPr>
        <w:widowControl w:val="0"/>
        <w:autoSpaceDE w:val="0"/>
        <w:ind w:firstLine="709"/>
        <w:jc w:val="left"/>
        <w:rPr>
          <w:rFonts w:eastAsia="Arial"/>
          <w:sz w:val="28"/>
          <w:szCs w:val="28"/>
        </w:rPr>
      </w:pPr>
      <w:r>
        <w:rPr>
          <w:rFonts w:eastAsia="Arial"/>
          <w:sz w:val="28"/>
          <w:szCs w:val="28"/>
        </w:rPr>
        <w:t>Подпрограммой</w:t>
      </w:r>
      <w:r w:rsidRPr="00C527A3">
        <w:rPr>
          <w:rFonts w:eastAsia="Arial"/>
          <w:sz w:val="28"/>
          <w:szCs w:val="28"/>
        </w:rPr>
        <w:t xml:space="preserve"> </w:t>
      </w:r>
      <w:r w:rsidR="004D2BEC">
        <w:rPr>
          <w:rFonts w:eastAsia="Arial"/>
          <w:sz w:val="28"/>
          <w:szCs w:val="28"/>
        </w:rPr>
        <w:t xml:space="preserve">№ </w:t>
      </w:r>
      <w:r w:rsidRPr="00C527A3">
        <w:rPr>
          <w:rFonts w:eastAsia="Arial"/>
          <w:sz w:val="28"/>
          <w:szCs w:val="28"/>
        </w:rPr>
        <w:t>1 предусмотрена реализация:</w:t>
      </w:r>
    </w:p>
    <w:p w:rsidR="00C527A3" w:rsidRPr="00C527A3" w:rsidRDefault="00C527A3" w:rsidP="00C527A3">
      <w:pPr>
        <w:widowControl w:val="0"/>
        <w:suppressAutoHyphens w:val="0"/>
        <w:autoSpaceDE w:val="0"/>
        <w:autoSpaceDN w:val="0"/>
        <w:adjustRightInd w:val="0"/>
        <w:ind w:firstLine="709"/>
        <w:rPr>
          <w:sz w:val="28"/>
          <w:szCs w:val="28"/>
          <w:lang w:eastAsia="ru-RU"/>
        </w:rPr>
      </w:pPr>
      <w:r w:rsidRPr="00C527A3">
        <w:rPr>
          <w:sz w:val="28"/>
          <w:szCs w:val="28"/>
          <w:lang w:eastAsia="ru-RU"/>
        </w:rPr>
        <w:t xml:space="preserve">Мероприятие № 8 «Поддержка деятельности муниципальных ресурсных центров поддержки добровольчества (волонтерства), регионального проекта «Социальная активность», одновременно реализуемого в рамках национального проекта «Образование». В результате реализации мероприятия </w:t>
      </w:r>
      <w:r w:rsidRPr="00C527A3">
        <w:rPr>
          <w:bCs/>
          <w:sz w:val="28"/>
          <w:szCs w:val="28"/>
        </w:rPr>
        <w:t>численность граждан, вовлеченных ресурсным центром, в добровольческую (волонтерскую) деятельность составит 5000 человек.</w:t>
      </w:r>
    </w:p>
    <w:p w:rsidR="00C527A3" w:rsidRPr="00C527A3" w:rsidRDefault="00C527A3" w:rsidP="00C527A3">
      <w:pPr>
        <w:widowControl w:val="0"/>
        <w:autoSpaceDE w:val="0"/>
        <w:ind w:firstLine="709"/>
        <w:jc w:val="center"/>
        <w:rPr>
          <w:rFonts w:eastAsia="Arial"/>
          <w:b/>
          <w:sz w:val="28"/>
          <w:szCs w:val="28"/>
        </w:rPr>
      </w:pPr>
    </w:p>
    <w:p w:rsidR="00C527A3" w:rsidRPr="00C527A3" w:rsidRDefault="00C527A3" w:rsidP="00C527A3">
      <w:pPr>
        <w:widowControl w:val="0"/>
        <w:autoSpaceDE w:val="0"/>
        <w:jc w:val="center"/>
        <w:rPr>
          <w:rFonts w:eastAsia="Arial"/>
          <w:sz w:val="28"/>
          <w:szCs w:val="28"/>
        </w:rPr>
      </w:pPr>
      <w:r w:rsidRPr="00C527A3">
        <w:rPr>
          <w:rFonts w:eastAsia="Arial"/>
          <w:sz w:val="28"/>
          <w:szCs w:val="28"/>
        </w:rPr>
        <w:t>11. Перечень нормативных правовых актов, которые необходимы для реализации мероприятий программы, подпрограммы</w:t>
      </w:r>
    </w:p>
    <w:p w:rsidR="00C527A3" w:rsidRPr="00C527A3" w:rsidRDefault="00C527A3" w:rsidP="004D2BEC">
      <w:pPr>
        <w:autoSpaceDE w:val="0"/>
        <w:autoSpaceDN w:val="0"/>
        <w:adjustRightInd w:val="0"/>
        <w:ind w:firstLine="708"/>
        <w:outlineLvl w:val="2"/>
        <w:rPr>
          <w:sz w:val="28"/>
          <w:szCs w:val="28"/>
          <w:highlight w:val="yellow"/>
        </w:rPr>
      </w:pPr>
    </w:p>
    <w:p w:rsidR="00C527A3" w:rsidRPr="00C527A3" w:rsidRDefault="00C527A3" w:rsidP="004D2BEC">
      <w:pPr>
        <w:autoSpaceDE w:val="0"/>
        <w:autoSpaceDN w:val="0"/>
        <w:adjustRightInd w:val="0"/>
        <w:ind w:firstLine="708"/>
        <w:outlineLvl w:val="2"/>
        <w:rPr>
          <w:sz w:val="28"/>
          <w:szCs w:val="28"/>
        </w:rPr>
      </w:pPr>
      <w:r w:rsidRPr="00C527A3">
        <w:rPr>
          <w:sz w:val="28"/>
          <w:szCs w:val="28"/>
        </w:rPr>
        <w:t>Распоряжение Правительства Российской Федерации от 17.08.2024 № 2233-р «Об утверждении Стратегии реализации молодежной политики в Российской Федерации на период до 2030 года»;</w:t>
      </w:r>
    </w:p>
    <w:p w:rsidR="00C527A3" w:rsidRPr="00C527A3" w:rsidRDefault="00C527A3" w:rsidP="004D2BEC">
      <w:pPr>
        <w:autoSpaceDE w:val="0"/>
        <w:autoSpaceDN w:val="0"/>
        <w:adjustRightInd w:val="0"/>
        <w:ind w:firstLine="708"/>
        <w:outlineLvl w:val="2"/>
        <w:rPr>
          <w:bCs/>
          <w:sz w:val="28"/>
          <w:szCs w:val="28"/>
        </w:rPr>
      </w:pPr>
      <w:r w:rsidRPr="00C527A3">
        <w:rPr>
          <w:bCs/>
          <w:sz w:val="28"/>
          <w:szCs w:val="28"/>
        </w:rPr>
        <w:t>Закон Красноярского края от 08.07.2021 №11-5274 «О государственной молодежной политике Красноярского края»;</w:t>
      </w:r>
    </w:p>
    <w:p w:rsidR="00C527A3" w:rsidRPr="00C527A3" w:rsidRDefault="00C527A3" w:rsidP="004D2BEC">
      <w:pPr>
        <w:autoSpaceDE w:val="0"/>
        <w:autoSpaceDN w:val="0"/>
        <w:adjustRightInd w:val="0"/>
        <w:ind w:firstLine="708"/>
        <w:outlineLvl w:val="2"/>
        <w:rPr>
          <w:sz w:val="28"/>
          <w:szCs w:val="28"/>
        </w:rPr>
      </w:pPr>
      <w:r w:rsidRPr="00C527A3">
        <w:rPr>
          <w:sz w:val="28"/>
          <w:szCs w:val="28"/>
        </w:rPr>
        <w:t>Постановлением Правительства Красноярского края от 31.12.2019 N 795-п «Об утверждении порядка предоставления субсидий бюджетам муниципальных образований Красноярского края на поддержку деятельности муниципальных молодежных центров»;</w:t>
      </w:r>
    </w:p>
    <w:p w:rsidR="00C527A3" w:rsidRPr="00C527A3" w:rsidRDefault="00C527A3" w:rsidP="004D2BEC">
      <w:pPr>
        <w:autoSpaceDE w:val="0"/>
        <w:autoSpaceDN w:val="0"/>
        <w:adjustRightInd w:val="0"/>
        <w:ind w:firstLine="708"/>
        <w:outlineLvl w:val="2"/>
        <w:rPr>
          <w:sz w:val="28"/>
          <w:szCs w:val="28"/>
        </w:rPr>
      </w:pPr>
      <w:r w:rsidRPr="00C527A3">
        <w:rPr>
          <w:sz w:val="28"/>
          <w:szCs w:val="28"/>
        </w:rPr>
        <w:t xml:space="preserve">Устав города Боготола; </w:t>
      </w:r>
    </w:p>
    <w:p w:rsidR="00C527A3" w:rsidRPr="00C527A3" w:rsidRDefault="00C527A3" w:rsidP="004D2BEC">
      <w:pPr>
        <w:ind w:firstLine="708"/>
        <w:rPr>
          <w:sz w:val="28"/>
          <w:szCs w:val="28"/>
        </w:rPr>
      </w:pPr>
      <w:r w:rsidRPr="00C527A3">
        <w:rPr>
          <w:sz w:val="28"/>
          <w:szCs w:val="28"/>
          <w:lang w:eastAsia="ru-RU"/>
        </w:rPr>
        <w:t>Постановление администрации города Боготола от 15.08.2025 № 0685-п «Об утверждении Порядка принятия решений о разработке муниципальных программ Боготольского муниципального округа Красноярского края, их формирования и реализации</w:t>
      </w:r>
      <w:r w:rsidRPr="00C527A3">
        <w:rPr>
          <w:sz w:val="28"/>
          <w:szCs w:val="28"/>
        </w:rPr>
        <w:t>»;</w:t>
      </w:r>
    </w:p>
    <w:p w:rsidR="00C527A3" w:rsidRPr="00C527A3" w:rsidRDefault="00C527A3" w:rsidP="004D2BEC">
      <w:pPr>
        <w:ind w:firstLine="708"/>
        <w:rPr>
          <w:sz w:val="28"/>
          <w:szCs w:val="28"/>
        </w:rPr>
      </w:pPr>
      <w:r w:rsidRPr="00C527A3">
        <w:rPr>
          <w:bCs/>
          <w:sz w:val="28"/>
          <w:szCs w:val="28"/>
        </w:rPr>
        <w:t>Постановление администрации города Боготола от 28.07.2020                  № 1412-п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w:t>
      </w:r>
    </w:p>
    <w:p w:rsidR="00C527A3" w:rsidRPr="00C527A3" w:rsidRDefault="00C527A3" w:rsidP="004D2BEC">
      <w:pPr>
        <w:widowControl w:val="0"/>
        <w:ind w:firstLine="708"/>
        <w:jc w:val="center"/>
        <w:rPr>
          <w:bCs/>
          <w:sz w:val="28"/>
          <w:szCs w:val="28"/>
        </w:rPr>
      </w:pPr>
    </w:p>
    <w:p w:rsidR="00C527A3" w:rsidRPr="00C527A3" w:rsidRDefault="00C527A3" w:rsidP="00C527A3">
      <w:pPr>
        <w:jc w:val="center"/>
        <w:rPr>
          <w:sz w:val="28"/>
          <w:szCs w:val="28"/>
          <w:lang w:eastAsia="ru-RU"/>
        </w:rPr>
      </w:pPr>
      <w:r w:rsidRPr="00C527A3">
        <w:rPr>
          <w:sz w:val="28"/>
        </w:rPr>
        <w:t>12.</w:t>
      </w:r>
      <w:r w:rsidRPr="00C527A3">
        <w:rPr>
          <w:sz w:val="32"/>
          <w:szCs w:val="28"/>
        </w:rPr>
        <w:t xml:space="preserve"> </w:t>
      </w:r>
      <w:r w:rsidRPr="00C527A3">
        <w:rPr>
          <w:sz w:val="28"/>
          <w:szCs w:val="28"/>
          <w:lang w:eastAsia="ru-RU"/>
        </w:rPr>
        <w:t>Управление и контроль за реализацией</w:t>
      </w:r>
    </w:p>
    <w:p w:rsidR="00C527A3" w:rsidRPr="00C527A3" w:rsidRDefault="00C527A3" w:rsidP="00C527A3">
      <w:pPr>
        <w:suppressAutoHyphens w:val="0"/>
        <w:jc w:val="center"/>
        <w:rPr>
          <w:sz w:val="28"/>
          <w:szCs w:val="28"/>
          <w:lang w:eastAsia="ru-RU"/>
        </w:rPr>
      </w:pPr>
      <w:r w:rsidRPr="00C527A3">
        <w:rPr>
          <w:sz w:val="28"/>
          <w:szCs w:val="28"/>
          <w:lang w:eastAsia="ru-RU"/>
        </w:rPr>
        <w:t>муниципальной программы</w:t>
      </w:r>
    </w:p>
    <w:p w:rsidR="00C527A3" w:rsidRPr="00C527A3" w:rsidRDefault="00C527A3" w:rsidP="00C527A3">
      <w:pPr>
        <w:widowControl w:val="0"/>
        <w:rPr>
          <w:sz w:val="28"/>
          <w:szCs w:val="28"/>
        </w:rPr>
      </w:pPr>
    </w:p>
    <w:p w:rsidR="00C527A3" w:rsidRPr="00C527A3" w:rsidRDefault="00C527A3" w:rsidP="00C527A3">
      <w:pPr>
        <w:widowControl w:val="0"/>
        <w:autoSpaceDE w:val="0"/>
        <w:ind w:firstLine="708"/>
        <w:rPr>
          <w:sz w:val="28"/>
          <w:szCs w:val="28"/>
        </w:rPr>
      </w:pPr>
      <w:r w:rsidRPr="00C527A3">
        <w:rPr>
          <w:sz w:val="28"/>
          <w:szCs w:val="28"/>
        </w:rPr>
        <w:t xml:space="preserve">Администрация </w:t>
      </w:r>
      <w:r w:rsidRPr="00C527A3">
        <w:rPr>
          <w:rFonts w:eastAsia="Calibri"/>
          <w:sz w:val="28"/>
          <w:szCs w:val="28"/>
          <w:lang w:eastAsia="en-US"/>
        </w:rPr>
        <w:t xml:space="preserve">города Боготола (отдел культуры, молодежной политики, спорта и туризма) </w:t>
      </w:r>
      <w:r w:rsidRPr="00C527A3">
        <w:rPr>
          <w:sz w:val="28"/>
          <w:szCs w:val="28"/>
        </w:rPr>
        <w:t>несет ответственность за реализацию программы, достижение конечного результата, целевое и эффективное использование финансовых средств, выделяемых на выполнение программы.</w:t>
      </w:r>
    </w:p>
    <w:p w:rsidR="00C527A3" w:rsidRPr="00C527A3" w:rsidRDefault="00C527A3" w:rsidP="00C527A3">
      <w:pPr>
        <w:widowControl w:val="0"/>
        <w:autoSpaceDE w:val="0"/>
        <w:ind w:firstLine="708"/>
        <w:rPr>
          <w:sz w:val="28"/>
          <w:szCs w:val="28"/>
        </w:rPr>
      </w:pPr>
      <w:r w:rsidRPr="00C527A3">
        <w:rPr>
          <w:sz w:val="28"/>
          <w:szCs w:val="28"/>
        </w:rPr>
        <w:t xml:space="preserve">Обеспечение целевого расходования бюджетных средств, контроля </w:t>
      </w:r>
      <w:r w:rsidRPr="00C527A3">
        <w:rPr>
          <w:sz w:val="28"/>
          <w:szCs w:val="28"/>
        </w:rPr>
        <w:lastRenderedPageBreak/>
        <w:t>за ходом реализации мероприятий программы и за достижением конечных результатов осуществляется главными распорядителями бюджетных средств и получателями бюджетных средств.</w:t>
      </w:r>
    </w:p>
    <w:p w:rsidR="00C527A3" w:rsidRPr="00C527A3" w:rsidRDefault="00C527A3" w:rsidP="00C527A3">
      <w:pPr>
        <w:widowControl w:val="0"/>
        <w:autoSpaceDE w:val="0"/>
        <w:ind w:firstLine="720"/>
        <w:rPr>
          <w:rFonts w:eastAsia="Calibri"/>
          <w:sz w:val="28"/>
          <w:szCs w:val="20"/>
        </w:rPr>
      </w:pPr>
      <w:r w:rsidRPr="00C527A3">
        <w:rPr>
          <w:rFonts w:eastAsia="Calibri"/>
          <w:sz w:val="28"/>
          <w:szCs w:val="20"/>
        </w:rPr>
        <w:t>Отчеты о реализации программы формируются ответственным исполнителем программы с учетом информации, полученной от соисполнителей программы.</w:t>
      </w:r>
    </w:p>
    <w:p w:rsidR="00C527A3" w:rsidRPr="00C527A3" w:rsidRDefault="00C527A3" w:rsidP="00C527A3">
      <w:pPr>
        <w:widowControl w:val="0"/>
        <w:suppressAutoHyphens w:val="0"/>
        <w:autoSpaceDE w:val="0"/>
        <w:autoSpaceDN w:val="0"/>
        <w:adjustRightInd w:val="0"/>
        <w:ind w:firstLine="709"/>
        <w:contextualSpacing/>
        <w:rPr>
          <w:rFonts w:cs="Calibri"/>
          <w:color w:val="000000"/>
          <w:sz w:val="28"/>
          <w:szCs w:val="28"/>
          <w:lang w:eastAsia="ru-RU"/>
        </w:rPr>
      </w:pPr>
      <w:r w:rsidRPr="00C527A3">
        <w:rPr>
          <w:rFonts w:eastAsia="Calibri" w:cs="Calibri"/>
          <w:sz w:val="28"/>
          <w:szCs w:val="28"/>
        </w:rPr>
        <w:t xml:space="preserve">Отчет о реализации муниципальной программы за первое полугодие отчетного года представляется одновременно в финансовое управление и отдел экономического развития в срок не позднее 10-го августа отчетного года по формам согласно приложениям № 9-13 </w:t>
      </w:r>
      <w:r w:rsidRPr="00C527A3">
        <w:rPr>
          <w:rFonts w:cs="Calibri"/>
          <w:color w:val="000000"/>
          <w:sz w:val="28"/>
          <w:szCs w:val="28"/>
          <w:lang w:eastAsia="ru-RU"/>
        </w:rPr>
        <w:t>Порядка, утвержденного постановлением администрации города Б</w:t>
      </w:r>
      <w:r w:rsidR="004D2BEC">
        <w:rPr>
          <w:rFonts w:cs="Calibri"/>
          <w:color w:val="000000"/>
          <w:sz w:val="28"/>
          <w:szCs w:val="28"/>
          <w:lang w:eastAsia="ru-RU"/>
        </w:rPr>
        <w:t>оготола от 15.08.2025 № 0685-п «</w:t>
      </w:r>
      <w:r w:rsidRPr="00C527A3">
        <w:rPr>
          <w:rFonts w:eastAsia="Calibri" w:cs="Calibri"/>
          <w:color w:val="000000"/>
          <w:sz w:val="28"/>
          <w:szCs w:val="28"/>
        </w:rPr>
        <w:t>Порядок принятия решений о разработке муниципальных программ Боготольского муниципального округа Красноярского кра</w:t>
      </w:r>
      <w:r w:rsidR="004D2BEC">
        <w:rPr>
          <w:rFonts w:eastAsia="Calibri" w:cs="Calibri"/>
          <w:color w:val="000000"/>
          <w:sz w:val="28"/>
          <w:szCs w:val="28"/>
        </w:rPr>
        <w:t>я, их формирования и реализации»</w:t>
      </w:r>
      <w:r w:rsidRPr="00C527A3">
        <w:rPr>
          <w:rFonts w:cs="Calibri"/>
          <w:color w:val="000000"/>
          <w:sz w:val="28"/>
          <w:szCs w:val="28"/>
          <w:lang w:eastAsia="ru-RU"/>
        </w:rPr>
        <w:t>.</w:t>
      </w:r>
    </w:p>
    <w:p w:rsidR="00C527A3" w:rsidRPr="00C527A3" w:rsidRDefault="00C527A3" w:rsidP="00C527A3">
      <w:pPr>
        <w:widowControl w:val="0"/>
        <w:autoSpaceDE w:val="0"/>
        <w:ind w:firstLine="720"/>
        <w:rPr>
          <w:rFonts w:eastAsia="Arial"/>
          <w:sz w:val="28"/>
          <w:szCs w:val="28"/>
        </w:rPr>
      </w:pPr>
      <w:r w:rsidRPr="00C527A3">
        <w:rPr>
          <w:rFonts w:eastAsia="Arial"/>
          <w:sz w:val="28"/>
          <w:szCs w:val="28"/>
        </w:rPr>
        <w:t>Годовой отчет представляется одновременно в финансовое управление и отдел экономического развития в срок не позднее 1 марта года, следующего за отчетным годом.</w:t>
      </w:r>
    </w:p>
    <w:p w:rsidR="00C527A3" w:rsidRPr="00C527A3" w:rsidRDefault="00C527A3" w:rsidP="00C527A3">
      <w:pPr>
        <w:widowControl w:val="0"/>
        <w:autoSpaceDE w:val="0"/>
        <w:ind w:firstLine="720"/>
        <w:rPr>
          <w:rFonts w:eastAsia="Arial"/>
          <w:sz w:val="28"/>
          <w:szCs w:val="28"/>
        </w:rPr>
      </w:pPr>
      <w:r w:rsidRPr="00C527A3">
        <w:rPr>
          <w:rFonts w:eastAsia="Arial"/>
          <w:sz w:val="28"/>
          <w:szCs w:val="28"/>
        </w:rPr>
        <w:t>Внутренний муниципальный финансовый контроль осуществляет финансовое управление администрации города Боготола в соответствии со ст. 269.2 Бюджетного кодекса Российской Федерации,  федеральными стандартами внутреннего государственного (муниципального) финансового контроля, сформированного плана контрольных мероприятий на очередной финансовый год, в соответствии с федеральным стандартом осуществления внутреннего государственного (муниципального) финансового контроля «Планирование проверок, ревизий, обследований», утвержденным постановлением Правительства Российской Федерации от 27.02.2020 № 208.</w:t>
      </w:r>
    </w:p>
    <w:p w:rsidR="00C527A3" w:rsidRPr="00C527A3" w:rsidRDefault="00C527A3" w:rsidP="00C527A3">
      <w:pPr>
        <w:widowControl w:val="0"/>
        <w:autoSpaceDE w:val="0"/>
        <w:autoSpaceDN w:val="0"/>
        <w:ind w:firstLine="709"/>
        <w:rPr>
          <w:sz w:val="28"/>
          <w:szCs w:val="28"/>
        </w:rPr>
      </w:pPr>
      <w:r w:rsidRPr="00C527A3">
        <w:rPr>
          <w:sz w:val="28"/>
          <w:szCs w:val="28"/>
        </w:rPr>
        <w:t xml:space="preserve">Внешний муниципальный финансовый контроль за использованием средств бюджета осуществляет Контрольно-счетный орган </w:t>
      </w:r>
      <w:r w:rsidRPr="00C527A3">
        <w:rPr>
          <w:rFonts w:eastAsia="Calibri"/>
          <w:sz w:val="28"/>
          <w:szCs w:val="28"/>
          <w:lang w:eastAsia="en-US"/>
        </w:rPr>
        <w:t>Боготольского муниципального округа</w:t>
      </w:r>
      <w:r w:rsidRPr="00C527A3">
        <w:rPr>
          <w:sz w:val="28"/>
          <w:szCs w:val="28"/>
        </w:rPr>
        <w:t xml:space="preserve"> в соответствии с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Контрольно-счетном органе </w:t>
      </w:r>
      <w:r w:rsidRPr="00C527A3">
        <w:rPr>
          <w:rFonts w:eastAsia="Calibri"/>
          <w:sz w:val="28"/>
          <w:szCs w:val="28"/>
          <w:lang w:eastAsia="en-US"/>
        </w:rPr>
        <w:t>Боготольского муниципального округа</w:t>
      </w:r>
      <w:r w:rsidRPr="00C527A3">
        <w:rPr>
          <w:sz w:val="28"/>
          <w:szCs w:val="28"/>
        </w:rPr>
        <w:t>, утвержденным решением Боготольского городского Совета депутатов от 29.09.2022 № 8-143 «Об утверждении Положения Контрольно-счетного органа г. Боготола», стандартом внешнего муниципального финансового контроля Контрольно-счетного органа города Боготола СФК 5 от 04.08.2017 «Финансово-экономическая экспертиза проектов муниципальных программ».</w:t>
      </w:r>
    </w:p>
    <w:p w:rsidR="00C527A3" w:rsidRPr="00C527A3" w:rsidRDefault="00C527A3" w:rsidP="00C527A3">
      <w:pPr>
        <w:widowControl w:val="0"/>
        <w:ind w:firstLine="708"/>
        <w:rPr>
          <w:sz w:val="28"/>
          <w:szCs w:val="28"/>
        </w:rPr>
      </w:pPr>
    </w:p>
    <w:p w:rsidR="00C527A3" w:rsidRPr="00C527A3" w:rsidRDefault="00C527A3" w:rsidP="00C527A3">
      <w:pPr>
        <w:widowControl w:val="0"/>
        <w:autoSpaceDE w:val="0"/>
        <w:ind w:firstLine="10773"/>
        <w:rPr>
          <w:rFonts w:eastAsia="Arial"/>
          <w:sz w:val="20"/>
          <w:szCs w:val="20"/>
        </w:rPr>
      </w:pPr>
      <w:r w:rsidRPr="00C527A3">
        <w:rPr>
          <w:rFonts w:eastAsia="Arial"/>
          <w:sz w:val="20"/>
          <w:szCs w:val="20"/>
        </w:rPr>
        <w:t>2</w:t>
      </w:r>
    </w:p>
    <w:p w:rsidR="00C527A3" w:rsidRPr="00C527A3" w:rsidRDefault="00C527A3" w:rsidP="00C527A3">
      <w:pPr>
        <w:suppressAutoHyphens w:val="0"/>
        <w:jc w:val="left"/>
        <w:rPr>
          <w:rFonts w:eastAsia="Arial"/>
          <w:sz w:val="20"/>
          <w:szCs w:val="20"/>
        </w:rPr>
        <w:sectPr w:rsidR="00C527A3" w:rsidRPr="00C527A3" w:rsidSect="00C35A4E">
          <w:pgSz w:w="11907" w:h="16840"/>
          <w:pgMar w:top="1134" w:right="1134" w:bottom="1134" w:left="1701" w:header="720" w:footer="720" w:gutter="0"/>
          <w:cols w:space="720"/>
          <w:docGrid w:linePitch="326"/>
        </w:sectPr>
      </w:pPr>
    </w:p>
    <w:p w:rsidR="00C527A3" w:rsidRPr="00C527A3" w:rsidRDefault="00C527A3" w:rsidP="00C527A3">
      <w:pPr>
        <w:widowControl w:val="0"/>
        <w:autoSpaceDE w:val="0"/>
        <w:ind w:left="10915"/>
        <w:rPr>
          <w:rFonts w:eastAsia="Arial"/>
        </w:rPr>
      </w:pPr>
      <w:r w:rsidRPr="00C527A3">
        <w:rPr>
          <w:rFonts w:eastAsia="Arial"/>
        </w:rPr>
        <w:lastRenderedPageBreak/>
        <w:t>Приложение № 1</w:t>
      </w:r>
    </w:p>
    <w:p w:rsidR="00C527A3" w:rsidRPr="00C527A3" w:rsidRDefault="00C527A3" w:rsidP="00C527A3">
      <w:pPr>
        <w:widowControl w:val="0"/>
        <w:autoSpaceDE w:val="0"/>
        <w:ind w:left="10915"/>
        <w:rPr>
          <w:rFonts w:eastAsia="Arial"/>
        </w:rPr>
      </w:pPr>
      <w:r w:rsidRPr="00C527A3">
        <w:rPr>
          <w:rFonts w:eastAsia="Arial"/>
        </w:rPr>
        <w:t xml:space="preserve">к муниципальной программе </w:t>
      </w:r>
    </w:p>
    <w:p w:rsidR="00C527A3" w:rsidRPr="00C527A3" w:rsidRDefault="00C527A3" w:rsidP="00C527A3">
      <w:pPr>
        <w:widowControl w:val="0"/>
        <w:autoSpaceDE w:val="0"/>
        <w:ind w:left="10915"/>
        <w:rPr>
          <w:rFonts w:eastAsia="Arial"/>
        </w:rPr>
      </w:pPr>
      <w:r w:rsidRPr="00C527A3">
        <w:rPr>
          <w:rFonts w:eastAsia="Arial"/>
        </w:rPr>
        <w:t xml:space="preserve">Боготольского муниципального                        </w:t>
      </w:r>
    </w:p>
    <w:p w:rsidR="00C527A3" w:rsidRPr="00C527A3" w:rsidRDefault="00C527A3" w:rsidP="00C527A3">
      <w:pPr>
        <w:widowControl w:val="0"/>
        <w:autoSpaceDE w:val="0"/>
        <w:ind w:left="10915"/>
        <w:rPr>
          <w:rFonts w:eastAsia="Arial"/>
        </w:rPr>
      </w:pPr>
      <w:r w:rsidRPr="00C527A3">
        <w:rPr>
          <w:rFonts w:eastAsia="Arial"/>
        </w:rPr>
        <w:t>округа «Развитие молодежной политики»</w:t>
      </w:r>
    </w:p>
    <w:p w:rsidR="00C527A3" w:rsidRPr="00C527A3" w:rsidRDefault="00C527A3" w:rsidP="00C527A3">
      <w:pPr>
        <w:widowControl w:val="0"/>
        <w:autoSpaceDE w:val="0"/>
        <w:rPr>
          <w:rFonts w:eastAsia="Arial"/>
        </w:rPr>
      </w:pPr>
    </w:p>
    <w:p w:rsidR="00C527A3" w:rsidRPr="00C527A3" w:rsidRDefault="00C527A3" w:rsidP="00C527A3">
      <w:pPr>
        <w:suppressAutoHyphens w:val="0"/>
        <w:autoSpaceDE w:val="0"/>
        <w:autoSpaceDN w:val="0"/>
        <w:adjustRightInd w:val="0"/>
        <w:jc w:val="center"/>
        <w:rPr>
          <w:lang w:eastAsia="ru-RU"/>
        </w:rPr>
      </w:pPr>
    </w:p>
    <w:p w:rsidR="00C527A3" w:rsidRPr="00C527A3" w:rsidRDefault="00C527A3" w:rsidP="00C527A3">
      <w:pPr>
        <w:suppressAutoHyphens w:val="0"/>
        <w:autoSpaceDE w:val="0"/>
        <w:autoSpaceDN w:val="0"/>
        <w:adjustRightInd w:val="0"/>
        <w:jc w:val="center"/>
        <w:rPr>
          <w:lang w:eastAsia="ru-RU"/>
        </w:rPr>
      </w:pPr>
      <w:r w:rsidRPr="00C527A3">
        <w:rPr>
          <w:lang w:eastAsia="ru-RU"/>
        </w:rPr>
        <w:t>ПЕРЕЧЕНЬ</w:t>
      </w:r>
    </w:p>
    <w:p w:rsidR="00C527A3" w:rsidRPr="00C527A3" w:rsidRDefault="00C527A3" w:rsidP="00C527A3">
      <w:pPr>
        <w:suppressAutoHyphens w:val="0"/>
        <w:autoSpaceDE w:val="0"/>
        <w:autoSpaceDN w:val="0"/>
        <w:adjustRightInd w:val="0"/>
        <w:jc w:val="center"/>
        <w:rPr>
          <w:lang w:eastAsia="ru-RU"/>
        </w:rPr>
      </w:pPr>
      <w:r w:rsidRPr="00C527A3">
        <w:rPr>
          <w:lang w:eastAsia="ru-RU"/>
        </w:rPr>
        <w:t>ЦЕЛЕВЫХ ПОКАЗАТЕЛЕЙ МУНИЦИПАЛЬНОЙ ПРОГРАММЫ БОГОТОЛЬСКОГО МУНИЦИПАЛЬНОГО ОКРУГА</w:t>
      </w:r>
    </w:p>
    <w:p w:rsidR="00C527A3" w:rsidRPr="00C527A3" w:rsidRDefault="00C527A3" w:rsidP="00C527A3">
      <w:pPr>
        <w:suppressAutoHyphens w:val="0"/>
        <w:autoSpaceDE w:val="0"/>
        <w:autoSpaceDN w:val="0"/>
        <w:adjustRightInd w:val="0"/>
        <w:jc w:val="center"/>
        <w:rPr>
          <w:lang w:eastAsia="ru-RU"/>
        </w:rPr>
      </w:pPr>
      <w:r w:rsidRPr="00C527A3">
        <w:rPr>
          <w:lang w:eastAsia="ru-RU"/>
        </w:rPr>
        <w:t>С УКАЗАНИЕМ ПЛАНИРУЕМЫХ К ДОСТИЖЕНИЮ ЗНАЧЕНИЙ В РЕЗУЛЬТАТЕ</w:t>
      </w:r>
    </w:p>
    <w:p w:rsidR="00C527A3" w:rsidRPr="00C527A3" w:rsidRDefault="00C527A3" w:rsidP="00C527A3">
      <w:pPr>
        <w:widowControl w:val="0"/>
        <w:autoSpaceDE w:val="0"/>
        <w:jc w:val="center"/>
        <w:rPr>
          <w:lang w:eastAsia="ru-RU"/>
        </w:rPr>
      </w:pPr>
      <w:r w:rsidRPr="00C527A3">
        <w:rPr>
          <w:lang w:eastAsia="ru-RU"/>
        </w:rPr>
        <w:t>РЕАЛИЗАЦИИ МУНИЦИПАЛЬНОЙ ПРОГРАММЫ БОГОТОЛЬСКОГО МУНИЦИПАЛЬНОГО ОКРУГА</w:t>
      </w:r>
    </w:p>
    <w:p w:rsidR="00C527A3" w:rsidRPr="00C527A3" w:rsidRDefault="00C527A3" w:rsidP="00C527A3">
      <w:pPr>
        <w:widowControl w:val="0"/>
        <w:autoSpaceDE w:val="0"/>
        <w:jc w:val="center"/>
        <w:rPr>
          <w:lang w:eastAsia="ru-RU"/>
        </w:rPr>
      </w:pPr>
    </w:p>
    <w:tbl>
      <w:tblPr>
        <w:tblW w:w="14970" w:type="dxa"/>
        <w:jc w:val="center"/>
        <w:tblLayout w:type="fixed"/>
        <w:tblCellMar>
          <w:left w:w="70" w:type="dxa"/>
          <w:right w:w="70" w:type="dxa"/>
        </w:tblCellMar>
        <w:tblLook w:val="04A0" w:firstRow="1" w:lastRow="0" w:firstColumn="1" w:lastColumn="0" w:noHBand="0" w:noVBand="1"/>
      </w:tblPr>
      <w:tblGrid>
        <w:gridCol w:w="485"/>
        <w:gridCol w:w="8929"/>
        <w:gridCol w:w="851"/>
        <w:gridCol w:w="1559"/>
        <w:gridCol w:w="1418"/>
        <w:gridCol w:w="1728"/>
      </w:tblGrid>
      <w:tr w:rsidR="00C527A3" w:rsidRPr="00C527A3" w:rsidTr="00C527A3">
        <w:trPr>
          <w:cantSplit/>
          <w:trHeight w:val="503"/>
          <w:jc w:val="center"/>
        </w:trPr>
        <w:tc>
          <w:tcPr>
            <w:tcW w:w="485" w:type="dxa"/>
            <w:vMerge w:val="restart"/>
            <w:tcBorders>
              <w:top w:val="single" w:sz="6" w:space="0" w:color="auto"/>
              <w:left w:val="single" w:sz="6" w:space="0" w:color="auto"/>
              <w:bottom w:val="single" w:sz="4" w:space="0" w:color="auto"/>
              <w:right w:val="single" w:sz="6" w:space="0" w:color="auto"/>
            </w:tcBorders>
            <w:vAlign w:val="center"/>
            <w:hideMark/>
          </w:tcPr>
          <w:p w:rsidR="00C527A3" w:rsidRPr="00C527A3" w:rsidRDefault="00C527A3" w:rsidP="00C527A3">
            <w:pPr>
              <w:autoSpaceDE w:val="0"/>
              <w:jc w:val="center"/>
              <w:rPr>
                <w:rFonts w:eastAsia="Arial"/>
                <w:sz w:val="22"/>
                <w:szCs w:val="22"/>
              </w:rPr>
            </w:pPr>
            <w:r w:rsidRPr="00C527A3">
              <w:rPr>
                <w:rFonts w:eastAsia="Arial"/>
                <w:sz w:val="22"/>
                <w:szCs w:val="22"/>
              </w:rPr>
              <w:t xml:space="preserve">№ </w:t>
            </w:r>
            <w:r w:rsidRPr="00C527A3">
              <w:rPr>
                <w:rFonts w:eastAsia="Arial"/>
                <w:sz w:val="22"/>
                <w:szCs w:val="22"/>
              </w:rPr>
              <w:br/>
              <w:t>п/п</w:t>
            </w:r>
          </w:p>
        </w:tc>
        <w:tc>
          <w:tcPr>
            <w:tcW w:w="8929" w:type="dxa"/>
            <w:vMerge w:val="restart"/>
            <w:tcBorders>
              <w:top w:val="single" w:sz="6" w:space="0" w:color="auto"/>
              <w:left w:val="single" w:sz="6" w:space="0" w:color="auto"/>
              <w:bottom w:val="single" w:sz="4" w:space="0" w:color="auto"/>
              <w:right w:val="single" w:sz="6" w:space="0" w:color="auto"/>
            </w:tcBorders>
            <w:vAlign w:val="center"/>
          </w:tcPr>
          <w:p w:rsidR="00C527A3" w:rsidRPr="00C527A3" w:rsidRDefault="00C527A3" w:rsidP="00C527A3">
            <w:pPr>
              <w:autoSpaceDE w:val="0"/>
              <w:jc w:val="center"/>
              <w:rPr>
                <w:rFonts w:eastAsia="Arial"/>
                <w:sz w:val="22"/>
                <w:szCs w:val="22"/>
              </w:rPr>
            </w:pPr>
          </w:p>
          <w:p w:rsidR="00C527A3" w:rsidRPr="00C527A3" w:rsidRDefault="00C527A3" w:rsidP="00C527A3">
            <w:pPr>
              <w:autoSpaceDE w:val="0"/>
              <w:jc w:val="center"/>
              <w:rPr>
                <w:rFonts w:eastAsia="Arial"/>
                <w:sz w:val="22"/>
                <w:szCs w:val="22"/>
              </w:rPr>
            </w:pPr>
            <w:r w:rsidRPr="00C527A3">
              <w:rPr>
                <w:rFonts w:eastAsia="Arial"/>
                <w:sz w:val="22"/>
                <w:szCs w:val="22"/>
              </w:rPr>
              <w:t xml:space="preserve">Цели, целевые показатели муниципальной программы </w:t>
            </w:r>
          </w:p>
          <w:p w:rsidR="00C527A3" w:rsidRPr="00C527A3" w:rsidRDefault="00C527A3" w:rsidP="00C527A3">
            <w:pPr>
              <w:autoSpaceDE w:val="0"/>
              <w:jc w:val="center"/>
              <w:rPr>
                <w:rFonts w:eastAsia="Arial"/>
                <w:sz w:val="22"/>
                <w:szCs w:val="22"/>
              </w:rPr>
            </w:pPr>
            <w:r w:rsidRPr="00C527A3">
              <w:rPr>
                <w:rFonts w:eastAsia="Arial"/>
                <w:sz w:val="22"/>
                <w:szCs w:val="22"/>
              </w:rPr>
              <w:t>Боготольского муниципального округа</w:t>
            </w:r>
          </w:p>
        </w:tc>
        <w:tc>
          <w:tcPr>
            <w:tcW w:w="851" w:type="dxa"/>
            <w:vMerge w:val="restart"/>
            <w:tcBorders>
              <w:top w:val="single" w:sz="6" w:space="0" w:color="auto"/>
              <w:left w:val="single" w:sz="6" w:space="0" w:color="auto"/>
              <w:right w:val="single" w:sz="4" w:space="0" w:color="auto"/>
            </w:tcBorders>
            <w:vAlign w:val="center"/>
            <w:hideMark/>
          </w:tcPr>
          <w:p w:rsidR="00C527A3" w:rsidRPr="00C527A3" w:rsidRDefault="00C527A3" w:rsidP="00C527A3">
            <w:pPr>
              <w:widowControl w:val="0"/>
              <w:autoSpaceDE w:val="0"/>
              <w:ind w:left="-70" w:right="-70"/>
              <w:jc w:val="center"/>
              <w:rPr>
                <w:rFonts w:eastAsia="Arial"/>
                <w:sz w:val="22"/>
                <w:szCs w:val="22"/>
              </w:rPr>
            </w:pPr>
            <w:r w:rsidRPr="00C527A3">
              <w:rPr>
                <w:rFonts w:eastAsia="Arial"/>
                <w:sz w:val="22"/>
                <w:szCs w:val="22"/>
              </w:rPr>
              <w:t>Ед.</w:t>
            </w:r>
            <w:r w:rsidRPr="00C527A3">
              <w:rPr>
                <w:rFonts w:eastAsia="Arial"/>
                <w:sz w:val="22"/>
                <w:szCs w:val="22"/>
              </w:rPr>
              <w:br/>
              <w:t>изм.</w:t>
            </w:r>
          </w:p>
        </w:tc>
        <w:tc>
          <w:tcPr>
            <w:tcW w:w="4705" w:type="dxa"/>
            <w:gridSpan w:val="3"/>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autoSpaceDE w:val="0"/>
              <w:jc w:val="center"/>
              <w:rPr>
                <w:rFonts w:eastAsia="Arial"/>
                <w:sz w:val="22"/>
                <w:szCs w:val="22"/>
              </w:rPr>
            </w:pPr>
            <w:r w:rsidRPr="00C527A3">
              <w:rPr>
                <w:rFonts w:eastAsia="Arial"/>
                <w:sz w:val="22"/>
                <w:szCs w:val="22"/>
              </w:rPr>
              <w:t xml:space="preserve">Годы реализации муниципальной программы </w:t>
            </w:r>
          </w:p>
        </w:tc>
      </w:tr>
      <w:tr w:rsidR="00C527A3" w:rsidRPr="00C527A3" w:rsidTr="00C527A3">
        <w:trPr>
          <w:cantSplit/>
          <w:trHeight w:val="1399"/>
          <w:jc w:val="center"/>
        </w:trPr>
        <w:tc>
          <w:tcPr>
            <w:tcW w:w="485" w:type="dxa"/>
            <w:vMerge/>
            <w:tcBorders>
              <w:top w:val="single" w:sz="6" w:space="0" w:color="auto"/>
              <w:left w:val="single" w:sz="6" w:space="0" w:color="auto"/>
              <w:bottom w:val="single" w:sz="4" w:space="0" w:color="auto"/>
              <w:right w:val="single" w:sz="6" w:space="0" w:color="auto"/>
            </w:tcBorders>
            <w:vAlign w:val="center"/>
            <w:hideMark/>
          </w:tcPr>
          <w:p w:rsidR="00C527A3" w:rsidRPr="00C527A3" w:rsidRDefault="00C527A3" w:rsidP="00C527A3">
            <w:pPr>
              <w:rPr>
                <w:sz w:val="22"/>
                <w:szCs w:val="22"/>
              </w:rPr>
            </w:pPr>
          </w:p>
        </w:tc>
        <w:tc>
          <w:tcPr>
            <w:tcW w:w="8929" w:type="dxa"/>
            <w:vMerge/>
            <w:tcBorders>
              <w:top w:val="single" w:sz="6" w:space="0" w:color="auto"/>
              <w:left w:val="single" w:sz="6" w:space="0" w:color="auto"/>
              <w:bottom w:val="single" w:sz="4" w:space="0" w:color="auto"/>
              <w:right w:val="single" w:sz="6" w:space="0" w:color="auto"/>
            </w:tcBorders>
            <w:vAlign w:val="center"/>
            <w:hideMark/>
          </w:tcPr>
          <w:p w:rsidR="00C527A3" w:rsidRPr="00C527A3" w:rsidRDefault="00C527A3" w:rsidP="00C527A3">
            <w:pPr>
              <w:rPr>
                <w:sz w:val="22"/>
                <w:szCs w:val="22"/>
              </w:rPr>
            </w:pPr>
          </w:p>
        </w:tc>
        <w:tc>
          <w:tcPr>
            <w:tcW w:w="851" w:type="dxa"/>
            <w:vMerge/>
            <w:tcBorders>
              <w:left w:val="single" w:sz="6" w:space="0" w:color="auto"/>
              <w:right w:val="single" w:sz="4" w:space="0" w:color="auto"/>
            </w:tcBorders>
            <w:vAlign w:val="center"/>
            <w:hideMark/>
          </w:tcPr>
          <w:p w:rsidR="00C527A3" w:rsidRPr="00C527A3" w:rsidRDefault="00C527A3" w:rsidP="00C527A3">
            <w:pPr>
              <w:rPr>
                <w:sz w:val="22"/>
                <w:szCs w:val="22"/>
              </w:rPr>
            </w:pPr>
          </w:p>
        </w:tc>
        <w:tc>
          <w:tcPr>
            <w:tcW w:w="1559" w:type="dxa"/>
            <w:tcBorders>
              <w:top w:val="single" w:sz="4" w:space="0" w:color="auto"/>
              <w:left w:val="single" w:sz="4" w:space="0" w:color="auto"/>
              <w:right w:val="single" w:sz="4" w:space="0" w:color="auto"/>
            </w:tcBorders>
            <w:vAlign w:val="center"/>
            <w:hideMark/>
          </w:tcPr>
          <w:p w:rsidR="00C527A3" w:rsidRPr="00C527A3" w:rsidRDefault="00C527A3" w:rsidP="00C527A3">
            <w:pPr>
              <w:autoSpaceDE w:val="0"/>
              <w:jc w:val="center"/>
              <w:rPr>
                <w:rFonts w:eastAsia="Arial"/>
              </w:rPr>
            </w:pPr>
            <w:r w:rsidRPr="00C527A3">
              <w:rPr>
                <w:rFonts w:eastAsia="Arial"/>
              </w:rPr>
              <w:t>2026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autoSpaceDE w:val="0"/>
              <w:ind w:left="-70" w:right="-82"/>
              <w:jc w:val="center"/>
              <w:rPr>
                <w:rFonts w:eastAsia="Arial"/>
              </w:rPr>
            </w:pPr>
            <w:r w:rsidRPr="00C527A3">
              <w:rPr>
                <w:rFonts w:eastAsia="Arial"/>
              </w:rPr>
              <w:t>2027</w:t>
            </w:r>
          </w:p>
        </w:tc>
        <w:tc>
          <w:tcPr>
            <w:tcW w:w="1728" w:type="dxa"/>
            <w:tcBorders>
              <w:top w:val="single" w:sz="4" w:space="0" w:color="auto"/>
              <w:left w:val="single" w:sz="4" w:space="0" w:color="auto"/>
              <w:bottom w:val="single" w:sz="4" w:space="0" w:color="auto"/>
              <w:right w:val="single" w:sz="6" w:space="0" w:color="auto"/>
            </w:tcBorders>
            <w:vAlign w:val="center"/>
            <w:hideMark/>
          </w:tcPr>
          <w:p w:rsidR="00C527A3" w:rsidRPr="00C527A3" w:rsidRDefault="00C527A3" w:rsidP="00C527A3">
            <w:pPr>
              <w:autoSpaceDE w:val="0"/>
              <w:ind w:left="-70" w:right="-43"/>
              <w:jc w:val="center"/>
              <w:rPr>
                <w:rFonts w:eastAsia="Arial"/>
                <w:color w:val="FF0000"/>
                <w:highlight w:val="magenta"/>
              </w:rPr>
            </w:pPr>
            <w:r w:rsidRPr="00C527A3">
              <w:rPr>
                <w:rFonts w:eastAsia="Arial"/>
              </w:rPr>
              <w:t>2028</w:t>
            </w:r>
          </w:p>
        </w:tc>
      </w:tr>
      <w:tr w:rsidR="00C527A3" w:rsidRPr="00C527A3" w:rsidTr="00C527A3">
        <w:trPr>
          <w:cantSplit/>
          <w:trHeight w:val="263"/>
          <w:jc w:val="center"/>
        </w:trPr>
        <w:tc>
          <w:tcPr>
            <w:tcW w:w="14970" w:type="dxa"/>
            <w:gridSpan w:val="6"/>
            <w:tcBorders>
              <w:top w:val="single" w:sz="4" w:space="0" w:color="auto"/>
              <w:left w:val="single" w:sz="6" w:space="0" w:color="auto"/>
              <w:bottom w:val="single" w:sz="6" w:space="0" w:color="auto"/>
              <w:right w:val="single" w:sz="6" w:space="0" w:color="auto"/>
            </w:tcBorders>
            <w:hideMark/>
          </w:tcPr>
          <w:p w:rsidR="00C527A3" w:rsidRPr="00C527A3" w:rsidRDefault="00C527A3" w:rsidP="00C527A3">
            <w:pPr>
              <w:autoSpaceDE w:val="0"/>
              <w:rPr>
                <w:rFonts w:eastAsia="Arial"/>
                <w:b/>
              </w:rPr>
            </w:pPr>
            <w:r w:rsidRPr="00C527A3">
              <w:rPr>
                <w:rFonts w:eastAsia="Arial"/>
                <w:b/>
              </w:rPr>
              <w:t>Муниципальная программа Боготольского муниципального округа «Развитие молодежной политики»</w:t>
            </w:r>
          </w:p>
        </w:tc>
      </w:tr>
      <w:tr w:rsidR="00C527A3" w:rsidRPr="00C527A3" w:rsidTr="00C527A3">
        <w:trPr>
          <w:cantSplit/>
          <w:trHeight w:val="264"/>
          <w:jc w:val="center"/>
        </w:trPr>
        <w:tc>
          <w:tcPr>
            <w:tcW w:w="485"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rPr>
                <w:rFonts w:eastAsia="Arial"/>
                <w:sz w:val="22"/>
                <w:szCs w:val="22"/>
              </w:rPr>
            </w:pPr>
            <w:r w:rsidRPr="00C527A3">
              <w:rPr>
                <w:rFonts w:eastAsia="Arial"/>
                <w:sz w:val="22"/>
                <w:szCs w:val="22"/>
              </w:rPr>
              <w:t>1</w:t>
            </w:r>
          </w:p>
        </w:tc>
        <w:tc>
          <w:tcPr>
            <w:tcW w:w="14485" w:type="dxa"/>
            <w:gridSpan w:val="5"/>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rPr>
                <w:rFonts w:eastAsia="Arial"/>
                <w:b/>
                <w:sz w:val="22"/>
                <w:szCs w:val="22"/>
              </w:rPr>
            </w:pPr>
            <w:r w:rsidRPr="00C527A3">
              <w:rPr>
                <w:rFonts w:eastAsia="Arial"/>
                <w:b/>
                <w:sz w:val="22"/>
                <w:szCs w:val="22"/>
              </w:rPr>
              <w:t xml:space="preserve">Цель 1: </w:t>
            </w:r>
            <w:r w:rsidRPr="00C527A3">
              <w:rPr>
                <w:rFonts w:eastAsia="Arial"/>
                <w:sz w:val="22"/>
                <w:szCs w:val="22"/>
              </w:rPr>
              <w:t>Создание условий для развития потенциала молодежи и его реализации в интересах развития Боготольского муниципального округа</w:t>
            </w:r>
          </w:p>
        </w:tc>
      </w:tr>
      <w:tr w:rsidR="00C527A3" w:rsidRPr="00C527A3" w:rsidTr="00C527A3">
        <w:trPr>
          <w:cantSplit/>
          <w:trHeight w:val="360"/>
          <w:jc w:val="center"/>
        </w:trPr>
        <w:tc>
          <w:tcPr>
            <w:tcW w:w="485"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rPr>
                <w:rFonts w:eastAsia="Arial"/>
                <w:sz w:val="22"/>
                <w:szCs w:val="22"/>
              </w:rPr>
            </w:pPr>
            <w:r w:rsidRPr="00C527A3">
              <w:rPr>
                <w:rFonts w:eastAsia="Arial"/>
                <w:sz w:val="22"/>
                <w:szCs w:val="22"/>
              </w:rPr>
              <w:t>1.1</w:t>
            </w:r>
          </w:p>
        </w:tc>
        <w:tc>
          <w:tcPr>
            <w:tcW w:w="8929"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autoSpaceDN w:val="0"/>
              <w:adjustRightInd w:val="0"/>
              <w:ind w:left="-70" w:right="-70"/>
              <w:rPr>
                <w:i/>
                <w:sz w:val="22"/>
                <w:szCs w:val="22"/>
              </w:rPr>
            </w:pPr>
            <w:r w:rsidRPr="00C527A3">
              <w:rPr>
                <w:i/>
                <w:sz w:val="22"/>
                <w:szCs w:val="22"/>
              </w:rPr>
              <w:t>Целевой показатель 1</w:t>
            </w:r>
          </w:p>
          <w:p w:rsidR="00C527A3" w:rsidRPr="00C527A3" w:rsidRDefault="00C527A3" w:rsidP="00C527A3">
            <w:pPr>
              <w:widowControl w:val="0"/>
              <w:ind w:left="-70" w:right="-70"/>
              <w:rPr>
                <w:sz w:val="22"/>
                <w:szCs w:val="22"/>
              </w:rPr>
            </w:pPr>
            <w:r w:rsidRPr="00C527A3">
              <w:rPr>
                <w:sz w:val="22"/>
                <w:szCs w:val="22"/>
              </w:rPr>
              <w:t>Удельный вес молодых граждан, проживающих в Боготольском муниципальном округе, вовлеченных в реализацию общегородских социально-экономических проектов</w:t>
            </w:r>
          </w:p>
        </w:tc>
        <w:tc>
          <w:tcPr>
            <w:tcW w:w="851" w:type="dxa"/>
            <w:tcBorders>
              <w:top w:val="single" w:sz="6" w:space="0" w:color="auto"/>
              <w:left w:val="single" w:sz="6" w:space="0" w:color="auto"/>
              <w:bottom w:val="single" w:sz="6" w:space="0" w:color="auto"/>
              <w:right w:val="single" w:sz="6" w:space="0" w:color="auto"/>
            </w:tcBorders>
            <w:vAlign w:val="center"/>
          </w:tcPr>
          <w:p w:rsidR="00C527A3" w:rsidRPr="00C527A3" w:rsidRDefault="00C527A3" w:rsidP="00C527A3">
            <w:pPr>
              <w:autoSpaceDE w:val="0"/>
              <w:jc w:val="center"/>
              <w:rPr>
                <w:rFonts w:eastAsia="Arial"/>
                <w:sz w:val="22"/>
                <w:szCs w:val="22"/>
              </w:rPr>
            </w:pPr>
            <w:r w:rsidRPr="00C527A3">
              <w:rPr>
                <w:rFonts w:eastAsia="Arial"/>
                <w:sz w:val="22"/>
                <w:szCs w:val="22"/>
              </w:rPr>
              <w:t>%</w:t>
            </w:r>
          </w:p>
        </w:tc>
        <w:tc>
          <w:tcPr>
            <w:tcW w:w="1559" w:type="dxa"/>
            <w:tcBorders>
              <w:top w:val="single" w:sz="6" w:space="0" w:color="auto"/>
              <w:left w:val="single" w:sz="6" w:space="0" w:color="auto"/>
              <w:bottom w:val="single" w:sz="6" w:space="0" w:color="auto"/>
              <w:right w:val="single" w:sz="4" w:space="0" w:color="auto"/>
            </w:tcBorders>
            <w:hideMark/>
          </w:tcPr>
          <w:p w:rsidR="00C527A3" w:rsidRPr="00C527A3" w:rsidRDefault="00C527A3" w:rsidP="00C527A3">
            <w:pPr>
              <w:autoSpaceDE w:val="0"/>
              <w:ind w:left="-70" w:right="-70"/>
              <w:jc w:val="center"/>
              <w:rPr>
                <w:rFonts w:eastAsia="Arial"/>
                <w:sz w:val="22"/>
                <w:szCs w:val="22"/>
              </w:rPr>
            </w:pPr>
            <w:r w:rsidRPr="00C527A3">
              <w:rPr>
                <w:rFonts w:eastAsia="Arial"/>
                <w:sz w:val="22"/>
                <w:szCs w:val="22"/>
              </w:rPr>
              <w:t>21,5</w:t>
            </w:r>
          </w:p>
          <w:p w:rsidR="00C527A3" w:rsidRPr="00C527A3" w:rsidRDefault="00C527A3" w:rsidP="00C527A3">
            <w:pPr>
              <w:autoSpaceDE w:val="0"/>
              <w:jc w:val="center"/>
              <w:rPr>
                <w:rFonts w:eastAsia="Arial"/>
                <w:sz w:val="22"/>
                <w:szCs w:val="22"/>
              </w:rPr>
            </w:pPr>
          </w:p>
        </w:tc>
        <w:tc>
          <w:tcPr>
            <w:tcW w:w="1418" w:type="dxa"/>
            <w:tcBorders>
              <w:top w:val="single" w:sz="6" w:space="0" w:color="auto"/>
              <w:left w:val="single" w:sz="4" w:space="0" w:color="auto"/>
              <w:bottom w:val="single" w:sz="6" w:space="0" w:color="auto"/>
              <w:right w:val="single" w:sz="4" w:space="0" w:color="auto"/>
            </w:tcBorders>
            <w:hideMark/>
          </w:tcPr>
          <w:p w:rsidR="00C527A3" w:rsidRPr="00C527A3" w:rsidRDefault="00C527A3" w:rsidP="00C527A3">
            <w:pPr>
              <w:autoSpaceDE w:val="0"/>
              <w:ind w:left="-70" w:right="-66"/>
              <w:jc w:val="center"/>
              <w:rPr>
                <w:rFonts w:eastAsia="Arial"/>
                <w:sz w:val="22"/>
                <w:szCs w:val="22"/>
              </w:rPr>
            </w:pPr>
            <w:r w:rsidRPr="00C527A3">
              <w:rPr>
                <w:rFonts w:eastAsia="Arial"/>
                <w:sz w:val="22"/>
                <w:szCs w:val="22"/>
              </w:rPr>
              <w:t>21,5</w:t>
            </w:r>
          </w:p>
        </w:tc>
        <w:tc>
          <w:tcPr>
            <w:tcW w:w="1728" w:type="dxa"/>
            <w:tcBorders>
              <w:top w:val="single" w:sz="6" w:space="0" w:color="auto"/>
              <w:left w:val="single" w:sz="4" w:space="0" w:color="auto"/>
              <w:bottom w:val="single" w:sz="6" w:space="0" w:color="auto"/>
              <w:right w:val="single" w:sz="6" w:space="0" w:color="auto"/>
            </w:tcBorders>
            <w:hideMark/>
          </w:tcPr>
          <w:p w:rsidR="00C527A3" w:rsidRPr="00C527A3" w:rsidRDefault="00C527A3" w:rsidP="00C527A3">
            <w:pPr>
              <w:autoSpaceDE w:val="0"/>
              <w:jc w:val="center"/>
              <w:rPr>
                <w:rFonts w:eastAsia="Arial"/>
                <w:sz w:val="22"/>
                <w:szCs w:val="22"/>
              </w:rPr>
            </w:pPr>
            <w:r w:rsidRPr="00C527A3">
              <w:rPr>
                <w:rFonts w:eastAsia="Arial"/>
                <w:sz w:val="22"/>
                <w:szCs w:val="22"/>
              </w:rPr>
              <w:t>21,5</w:t>
            </w:r>
          </w:p>
        </w:tc>
      </w:tr>
      <w:tr w:rsidR="00C527A3" w:rsidRPr="00C527A3" w:rsidTr="00C527A3">
        <w:trPr>
          <w:cantSplit/>
          <w:trHeight w:val="360"/>
          <w:jc w:val="center"/>
        </w:trPr>
        <w:tc>
          <w:tcPr>
            <w:tcW w:w="485"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rPr>
                <w:rFonts w:eastAsia="Arial"/>
                <w:sz w:val="22"/>
                <w:szCs w:val="22"/>
              </w:rPr>
            </w:pPr>
            <w:r w:rsidRPr="00C527A3">
              <w:rPr>
                <w:rFonts w:eastAsia="Arial"/>
                <w:sz w:val="22"/>
                <w:szCs w:val="22"/>
              </w:rPr>
              <w:t>1.2</w:t>
            </w:r>
          </w:p>
        </w:tc>
        <w:tc>
          <w:tcPr>
            <w:tcW w:w="8929"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autoSpaceDN w:val="0"/>
              <w:adjustRightInd w:val="0"/>
              <w:ind w:left="-70" w:right="-70"/>
              <w:rPr>
                <w:i/>
                <w:sz w:val="22"/>
                <w:szCs w:val="22"/>
              </w:rPr>
            </w:pPr>
            <w:r w:rsidRPr="00C527A3">
              <w:rPr>
                <w:i/>
                <w:sz w:val="22"/>
                <w:szCs w:val="22"/>
              </w:rPr>
              <w:t>Целевой показатель 2</w:t>
            </w:r>
          </w:p>
          <w:p w:rsidR="00C527A3" w:rsidRPr="00C527A3" w:rsidRDefault="00C527A3" w:rsidP="00C527A3">
            <w:pPr>
              <w:autoSpaceDE w:val="0"/>
              <w:autoSpaceDN w:val="0"/>
              <w:adjustRightInd w:val="0"/>
              <w:ind w:left="-70" w:right="-70"/>
              <w:rPr>
                <w:sz w:val="22"/>
                <w:szCs w:val="22"/>
              </w:rPr>
            </w:pPr>
            <w:r w:rsidRPr="00C527A3">
              <w:rPr>
                <w:sz w:val="22"/>
                <w:szCs w:val="22"/>
              </w:rPr>
              <w:t>Удельный вес молодых граждан, проживающих в Боготольском муниципальном округе, вовлеченных в добровольческую деятельность, в их общей численности</w:t>
            </w:r>
          </w:p>
        </w:tc>
        <w:tc>
          <w:tcPr>
            <w:tcW w:w="851" w:type="dxa"/>
            <w:tcBorders>
              <w:top w:val="single" w:sz="6" w:space="0" w:color="auto"/>
              <w:left w:val="single" w:sz="6" w:space="0" w:color="auto"/>
              <w:bottom w:val="single" w:sz="6" w:space="0" w:color="auto"/>
              <w:right w:val="single" w:sz="6" w:space="0" w:color="auto"/>
            </w:tcBorders>
            <w:vAlign w:val="center"/>
          </w:tcPr>
          <w:p w:rsidR="00C527A3" w:rsidRPr="00C527A3" w:rsidRDefault="00C527A3" w:rsidP="00C527A3">
            <w:pPr>
              <w:autoSpaceDE w:val="0"/>
              <w:jc w:val="center"/>
              <w:rPr>
                <w:rFonts w:eastAsia="Arial"/>
                <w:sz w:val="22"/>
                <w:szCs w:val="22"/>
              </w:rPr>
            </w:pPr>
            <w:r w:rsidRPr="00C527A3">
              <w:rPr>
                <w:rFonts w:eastAsia="Arial"/>
                <w:sz w:val="22"/>
                <w:szCs w:val="22"/>
              </w:rPr>
              <w:t>%</w:t>
            </w:r>
          </w:p>
        </w:tc>
        <w:tc>
          <w:tcPr>
            <w:tcW w:w="1559" w:type="dxa"/>
            <w:tcBorders>
              <w:top w:val="single" w:sz="6" w:space="0" w:color="auto"/>
              <w:left w:val="single" w:sz="6" w:space="0" w:color="auto"/>
              <w:bottom w:val="single" w:sz="6" w:space="0" w:color="auto"/>
              <w:right w:val="single" w:sz="4" w:space="0" w:color="auto"/>
            </w:tcBorders>
            <w:hideMark/>
          </w:tcPr>
          <w:p w:rsidR="00C527A3" w:rsidRPr="00C527A3" w:rsidRDefault="00C527A3" w:rsidP="00C527A3">
            <w:pPr>
              <w:ind w:left="-70" w:right="-70"/>
              <w:jc w:val="center"/>
              <w:rPr>
                <w:sz w:val="22"/>
                <w:szCs w:val="22"/>
              </w:rPr>
            </w:pPr>
            <w:r w:rsidRPr="00C527A3">
              <w:rPr>
                <w:sz w:val="22"/>
                <w:szCs w:val="22"/>
              </w:rPr>
              <w:t>18</w:t>
            </w:r>
          </w:p>
          <w:p w:rsidR="00C527A3" w:rsidRPr="00C527A3" w:rsidRDefault="00C527A3" w:rsidP="00C527A3">
            <w:pPr>
              <w:autoSpaceDE w:val="0"/>
              <w:jc w:val="center"/>
              <w:rPr>
                <w:rFonts w:eastAsia="Arial"/>
                <w:sz w:val="22"/>
                <w:szCs w:val="22"/>
              </w:rPr>
            </w:pPr>
          </w:p>
        </w:tc>
        <w:tc>
          <w:tcPr>
            <w:tcW w:w="1418" w:type="dxa"/>
            <w:tcBorders>
              <w:top w:val="single" w:sz="6" w:space="0" w:color="auto"/>
              <w:left w:val="single" w:sz="4" w:space="0" w:color="auto"/>
              <w:bottom w:val="single" w:sz="6" w:space="0" w:color="auto"/>
              <w:right w:val="single" w:sz="4" w:space="0" w:color="auto"/>
            </w:tcBorders>
            <w:hideMark/>
          </w:tcPr>
          <w:p w:rsidR="00C527A3" w:rsidRPr="00C527A3" w:rsidRDefault="00C527A3" w:rsidP="00C527A3">
            <w:pPr>
              <w:autoSpaceDE w:val="0"/>
              <w:ind w:left="-70" w:right="-66"/>
              <w:jc w:val="center"/>
              <w:rPr>
                <w:rFonts w:eastAsia="Arial"/>
                <w:sz w:val="22"/>
                <w:szCs w:val="22"/>
              </w:rPr>
            </w:pPr>
            <w:r w:rsidRPr="00C527A3">
              <w:rPr>
                <w:rFonts w:eastAsia="Arial"/>
                <w:sz w:val="22"/>
                <w:szCs w:val="22"/>
              </w:rPr>
              <w:t>18</w:t>
            </w:r>
          </w:p>
        </w:tc>
        <w:tc>
          <w:tcPr>
            <w:tcW w:w="1728" w:type="dxa"/>
            <w:tcBorders>
              <w:top w:val="single" w:sz="6" w:space="0" w:color="auto"/>
              <w:left w:val="single" w:sz="4" w:space="0" w:color="auto"/>
              <w:bottom w:val="single" w:sz="6" w:space="0" w:color="auto"/>
              <w:right w:val="single" w:sz="6" w:space="0" w:color="auto"/>
            </w:tcBorders>
            <w:hideMark/>
          </w:tcPr>
          <w:p w:rsidR="00C527A3" w:rsidRPr="00C527A3" w:rsidRDefault="00C527A3" w:rsidP="00C527A3">
            <w:pPr>
              <w:autoSpaceDE w:val="0"/>
              <w:jc w:val="center"/>
              <w:rPr>
                <w:rFonts w:eastAsia="Arial"/>
                <w:sz w:val="22"/>
                <w:szCs w:val="22"/>
              </w:rPr>
            </w:pPr>
            <w:r w:rsidRPr="00C527A3">
              <w:rPr>
                <w:rFonts w:eastAsia="Arial"/>
                <w:sz w:val="22"/>
                <w:szCs w:val="22"/>
              </w:rPr>
              <w:t>18,5</w:t>
            </w:r>
          </w:p>
        </w:tc>
      </w:tr>
      <w:tr w:rsidR="00C527A3" w:rsidRPr="00C527A3" w:rsidTr="00C527A3">
        <w:trPr>
          <w:cantSplit/>
          <w:trHeight w:val="360"/>
          <w:jc w:val="center"/>
        </w:trPr>
        <w:tc>
          <w:tcPr>
            <w:tcW w:w="485"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rPr>
                <w:rFonts w:eastAsia="Arial"/>
                <w:sz w:val="22"/>
                <w:szCs w:val="22"/>
              </w:rPr>
            </w:pPr>
            <w:r w:rsidRPr="00C527A3">
              <w:rPr>
                <w:rFonts w:eastAsia="Arial"/>
                <w:sz w:val="22"/>
                <w:szCs w:val="22"/>
              </w:rPr>
              <w:t>1.3</w:t>
            </w:r>
          </w:p>
        </w:tc>
        <w:tc>
          <w:tcPr>
            <w:tcW w:w="8929"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autoSpaceDN w:val="0"/>
              <w:adjustRightInd w:val="0"/>
              <w:rPr>
                <w:i/>
                <w:sz w:val="22"/>
                <w:szCs w:val="22"/>
              </w:rPr>
            </w:pPr>
            <w:r w:rsidRPr="00C527A3">
              <w:rPr>
                <w:i/>
                <w:sz w:val="22"/>
                <w:szCs w:val="22"/>
              </w:rPr>
              <w:t>Целевой показатель 3</w:t>
            </w:r>
          </w:p>
          <w:p w:rsidR="00C527A3" w:rsidRPr="00C527A3" w:rsidRDefault="00C527A3" w:rsidP="00C527A3">
            <w:pPr>
              <w:autoSpaceDE w:val="0"/>
              <w:autoSpaceDN w:val="0"/>
              <w:adjustRightInd w:val="0"/>
              <w:rPr>
                <w:i/>
                <w:sz w:val="22"/>
                <w:szCs w:val="22"/>
              </w:rPr>
            </w:pPr>
            <w:r w:rsidRPr="00C527A3">
              <w:rPr>
                <w:sz w:val="22"/>
                <w:szCs w:val="22"/>
              </w:rPr>
              <w:t>Удельный вес молодых граждан, проживающих в Боготольском муниципальном округе, регулярно посещающих молодёжные центры</w:t>
            </w:r>
          </w:p>
        </w:tc>
        <w:tc>
          <w:tcPr>
            <w:tcW w:w="851" w:type="dxa"/>
            <w:tcBorders>
              <w:top w:val="single" w:sz="6" w:space="0" w:color="auto"/>
              <w:left w:val="single" w:sz="6" w:space="0" w:color="auto"/>
              <w:bottom w:val="single" w:sz="6" w:space="0" w:color="auto"/>
              <w:right w:val="single" w:sz="6" w:space="0" w:color="auto"/>
            </w:tcBorders>
            <w:vAlign w:val="center"/>
          </w:tcPr>
          <w:p w:rsidR="00C527A3" w:rsidRPr="00C527A3" w:rsidRDefault="00C527A3" w:rsidP="00C527A3">
            <w:pPr>
              <w:autoSpaceDE w:val="0"/>
              <w:jc w:val="center"/>
              <w:rPr>
                <w:rFonts w:eastAsia="Arial"/>
                <w:sz w:val="22"/>
                <w:szCs w:val="22"/>
              </w:rPr>
            </w:pPr>
            <w:r w:rsidRPr="00C527A3">
              <w:rPr>
                <w:rFonts w:eastAsia="Arial"/>
                <w:sz w:val="22"/>
                <w:szCs w:val="22"/>
              </w:rPr>
              <w:t>%</w:t>
            </w:r>
          </w:p>
        </w:tc>
        <w:tc>
          <w:tcPr>
            <w:tcW w:w="1559" w:type="dxa"/>
            <w:tcBorders>
              <w:top w:val="single" w:sz="6" w:space="0" w:color="auto"/>
              <w:left w:val="single" w:sz="6" w:space="0" w:color="auto"/>
              <w:bottom w:val="single" w:sz="6" w:space="0" w:color="auto"/>
              <w:right w:val="single" w:sz="4" w:space="0" w:color="auto"/>
            </w:tcBorders>
            <w:hideMark/>
          </w:tcPr>
          <w:p w:rsidR="00C527A3" w:rsidRPr="00C527A3" w:rsidRDefault="00C527A3" w:rsidP="00C527A3">
            <w:pPr>
              <w:autoSpaceDE w:val="0"/>
              <w:jc w:val="center"/>
              <w:rPr>
                <w:rFonts w:eastAsia="Arial"/>
                <w:sz w:val="22"/>
                <w:szCs w:val="22"/>
              </w:rPr>
            </w:pPr>
            <w:r w:rsidRPr="00C527A3">
              <w:rPr>
                <w:rFonts w:eastAsia="Arial"/>
                <w:sz w:val="22"/>
                <w:szCs w:val="22"/>
              </w:rPr>
              <w:t>4,5</w:t>
            </w:r>
          </w:p>
        </w:tc>
        <w:tc>
          <w:tcPr>
            <w:tcW w:w="1418" w:type="dxa"/>
            <w:tcBorders>
              <w:top w:val="single" w:sz="6" w:space="0" w:color="auto"/>
              <w:left w:val="single" w:sz="4" w:space="0" w:color="auto"/>
              <w:bottom w:val="single" w:sz="6" w:space="0" w:color="auto"/>
              <w:right w:val="single" w:sz="4" w:space="0" w:color="auto"/>
            </w:tcBorders>
            <w:hideMark/>
          </w:tcPr>
          <w:p w:rsidR="00C527A3" w:rsidRPr="00C527A3" w:rsidRDefault="00C527A3" w:rsidP="00C527A3">
            <w:pPr>
              <w:autoSpaceDE w:val="0"/>
              <w:jc w:val="center"/>
              <w:rPr>
                <w:rFonts w:eastAsia="Arial"/>
                <w:sz w:val="22"/>
                <w:szCs w:val="22"/>
              </w:rPr>
            </w:pPr>
            <w:r w:rsidRPr="00C527A3">
              <w:rPr>
                <w:rFonts w:eastAsia="Arial"/>
                <w:sz w:val="22"/>
                <w:szCs w:val="22"/>
              </w:rPr>
              <w:t>4,5</w:t>
            </w:r>
          </w:p>
        </w:tc>
        <w:tc>
          <w:tcPr>
            <w:tcW w:w="1728" w:type="dxa"/>
            <w:tcBorders>
              <w:top w:val="single" w:sz="6" w:space="0" w:color="auto"/>
              <w:left w:val="single" w:sz="4" w:space="0" w:color="auto"/>
              <w:bottom w:val="single" w:sz="6" w:space="0" w:color="auto"/>
              <w:right w:val="single" w:sz="6" w:space="0" w:color="auto"/>
            </w:tcBorders>
            <w:hideMark/>
          </w:tcPr>
          <w:p w:rsidR="00C527A3" w:rsidRPr="00C527A3" w:rsidRDefault="00C527A3" w:rsidP="00C527A3">
            <w:pPr>
              <w:autoSpaceDE w:val="0"/>
              <w:jc w:val="center"/>
              <w:rPr>
                <w:rFonts w:eastAsia="Arial"/>
                <w:sz w:val="22"/>
                <w:szCs w:val="22"/>
              </w:rPr>
            </w:pPr>
            <w:r w:rsidRPr="00C527A3">
              <w:rPr>
                <w:rFonts w:eastAsia="Arial"/>
                <w:sz w:val="22"/>
                <w:szCs w:val="22"/>
              </w:rPr>
              <w:t>4,5</w:t>
            </w:r>
          </w:p>
        </w:tc>
      </w:tr>
    </w:tbl>
    <w:p w:rsidR="00C527A3" w:rsidRPr="00C527A3" w:rsidRDefault="00C527A3" w:rsidP="00C527A3">
      <w:pPr>
        <w:widowControl w:val="0"/>
        <w:autoSpaceDE w:val="0"/>
        <w:jc w:val="center"/>
        <w:rPr>
          <w:lang w:eastAsia="ru-RU"/>
        </w:rPr>
      </w:pPr>
    </w:p>
    <w:p w:rsidR="00C527A3" w:rsidRPr="00C527A3" w:rsidRDefault="00C527A3" w:rsidP="00C527A3">
      <w:pPr>
        <w:widowControl w:val="0"/>
        <w:autoSpaceDE w:val="0"/>
        <w:jc w:val="center"/>
        <w:rPr>
          <w:lang w:eastAsia="ru-RU"/>
        </w:rPr>
      </w:pPr>
    </w:p>
    <w:p w:rsidR="00C527A3" w:rsidRPr="00C527A3" w:rsidRDefault="00C527A3" w:rsidP="00C527A3">
      <w:pPr>
        <w:widowControl w:val="0"/>
        <w:autoSpaceDE w:val="0"/>
        <w:jc w:val="center"/>
        <w:rPr>
          <w:lang w:eastAsia="ru-RU"/>
        </w:rPr>
      </w:pPr>
    </w:p>
    <w:p w:rsidR="00C527A3" w:rsidRPr="00C527A3" w:rsidRDefault="00C527A3" w:rsidP="00C527A3">
      <w:pPr>
        <w:widowControl w:val="0"/>
        <w:autoSpaceDE w:val="0"/>
        <w:jc w:val="center"/>
        <w:rPr>
          <w:lang w:eastAsia="ru-RU"/>
        </w:rPr>
      </w:pPr>
    </w:p>
    <w:p w:rsidR="00C527A3" w:rsidRPr="00C527A3" w:rsidRDefault="00C527A3" w:rsidP="00C527A3">
      <w:pPr>
        <w:widowControl w:val="0"/>
        <w:autoSpaceDE w:val="0"/>
        <w:jc w:val="center"/>
        <w:rPr>
          <w:lang w:eastAsia="ru-RU"/>
        </w:rPr>
      </w:pPr>
    </w:p>
    <w:p w:rsidR="00C527A3" w:rsidRPr="00C527A3" w:rsidRDefault="00C527A3" w:rsidP="00C527A3">
      <w:pPr>
        <w:widowControl w:val="0"/>
        <w:autoSpaceDE w:val="0"/>
        <w:jc w:val="center"/>
        <w:rPr>
          <w:lang w:eastAsia="ru-RU"/>
        </w:rPr>
      </w:pPr>
    </w:p>
    <w:p w:rsidR="00C527A3" w:rsidRPr="00C527A3" w:rsidRDefault="00C527A3" w:rsidP="00C527A3">
      <w:pPr>
        <w:widowControl w:val="0"/>
        <w:autoSpaceDE w:val="0"/>
        <w:jc w:val="center"/>
        <w:rPr>
          <w:lang w:eastAsia="ru-RU"/>
        </w:rPr>
      </w:pPr>
    </w:p>
    <w:p w:rsidR="00C527A3" w:rsidRPr="00C527A3" w:rsidRDefault="00C527A3" w:rsidP="00C527A3">
      <w:pPr>
        <w:widowControl w:val="0"/>
        <w:autoSpaceDE w:val="0"/>
        <w:ind w:firstLine="10348"/>
        <w:rPr>
          <w:rFonts w:eastAsia="Arial"/>
        </w:rPr>
      </w:pPr>
      <w:r w:rsidRPr="00C527A3">
        <w:rPr>
          <w:rFonts w:eastAsia="Arial"/>
        </w:rPr>
        <w:lastRenderedPageBreak/>
        <w:t>Приложение № 2</w:t>
      </w:r>
    </w:p>
    <w:p w:rsidR="00C527A3" w:rsidRPr="00C527A3" w:rsidRDefault="00C527A3" w:rsidP="00C527A3">
      <w:pPr>
        <w:widowControl w:val="0"/>
        <w:autoSpaceDE w:val="0"/>
        <w:ind w:firstLine="10348"/>
        <w:rPr>
          <w:rFonts w:eastAsia="Arial"/>
        </w:rPr>
      </w:pPr>
      <w:r w:rsidRPr="00C527A3">
        <w:rPr>
          <w:rFonts w:eastAsia="Arial"/>
        </w:rPr>
        <w:t xml:space="preserve">к муниципальной программе </w:t>
      </w:r>
    </w:p>
    <w:p w:rsidR="00C527A3" w:rsidRPr="00C527A3" w:rsidRDefault="00C527A3" w:rsidP="00C527A3">
      <w:pPr>
        <w:widowControl w:val="0"/>
        <w:autoSpaceDE w:val="0"/>
        <w:ind w:firstLine="10348"/>
        <w:rPr>
          <w:rFonts w:eastAsia="Arial"/>
        </w:rPr>
      </w:pPr>
      <w:r w:rsidRPr="00C527A3">
        <w:rPr>
          <w:rFonts w:eastAsia="Arial"/>
        </w:rPr>
        <w:t>Боготольского муниципального округа</w:t>
      </w:r>
    </w:p>
    <w:p w:rsidR="00C527A3" w:rsidRPr="00C527A3" w:rsidRDefault="00C527A3" w:rsidP="00C527A3">
      <w:pPr>
        <w:widowControl w:val="0"/>
        <w:autoSpaceDE w:val="0"/>
        <w:ind w:firstLine="10348"/>
        <w:rPr>
          <w:rFonts w:eastAsia="Arial"/>
        </w:rPr>
      </w:pPr>
      <w:r w:rsidRPr="00C527A3">
        <w:rPr>
          <w:rFonts w:eastAsia="Arial"/>
        </w:rPr>
        <w:t>«Развитие молодежной политики»</w:t>
      </w:r>
    </w:p>
    <w:p w:rsidR="00C527A3" w:rsidRPr="00C527A3" w:rsidRDefault="00C527A3" w:rsidP="00C527A3">
      <w:pPr>
        <w:widowControl w:val="0"/>
        <w:autoSpaceDE w:val="0"/>
        <w:ind w:firstLine="720"/>
        <w:jc w:val="center"/>
        <w:rPr>
          <w:rFonts w:eastAsia="Arial"/>
          <w:sz w:val="28"/>
          <w:szCs w:val="28"/>
        </w:rPr>
      </w:pPr>
    </w:p>
    <w:p w:rsidR="00C527A3" w:rsidRPr="00C527A3" w:rsidRDefault="00C527A3" w:rsidP="00C527A3">
      <w:pPr>
        <w:jc w:val="center"/>
        <w:rPr>
          <w:rFonts w:eastAsia="Arial"/>
          <w:sz w:val="28"/>
          <w:szCs w:val="28"/>
        </w:rPr>
      </w:pPr>
      <w:r w:rsidRPr="00C527A3">
        <w:rPr>
          <w:rFonts w:eastAsia="Arial"/>
          <w:sz w:val="28"/>
          <w:szCs w:val="28"/>
        </w:rPr>
        <w:t xml:space="preserve">Информация </w:t>
      </w:r>
    </w:p>
    <w:p w:rsidR="00C527A3" w:rsidRPr="00C527A3" w:rsidRDefault="00C527A3" w:rsidP="00C527A3">
      <w:pPr>
        <w:jc w:val="center"/>
        <w:rPr>
          <w:rFonts w:eastAsia="Arial"/>
          <w:sz w:val="28"/>
          <w:szCs w:val="28"/>
        </w:rPr>
      </w:pPr>
      <w:r w:rsidRPr="00C527A3">
        <w:rPr>
          <w:rFonts w:eastAsia="Arial"/>
          <w:sz w:val="28"/>
          <w:szCs w:val="28"/>
        </w:rPr>
        <w:t xml:space="preserve">о сводных показателях муниципальных заданий </w:t>
      </w:r>
    </w:p>
    <w:p w:rsidR="00C527A3" w:rsidRPr="00C527A3" w:rsidRDefault="00C527A3" w:rsidP="00C527A3">
      <w:pPr>
        <w:widowControl w:val="0"/>
        <w:autoSpaceDE w:val="0"/>
        <w:ind w:firstLine="720"/>
        <w:jc w:val="left"/>
        <w:rPr>
          <w:rFonts w:eastAsia="Arial"/>
          <w:sz w:val="28"/>
          <w:szCs w:val="28"/>
        </w:rPr>
      </w:pPr>
    </w:p>
    <w:tbl>
      <w:tblPr>
        <w:tblW w:w="1515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7"/>
        <w:gridCol w:w="2880"/>
        <w:gridCol w:w="2682"/>
        <w:gridCol w:w="2764"/>
        <w:gridCol w:w="1809"/>
        <w:gridCol w:w="1984"/>
        <w:gridCol w:w="2334"/>
      </w:tblGrid>
      <w:tr w:rsidR="00C527A3" w:rsidRPr="00C527A3" w:rsidTr="00C527A3">
        <w:trPr>
          <w:trHeight w:val="884"/>
        </w:trPr>
        <w:tc>
          <w:tcPr>
            <w:tcW w:w="697"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2"/>
                <w:szCs w:val="20"/>
                <w:lang w:eastAsia="ru-RU"/>
              </w:rPr>
            </w:pPr>
            <w:r w:rsidRPr="00C527A3">
              <w:rPr>
                <w:sz w:val="22"/>
                <w:szCs w:val="20"/>
                <w:lang w:eastAsia="ru-RU"/>
              </w:rPr>
              <w:t>N п/п</w:t>
            </w:r>
          </w:p>
        </w:tc>
        <w:tc>
          <w:tcPr>
            <w:tcW w:w="2880"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2"/>
                <w:szCs w:val="20"/>
                <w:lang w:eastAsia="ru-RU"/>
              </w:rPr>
            </w:pPr>
            <w:r w:rsidRPr="00C527A3">
              <w:rPr>
                <w:sz w:val="22"/>
                <w:szCs w:val="20"/>
                <w:lang w:eastAsia="ru-RU"/>
              </w:rPr>
              <w:t>Наименование муниципальной услуги (работы)</w:t>
            </w:r>
          </w:p>
        </w:tc>
        <w:tc>
          <w:tcPr>
            <w:tcW w:w="2682"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2"/>
                <w:szCs w:val="20"/>
                <w:lang w:eastAsia="ru-RU"/>
              </w:rPr>
            </w:pPr>
            <w:r w:rsidRPr="00C527A3">
              <w:rPr>
                <w:sz w:val="22"/>
                <w:szCs w:val="20"/>
                <w:lang w:eastAsia="ru-RU"/>
              </w:rPr>
              <w:t>Содержание</w:t>
            </w:r>
          </w:p>
          <w:p w:rsidR="00C527A3" w:rsidRPr="00C527A3" w:rsidRDefault="00C527A3" w:rsidP="00C527A3">
            <w:pPr>
              <w:widowControl w:val="0"/>
              <w:suppressAutoHyphens w:val="0"/>
              <w:autoSpaceDE w:val="0"/>
              <w:autoSpaceDN w:val="0"/>
              <w:jc w:val="center"/>
              <w:rPr>
                <w:sz w:val="22"/>
                <w:szCs w:val="20"/>
                <w:lang w:eastAsia="ru-RU"/>
              </w:rPr>
            </w:pPr>
            <w:r w:rsidRPr="00C527A3">
              <w:rPr>
                <w:sz w:val="22"/>
                <w:szCs w:val="20"/>
                <w:lang w:eastAsia="ru-RU"/>
              </w:rPr>
              <w:t xml:space="preserve">муниципальной услуги (работы) </w:t>
            </w:r>
            <w:hyperlink r:id="rId9" w:anchor="P400" w:history="1">
              <w:r w:rsidRPr="00EF35C5">
                <w:rPr>
                  <w:sz w:val="22"/>
                  <w:szCs w:val="20"/>
                  <w:u w:val="single"/>
                  <w:lang w:eastAsia="ru-RU"/>
                </w:rPr>
                <w:t>&lt;1&gt;</w:t>
              </w:r>
            </w:hyperlink>
          </w:p>
        </w:tc>
        <w:tc>
          <w:tcPr>
            <w:tcW w:w="2764"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2"/>
                <w:szCs w:val="20"/>
                <w:lang w:eastAsia="ru-RU"/>
              </w:rPr>
            </w:pPr>
            <w:r w:rsidRPr="00C527A3">
              <w:rPr>
                <w:sz w:val="22"/>
                <w:szCs w:val="20"/>
                <w:lang w:eastAsia="ru-RU"/>
              </w:rPr>
              <w:t>Наименование и значение показателя объема муниципальной услуги (работы)</w:t>
            </w:r>
          </w:p>
        </w:tc>
        <w:tc>
          <w:tcPr>
            <w:tcW w:w="6127" w:type="dxa"/>
            <w:gridSpan w:val="3"/>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2"/>
                <w:szCs w:val="20"/>
                <w:lang w:eastAsia="ru-RU"/>
              </w:rPr>
            </w:pPr>
            <w:r w:rsidRPr="00C527A3">
              <w:rPr>
                <w:sz w:val="22"/>
                <w:szCs w:val="20"/>
                <w:lang w:eastAsia="ru-RU"/>
              </w:rPr>
              <w:t>Значение показателя объема муниципальной услуги (работы) по годам реализации муниципальной программы</w:t>
            </w:r>
          </w:p>
        </w:tc>
      </w:tr>
      <w:tr w:rsidR="00C527A3" w:rsidRPr="00C527A3" w:rsidTr="00C527A3">
        <w:trPr>
          <w:trHeight w:val="793"/>
        </w:trPr>
        <w:tc>
          <w:tcPr>
            <w:tcW w:w="69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2"/>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2"/>
                <w:szCs w:val="20"/>
                <w:lang w:eastAsia="ru-RU"/>
              </w:rPr>
            </w:pPr>
          </w:p>
        </w:tc>
        <w:tc>
          <w:tcPr>
            <w:tcW w:w="2682"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2"/>
                <w:szCs w:val="20"/>
                <w:lang w:eastAsia="ru-RU"/>
              </w:rPr>
            </w:pPr>
          </w:p>
        </w:tc>
        <w:tc>
          <w:tcPr>
            <w:tcW w:w="2764"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2"/>
                <w:szCs w:val="20"/>
                <w:lang w:eastAsia="ru-RU"/>
              </w:rPr>
            </w:pPr>
          </w:p>
        </w:tc>
        <w:tc>
          <w:tcPr>
            <w:tcW w:w="180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2"/>
                <w:szCs w:val="20"/>
                <w:lang w:eastAsia="ru-RU"/>
              </w:rPr>
            </w:pPr>
            <w:r w:rsidRPr="00C527A3">
              <w:rPr>
                <w:sz w:val="22"/>
                <w:szCs w:val="20"/>
                <w:lang w:eastAsia="ru-RU"/>
              </w:rPr>
              <w:t>2026</w:t>
            </w:r>
          </w:p>
        </w:tc>
        <w:tc>
          <w:tcPr>
            <w:tcW w:w="198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2"/>
                <w:szCs w:val="20"/>
                <w:lang w:eastAsia="ru-RU"/>
              </w:rPr>
            </w:pPr>
            <w:r w:rsidRPr="00C527A3">
              <w:rPr>
                <w:sz w:val="22"/>
                <w:szCs w:val="20"/>
                <w:lang w:eastAsia="ru-RU"/>
              </w:rPr>
              <w:t>2027</w:t>
            </w:r>
          </w:p>
        </w:tc>
        <w:tc>
          <w:tcPr>
            <w:tcW w:w="23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2"/>
                <w:szCs w:val="20"/>
                <w:lang w:eastAsia="ru-RU"/>
              </w:rPr>
            </w:pPr>
            <w:r w:rsidRPr="00C527A3">
              <w:rPr>
                <w:sz w:val="22"/>
                <w:szCs w:val="20"/>
                <w:lang w:eastAsia="ru-RU"/>
              </w:rPr>
              <w:t>2028</w:t>
            </w:r>
          </w:p>
        </w:tc>
      </w:tr>
      <w:tr w:rsidR="00C527A3" w:rsidRPr="00C527A3" w:rsidTr="00C527A3">
        <w:trPr>
          <w:trHeight w:val="1104"/>
        </w:trPr>
        <w:tc>
          <w:tcPr>
            <w:tcW w:w="697"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left"/>
              <w:rPr>
                <w:sz w:val="20"/>
                <w:szCs w:val="20"/>
                <w:lang w:eastAsia="ru-RU"/>
              </w:rPr>
            </w:pPr>
            <w:r w:rsidRPr="00C527A3">
              <w:rPr>
                <w:sz w:val="20"/>
                <w:szCs w:val="20"/>
                <w:lang w:eastAsia="ru-RU"/>
              </w:rPr>
              <w:t>1</w:t>
            </w:r>
          </w:p>
        </w:tc>
        <w:tc>
          <w:tcPr>
            <w:tcW w:w="2880"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left"/>
              <w:rPr>
                <w:sz w:val="20"/>
                <w:szCs w:val="20"/>
                <w:lang w:eastAsia="ru-RU"/>
              </w:rPr>
            </w:pPr>
            <w:r w:rsidRPr="00C527A3">
              <w:rPr>
                <w:b/>
              </w:rPr>
              <w:t>Организация досуга детей, подростков и молодежи</w:t>
            </w:r>
          </w:p>
        </w:tc>
        <w:tc>
          <w:tcPr>
            <w:tcW w:w="2682"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lang w:eastAsia="ru-RU"/>
              </w:rPr>
            </w:pPr>
            <w:r w:rsidRPr="00C527A3">
              <w:rPr>
                <w:b/>
                <w:lang w:eastAsia="ru-RU"/>
              </w:rPr>
              <w:t>Мероприятие 6</w:t>
            </w:r>
            <w:r w:rsidRPr="00C527A3">
              <w:rPr>
                <w:lang w:eastAsia="ru-RU"/>
              </w:rPr>
              <w:t>.</w:t>
            </w:r>
          </w:p>
          <w:p w:rsidR="00C527A3" w:rsidRPr="00C527A3" w:rsidRDefault="00C527A3" w:rsidP="00C527A3">
            <w:pPr>
              <w:widowControl w:val="0"/>
              <w:suppressAutoHyphens w:val="0"/>
              <w:autoSpaceDE w:val="0"/>
              <w:autoSpaceDN w:val="0"/>
              <w:jc w:val="left"/>
              <w:rPr>
                <w:sz w:val="20"/>
                <w:szCs w:val="20"/>
                <w:lang w:eastAsia="ru-RU"/>
              </w:rPr>
            </w:pPr>
            <w:r w:rsidRPr="00C527A3">
              <w:rPr>
                <w:color w:val="000000"/>
              </w:rPr>
              <w:t>Организация досуга детей, подростков и молодежи</w:t>
            </w:r>
          </w:p>
        </w:tc>
        <w:tc>
          <w:tcPr>
            <w:tcW w:w="2764"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widowControl w:val="0"/>
              <w:suppressAutoHyphens w:val="0"/>
              <w:autoSpaceDE w:val="0"/>
              <w:autoSpaceDN w:val="0"/>
              <w:jc w:val="left"/>
            </w:pPr>
            <w:r w:rsidRPr="00C527A3">
              <w:rPr>
                <w:lang w:eastAsia="ru-RU"/>
              </w:rPr>
              <w:t>к</w:t>
            </w:r>
            <w:r w:rsidRPr="00C527A3">
              <w:t>оличество мероприятий</w:t>
            </w:r>
          </w:p>
          <w:p w:rsidR="00C527A3" w:rsidRPr="00C527A3" w:rsidRDefault="00C527A3" w:rsidP="00C527A3">
            <w:pPr>
              <w:widowControl w:val="0"/>
              <w:suppressAutoHyphens w:val="0"/>
              <w:autoSpaceDE w:val="0"/>
              <w:autoSpaceDN w:val="0"/>
              <w:jc w:val="left"/>
              <w:rPr>
                <w:sz w:val="20"/>
                <w:szCs w:val="20"/>
                <w:lang w:eastAsia="ru-RU"/>
              </w:rPr>
            </w:pPr>
            <w:r w:rsidRPr="00C527A3">
              <w:t>(ед.)</w:t>
            </w:r>
          </w:p>
          <w:p w:rsidR="00C527A3" w:rsidRPr="00C527A3" w:rsidRDefault="00C527A3" w:rsidP="00C527A3">
            <w:pPr>
              <w:widowControl w:val="0"/>
              <w:suppressAutoHyphens w:val="0"/>
              <w:autoSpaceDE w:val="0"/>
              <w:autoSpaceDN w:val="0"/>
              <w:jc w:val="left"/>
              <w:rPr>
                <w:sz w:val="20"/>
                <w:szCs w:val="20"/>
                <w:lang w:eastAsia="ru-RU"/>
              </w:rPr>
            </w:pPr>
          </w:p>
          <w:p w:rsidR="00C527A3" w:rsidRPr="00C527A3" w:rsidRDefault="00C527A3" w:rsidP="00C527A3">
            <w:pPr>
              <w:jc w:val="center"/>
              <w:rPr>
                <w:sz w:val="20"/>
                <w:szCs w:val="20"/>
                <w:lang w:eastAsia="ru-RU"/>
              </w:rPr>
            </w:pPr>
          </w:p>
        </w:tc>
        <w:tc>
          <w:tcPr>
            <w:tcW w:w="180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0"/>
                <w:szCs w:val="20"/>
                <w:lang w:eastAsia="ru-RU"/>
              </w:rPr>
            </w:pPr>
            <w:r w:rsidRPr="00C527A3">
              <w:rPr>
                <w:sz w:val="20"/>
                <w:szCs w:val="20"/>
              </w:rPr>
              <w:t>74</w:t>
            </w:r>
          </w:p>
        </w:tc>
        <w:tc>
          <w:tcPr>
            <w:tcW w:w="198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0"/>
                <w:szCs w:val="20"/>
                <w:lang w:eastAsia="ru-RU"/>
              </w:rPr>
            </w:pPr>
            <w:r w:rsidRPr="00C527A3">
              <w:rPr>
                <w:sz w:val="20"/>
                <w:szCs w:val="20"/>
                <w:lang w:eastAsia="ru-RU"/>
              </w:rPr>
              <w:t>74</w:t>
            </w:r>
          </w:p>
        </w:tc>
        <w:tc>
          <w:tcPr>
            <w:tcW w:w="23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0"/>
                <w:szCs w:val="20"/>
                <w:lang w:eastAsia="ru-RU"/>
              </w:rPr>
            </w:pPr>
            <w:r w:rsidRPr="00C527A3">
              <w:rPr>
                <w:sz w:val="20"/>
                <w:szCs w:val="20"/>
                <w:lang w:eastAsia="ru-RU"/>
              </w:rPr>
              <w:t>74</w:t>
            </w:r>
          </w:p>
        </w:tc>
      </w:tr>
      <w:tr w:rsidR="00C527A3" w:rsidRPr="00C527A3" w:rsidTr="00C527A3">
        <w:trPr>
          <w:trHeight w:val="1035"/>
        </w:trPr>
        <w:tc>
          <w:tcPr>
            <w:tcW w:w="69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682"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lang w:eastAsia="ru-RU"/>
              </w:rPr>
            </w:pPr>
            <w:r w:rsidRPr="00C527A3">
              <w:rPr>
                <w:b/>
                <w:lang w:eastAsia="ru-RU"/>
              </w:rPr>
              <w:t>Мероприятие 6</w:t>
            </w:r>
            <w:r w:rsidRPr="00C527A3">
              <w:rPr>
                <w:lang w:eastAsia="ru-RU"/>
              </w:rPr>
              <w:t>.</w:t>
            </w:r>
          </w:p>
          <w:p w:rsidR="00C527A3" w:rsidRPr="00C527A3" w:rsidRDefault="00C527A3" w:rsidP="00C527A3">
            <w:pPr>
              <w:widowControl w:val="0"/>
              <w:suppressAutoHyphens w:val="0"/>
              <w:autoSpaceDE w:val="0"/>
              <w:autoSpaceDN w:val="0"/>
              <w:jc w:val="left"/>
              <w:rPr>
                <w:sz w:val="20"/>
                <w:szCs w:val="20"/>
                <w:lang w:eastAsia="ru-RU"/>
              </w:rPr>
            </w:pPr>
            <w:r w:rsidRPr="00C527A3">
              <w:rPr>
                <w:szCs w:val="18"/>
              </w:rPr>
              <w:t>Культурно-досуговые, спортивно-массовые мероприятия</w:t>
            </w:r>
          </w:p>
        </w:tc>
        <w:tc>
          <w:tcPr>
            <w:tcW w:w="2764"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widowControl w:val="0"/>
              <w:suppressAutoHyphens w:val="0"/>
              <w:autoSpaceDE w:val="0"/>
              <w:autoSpaceDN w:val="0"/>
              <w:jc w:val="left"/>
            </w:pPr>
            <w:r w:rsidRPr="00C527A3">
              <w:rPr>
                <w:lang w:eastAsia="ru-RU"/>
              </w:rPr>
              <w:t>к</w:t>
            </w:r>
            <w:r w:rsidRPr="00C527A3">
              <w:t>оличество мероприятий</w:t>
            </w:r>
          </w:p>
          <w:p w:rsidR="00C527A3" w:rsidRPr="00C527A3" w:rsidRDefault="00C527A3" w:rsidP="00C527A3">
            <w:pPr>
              <w:widowControl w:val="0"/>
              <w:suppressAutoHyphens w:val="0"/>
              <w:autoSpaceDE w:val="0"/>
              <w:autoSpaceDN w:val="0"/>
              <w:jc w:val="left"/>
              <w:rPr>
                <w:sz w:val="20"/>
                <w:szCs w:val="20"/>
                <w:lang w:eastAsia="ru-RU"/>
              </w:rPr>
            </w:pPr>
            <w:r w:rsidRPr="00C527A3">
              <w:t>(ед.)</w:t>
            </w:r>
          </w:p>
          <w:p w:rsidR="00C527A3" w:rsidRPr="00C527A3" w:rsidRDefault="00C527A3" w:rsidP="00C527A3">
            <w:pPr>
              <w:widowControl w:val="0"/>
              <w:suppressAutoHyphens w:val="0"/>
              <w:autoSpaceDE w:val="0"/>
              <w:autoSpaceDN w:val="0"/>
              <w:jc w:val="left"/>
              <w:rPr>
                <w:sz w:val="20"/>
                <w:szCs w:val="20"/>
                <w:lang w:eastAsia="ru-RU"/>
              </w:rPr>
            </w:pPr>
          </w:p>
          <w:p w:rsidR="00C527A3" w:rsidRPr="00C527A3" w:rsidRDefault="00C527A3" w:rsidP="00C527A3">
            <w:pPr>
              <w:jc w:val="center"/>
              <w:rPr>
                <w:sz w:val="20"/>
                <w:szCs w:val="20"/>
                <w:lang w:eastAsia="ru-RU"/>
              </w:rPr>
            </w:pPr>
          </w:p>
        </w:tc>
        <w:tc>
          <w:tcPr>
            <w:tcW w:w="180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0"/>
                <w:szCs w:val="20"/>
                <w:lang w:eastAsia="ru-RU"/>
              </w:rPr>
            </w:pPr>
            <w:r w:rsidRPr="00C527A3">
              <w:rPr>
                <w:sz w:val="20"/>
                <w:szCs w:val="20"/>
                <w:lang w:eastAsia="ru-RU"/>
              </w:rPr>
              <w:t>25</w:t>
            </w:r>
          </w:p>
        </w:tc>
        <w:tc>
          <w:tcPr>
            <w:tcW w:w="198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0"/>
                <w:szCs w:val="20"/>
                <w:lang w:eastAsia="ru-RU"/>
              </w:rPr>
            </w:pPr>
            <w:r w:rsidRPr="00C527A3">
              <w:rPr>
                <w:sz w:val="20"/>
                <w:szCs w:val="20"/>
                <w:lang w:eastAsia="ru-RU"/>
              </w:rPr>
              <w:t>25</w:t>
            </w:r>
          </w:p>
        </w:tc>
        <w:tc>
          <w:tcPr>
            <w:tcW w:w="23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ind w:firstLine="708"/>
              <w:rPr>
                <w:sz w:val="20"/>
                <w:szCs w:val="20"/>
                <w:lang w:eastAsia="ru-RU"/>
              </w:rPr>
            </w:pPr>
            <w:r w:rsidRPr="00C527A3">
              <w:rPr>
                <w:sz w:val="20"/>
                <w:szCs w:val="20"/>
                <w:lang w:eastAsia="ru-RU"/>
              </w:rPr>
              <w:t xml:space="preserve">      25</w:t>
            </w:r>
          </w:p>
        </w:tc>
      </w:tr>
      <w:tr w:rsidR="00C527A3" w:rsidRPr="00C527A3" w:rsidTr="00C527A3">
        <w:trPr>
          <w:trHeight w:val="1048"/>
        </w:trPr>
        <w:tc>
          <w:tcPr>
            <w:tcW w:w="697"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left"/>
              <w:rPr>
                <w:sz w:val="20"/>
                <w:szCs w:val="20"/>
                <w:lang w:eastAsia="ru-RU"/>
              </w:rPr>
            </w:pPr>
            <w:r w:rsidRPr="00C527A3">
              <w:rPr>
                <w:sz w:val="20"/>
                <w:szCs w:val="20"/>
                <w:lang w:eastAsia="ru-RU"/>
              </w:rPr>
              <w:t>2</w:t>
            </w:r>
          </w:p>
        </w:tc>
        <w:tc>
          <w:tcPr>
            <w:tcW w:w="2880"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tabs>
                <w:tab w:val="left" w:pos="1836"/>
              </w:tabs>
              <w:suppressAutoHyphens w:val="0"/>
              <w:autoSpaceDE w:val="0"/>
              <w:autoSpaceDN w:val="0"/>
              <w:jc w:val="left"/>
              <w:rPr>
                <w:b/>
                <w:sz w:val="20"/>
                <w:szCs w:val="20"/>
                <w:lang w:eastAsia="ru-RU"/>
              </w:rPr>
            </w:pPr>
            <w:r w:rsidRPr="00C527A3">
              <w:rPr>
                <w:b/>
                <w:sz w:val="20"/>
                <w:szCs w:val="20"/>
                <w:lang w:eastAsia="ru-RU"/>
              </w:rPr>
              <w:t>Расходы городского бюджета на оказание (выполнение) муниципальной услуги (работы) тыс. рублей.</w:t>
            </w:r>
          </w:p>
        </w:tc>
        <w:tc>
          <w:tcPr>
            <w:tcW w:w="2682"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widowControl w:val="0"/>
              <w:suppressAutoHyphens w:val="0"/>
              <w:autoSpaceDE w:val="0"/>
              <w:autoSpaceDN w:val="0"/>
              <w:jc w:val="left"/>
              <w:rPr>
                <w:sz w:val="20"/>
                <w:szCs w:val="20"/>
                <w:lang w:eastAsia="ru-RU"/>
              </w:rPr>
            </w:pPr>
          </w:p>
        </w:tc>
        <w:tc>
          <w:tcPr>
            <w:tcW w:w="2764"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widowControl w:val="0"/>
              <w:suppressAutoHyphens w:val="0"/>
              <w:autoSpaceDE w:val="0"/>
              <w:autoSpaceDN w:val="0"/>
              <w:jc w:val="left"/>
              <w:rPr>
                <w:sz w:val="20"/>
                <w:szCs w:val="20"/>
                <w:lang w:eastAsia="ru-RU"/>
              </w:rPr>
            </w:pPr>
          </w:p>
        </w:tc>
        <w:tc>
          <w:tcPr>
            <w:tcW w:w="180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0"/>
                <w:szCs w:val="20"/>
                <w:lang w:eastAsia="ru-RU"/>
              </w:rPr>
            </w:pPr>
            <w:r w:rsidRPr="00C527A3">
              <w:rPr>
                <w:sz w:val="20"/>
                <w:szCs w:val="20"/>
                <w:lang w:eastAsia="ru-RU"/>
              </w:rPr>
              <w:t>14 162,6</w:t>
            </w:r>
          </w:p>
        </w:tc>
        <w:tc>
          <w:tcPr>
            <w:tcW w:w="198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0"/>
                <w:szCs w:val="20"/>
                <w:lang w:eastAsia="ru-RU"/>
              </w:rPr>
            </w:pPr>
            <w:r w:rsidRPr="00C527A3">
              <w:rPr>
                <w:sz w:val="20"/>
                <w:szCs w:val="20"/>
                <w:lang w:eastAsia="ru-RU"/>
              </w:rPr>
              <w:t>14 070,9</w:t>
            </w:r>
          </w:p>
        </w:tc>
        <w:tc>
          <w:tcPr>
            <w:tcW w:w="23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sz w:val="20"/>
                <w:szCs w:val="20"/>
                <w:lang w:eastAsia="ru-RU"/>
              </w:rPr>
            </w:pPr>
            <w:r w:rsidRPr="00C527A3">
              <w:rPr>
                <w:sz w:val="20"/>
                <w:szCs w:val="20"/>
                <w:lang w:eastAsia="ru-RU"/>
              </w:rPr>
              <w:t>14 070,9</w:t>
            </w:r>
          </w:p>
        </w:tc>
      </w:tr>
      <w:tr w:rsidR="00C527A3" w:rsidRPr="00C527A3" w:rsidTr="00C527A3">
        <w:trPr>
          <w:trHeight w:val="435"/>
        </w:trPr>
        <w:tc>
          <w:tcPr>
            <w:tcW w:w="697"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left"/>
              <w:rPr>
                <w:sz w:val="20"/>
                <w:szCs w:val="20"/>
                <w:lang w:eastAsia="ru-RU"/>
              </w:rPr>
            </w:pPr>
            <w:r w:rsidRPr="00C527A3">
              <w:rPr>
                <w:sz w:val="20"/>
                <w:szCs w:val="20"/>
                <w:lang w:eastAsia="ru-RU"/>
              </w:rPr>
              <w:t>3</w:t>
            </w:r>
          </w:p>
        </w:tc>
        <w:tc>
          <w:tcPr>
            <w:tcW w:w="2880"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tabs>
                <w:tab w:val="left" w:pos="1836"/>
              </w:tabs>
              <w:suppressAutoHyphens w:val="0"/>
              <w:autoSpaceDE w:val="0"/>
              <w:autoSpaceDN w:val="0"/>
              <w:jc w:val="left"/>
              <w:rPr>
                <w:b/>
                <w:sz w:val="20"/>
                <w:szCs w:val="20"/>
                <w:lang w:eastAsia="ru-RU"/>
              </w:rPr>
            </w:pPr>
            <w:r w:rsidRPr="00C527A3">
              <w:rPr>
                <w:b/>
                <w:sz w:val="20"/>
                <w:szCs w:val="20"/>
                <w:lang w:eastAsia="ru-RU"/>
              </w:rPr>
              <w:t>ВСЕГО</w:t>
            </w:r>
          </w:p>
        </w:tc>
        <w:tc>
          <w:tcPr>
            <w:tcW w:w="2682"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widowControl w:val="0"/>
              <w:suppressAutoHyphens w:val="0"/>
              <w:autoSpaceDE w:val="0"/>
              <w:autoSpaceDN w:val="0"/>
              <w:jc w:val="left"/>
              <w:rPr>
                <w:sz w:val="20"/>
                <w:szCs w:val="20"/>
                <w:lang w:eastAsia="ru-RU"/>
              </w:rPr>
            </w:pPr>
          </w:p>
        </w:tc>
        <w:tc>
          <w:tcPr>
            <w:tcW w:w="2764"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widowControl w:val="0"/>
              <w:suppressAutoHyphens w:val="0"/>
              <w:autoSpaceDE w:val="0"/>
              <w:autoSpaceDN w:val="0"/>
              <w:jc w:val="left"/>
              <w:rPr>
                <w:sz w:val="20"/>
                <w:szCs w:val="20"/>
                <w:lang w:eastAsia="ru-RU"/>
              </w:rPr>
            </w:pPr>
          </w:p>
        </w:tc>
        <w:tc>
          <w:tcPr>
            <w:tcW w:w="180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b/>
                <w:sz w:val="20"/>
                <w:szCs w:val="20"/>
                <w:lang w:eastAsia="ru-RU"/>
              </w:rPr>
            </w:pPr>
            <w:r w:rsidRPr="00C527A3">
              <w:rPr>
                <w:b/>
                <w:sz w:val="20"/>
                <w:szCs w:val="20"/>
                <w:lang w:eastAsia="ru-RU"/>
              </w:rPr>
              <w:t>14 162,5</w:t>
            </w:r>
          </w:p>
        </w:tc>
        <w:tc>
          <w:tcPr>
            <w:tcW w:w="198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b/>
                <w:sz w:val="20"/>
                <w:szCs w:val="20"/>
                <w:lang w:eastAsia="ru-RU"/>
              </w:rPr>
            </w:pPr>
            <w:r w:rsidRPr="00C527A3">
              <w:rPr>
                <w:b/>
                <w:sz w:val="20"/>
                <w:szCs w:val="20"/>
                <w:lang w:eastAsia="ru-RU"/>
              </w:rPr>
              <w:t>14 070,9</w:t>
            </w:r>
          </w:p>
        </w:tc>
        <w:tc>
          <w:tcPr>
            <w:tcW w:w="23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suppressAutoHyphens w:val="0"/>
              <w:autoSpaceDE w:val="0"/>
              <w:autoSpaceDN w:val="0"/>
              <w:jc w:val="center"/>
              <w:rPr>
                <w:b/>
                <w:sz w:val="20"/>
                <w:szCs w:val="20"/>
                <w:lang w:eastAsia="ru-RU"/>
              </w:rPr>
            </w:pPr>
            <w:r w:rsidRPr="00C527A3">
              <w:rPr>
                <w:b/>
                <w:sz w:val="20"/>
                <w:szCs w:val="20"/>
                <w:lang w:eastAsia="ru-RU"/>
              </w:rPr>
              <w:t>14 070,9</w:t>
            </w:r>
          </w:p>
        </w:tc>
      </w:tr>
    </w:tbl>
    <w:p w:rsidR="00C527A3" w:rsidRPr="00C527A3" w:rsidRDefault="00C527A3" w:rsidP="00C527A3">
      <w:pPr>
        <w:widowControl w:val="0"/>
        <w:autoSpaceDE w:val="0"/>
        <w:rPr>
          <w:rFonts w:eastAsia="Arial"/>
          <w:sz w:val="20"/>
          <w:szCs w:val="20"/>
          <w:highlight w:val="yellow"/>
        </w:rPr>
      </w:pPr>
    </w:p>
    <w:p w:rsidR="00C527A3" w:rsidRPr="00C527A3" w:rsidRDefault="00C527A3" w:rsidP="00C527A3">
      <w:pPr>
        <w:widowControl w:val="0"/>
        <w:autoSpaceDE w:val="0"/>
        <w:ind w:firstLine="11907"/>
        <w:rPr>
          <w:rFonts w:eastAsia="Arial"/>
        </w:rPr>
      </w:pPr>
    </w:p>
    <w:p w:rsidR="00C527A3" w:rsidRPr="00C527A3" w:rsidRDefault="00C527A3" w:rsidP="00C527A3">
      <w:pPr>
        <w:widowControl w:val="0"/>
        <w:autoSpaceDE w:val="0"/>
        <w:ind w:firstLine="11907"/>
        <w:rPr>
          <w:rFonts w:eastAsia="Arial"/>
        </w:rPr>
      </w:pPr>
    </w:p>
    <w:p w:rsidR="00C527A3" w:rsidRPr="00C527A3" w:rsidRDefault="00C527A3" w:rsidP="00C527A3">
      <w:pPr>
        <w:widowControl w:val="0"/>
        <w:autoSpaceDE w:val="0"/>
        <w:ind w:left="9923"/>
        <w:rPr>
          <w:rFonts w:eastAsia="Arial"/>
        </w:rPr>
      </w:pPr>
    </w:p>
    <w:p w:rsidR="00C527A3" w:rsidRPr="00C527A3" w:rsidRDefault="00C527A3" w:rsidP="00C527A3">
      <w:pPr>
        <w:widowControl w:val="0"/>
        <w:autoSpaceDE w:val="0"/>
        <w:ind w:left="9923"/>
        <w:rPr>
          <w:rFonts w:eastAsia="Arial"/>
        </w:rPr>
      </w:pPr>
      <w:r w:rsidRPr="00C527A3">
        <w:rPr>
          <w:rFonts w:eastAsia="Arial"/>
        </w:rPr>
        <w:lastRenderedPageBreak/>
        <w:t>Приложение № 3</w:t>
      </w:r>
    </w:p>
    <w:p w:rsidR="00C527A3" w:rsidRPr="00C527A3" w:rsidRDefault="00C527A3" w:rsidP="00C527A3">
      <w:pPr>
        <w:widowControl w:val="0"/>
        <w:autoSpaceDE w:val="0"/>
        <w:ind w:left="9923"/>
        <w:rPr>
          <w:rFonts w:eastAsia="Arial"/>
        </w:rPr>
      </w:pPr>
      <w:r w:rsidRPr="00C527A3">
        <w:rPr>
          <w:rFonts w:eastAsia="Arial"/>
        </w:rPr>
        <w:t xml:space="preserve">к муниципальной программе </w:t>
      </w:r>
    </w:p>
    <w:p w:rsidR="00C527A3" w:rsidRPr="00C527A3" w:rsidRDefault="00C527A3" w:rsidP="00C527A3">
      <w:pPr>
        <w:widowControl w:val="0"/>
        <w:autoSpaceDE w:val="0"/>
        <w:ind w:left="9923"/>
        <w:rPr>
          <w:rFonts w:eastAsia="Arial"/>
        </w:rPr>
      </w:pPr>
      <w:r w:rsidRPr="00C527A3">
        <w:rPr>
          <w:rFonts w:eastAsia="Arial"/>
        </w:rPr>
        <w:t>Боготольского муниципального округа «Развитие молодежной политики»</w:t>
      </w:r>
    </w:p>
    <w:p w:rsidR="00C527A3" w:rsidRPr="00C527A3" w:rsidRDefault="00C527A3" w:rsidP="00C527A3">
      <w:pPr>
        <w:widowControl w:val="0"/>
        <w:autoSpaceDE w:val="0"/>
        <w:ind w:left="9923"/>
        <w:rPr>
          <w:rFonts w:ascii="Arial" w:eastAsia="Arial" w:hAnsi="Arial" w:cs="Arial"/>
          <w:sz w:val="28"/>
          <w:szCs w:val="28"/>
        </w:rPr>
      </w:pPr>
    </w:p>
    <w:p w:rsidR="00C527A3" w:rsidRPr="00C527A3" w:rsidRDefault="00C527A3" w:rsidP="00C527A3">
      <w:pPr>
        <w:widowControl w:val="0"/>
        <w:autoSpaceDE w:val="0"/>
        <w:autoSpaceDN w:val="0"/>
        <w:jc w:val="center"/>
        <w:rPr>
          <w:sz w:val="22"/>
          <w:szCs w:val="22"/>
        </w:rPr>
      </w:pPr>
      <w:r w:rsidRPr="00C527A3">
        <w:rPr>
          <w:sz w:val="28"/>
          <w:szCs w:val="28"/>
        </w:rPr>
        <w:t xml:space="preserve">  </w:t>
      </w:r>
      <w:r w:rsidRPr="00C527A3">
        <w:rPr>
          <w:sz w:val="22"/>
          <w:szCs w:val="22"/>
        </w:rPr>
        <w:t>ИНФОРМАЦИЯ</w:t>
      </w:r>
    </w:p>
    <w:p w:rsidR="00C527A3" w:rsidRPr="00C527A3" w:rsidRDefault="00C527A3" w:rsidP="00C527A3">
      <w:pPr>
        <w:widowControl w:val="0"/>
        <w:autoSpaceDE w:val="0"/>
        <w:autoSpaceDN w:val="0"/>
        <w:jc w:val="center"/>
        <w:rPr>
          <w:sz w:val="22"/>
          <w:szCs w:val="22"/>
          <w:highlight w:val="green"/>
        </w:rPr>
      </w:pPr>
      <w:r w:rsidRPr="00C527A3">
        <w:rPr>
          <w:sz w:val="22"/>
          <w:szCs w:val="22"/>
        </w:rPr>
        <w:t xml:space="preserve">О РЕСУРСНОМ ОБЕСПЕЧЕНИИ МУНИЦИПАЛЬНОЙ ПРОГРАММЫ </w:t>
      </w:r>
    </w:p>
    <w:p w:rsidR="00C527A3" w:rsidRPr="00C527A3" w:rsidRDefault="00C527A3" w:rsidP="00C527A3">
      <w:pPr>
        <w:widowControl w:val="0"/>
        <w:autoSpaceDE w:val="0"/>
        <w:autoSpaceDN w:val="0"/>
        <w:jc w:val="center"/>
        <w:rPr>
          <w:sz w:val="22"/>
          <w:szCs w:val="22"/>
        </w:rPr>
      </w:pPr>
      <w:r w:rsidRPr="00C527A3">
        <w:rPr>
          <w:sz w:val="22"/>
          <w:szCs w:val="22"/>
        </w:rPr>
        <w:t>БОГОТОЛЬСКОГО МУНИЦИПАЛНОГО ОКРУГА ЗА СЧЕТ СРЕДСТВ БЮДЖЕТА ОКРУГА, В ТОМ ЧИСЛЕ</w:t>
      </w:r>
    </w:p>
    <w:p w:rsidR="00C527A3" w:rsidRPr="00C527A3" w:rsidRDefault="00C527A3" w:rsidP="00C527A3">
      <w:pPr>
        <w:widowControl w:val="0"/>
        <w:autoSpaceDE w:val="0"/>
        <w:autoSpaceDN w:val="0"/>
        <w:jc w:val="center"/>
        <w:rPr>
          <w:sz w:val="22"/>
          <w:szCs w:val="22"/>
        </w:rPr>
      </w:pPr>
      <w:r w:rsidRPr="00C527A3">
        <w:rPr>
          <w:sz w:val="22"/>
          <w:szCs w:val="22"/>
        </w:rPr>
        <w:t>СРЕДСТВ, ПОСТУПИВШИХ ИЗ БЮДЖЕТОВ ДРУГИХ УРОВНЕЙ БЮДЖЕТНОЙ</w:t>
      </w:r>
    </w:p>
    <w:p w:rsidR="00C527A3" w:rsidRPr="00C527A3" w:rsidRDefault="00C527A3" w:rsidP="00C527A3">
      <w:pPr>
        <w:widowControl w:val="0"/>
        <w:autoSpaceDE w:val="0"/>
        <w:autoSpaceDN w:val="0"/>
        <w:jc w:val="center"/>
        <w:rPr>
          <w:rFonts w:ascii="Calibri" w:hAnsi="Calibri" w:cs="Calibri"/>
          <w:szCs w:val="20"/>
        </w:rPr>
      </w:pPr>
      <w:r w:rsidRPr="00C527A3">
        <w:rPr>
          <w:sz w:val="22"/>
          <w:szCs w:val="22"/>
        </w:rPr>
        <w:t>СИСТЕМЫ И БЮДЖЕТОВ ГОСУДАРСТВЕННЫХ ВНЕБЮДЖЕТНЫХ ФОНДОВ</w:t>
      </w:r>
    </w:p>
    <w:p w:rsidR="00C527A3" w:rsidRPr="00C527A3" w:rsidRDefault="00C527A3" w:rsidP="00C527A3">
      <w:pPr>
        <w:jc w:val="center"/>
        <w:rPr>
          <w:sz w:val="28"/>
          <w:szCs w:val="28"/>
        </w:rPr>
      </w:pPr>
    </w:p>
    <w:tbl>
      <w:tblPr>
        <w:tblW w:w="15315" w:type="dxa"/>
        <w:jc w:val="center"/>
        <w:tblLayout w:type="fixed"/>
        <w:tblLook w:val="00A0" w:firstRow="1" w:lastRow="0" w:firstColumn="1" w:lastColumn="0" w:noHBand="0" w:noVBand="0"/>
      </w:tblPr>
      <w:tblGrid>
        <w:gridCol w:w="721"/>
        <w:gridCol w:w="1842"/>
        <w:gridCol w:w="2543"/>
        <w:gridCol w:w="2132"/>
        <w:gridCol w:w="709"/>
        <w:gridCol w:w="851"/>
        <w:gridCol w:w="1416"/>
        <w:gridCol w:w="709"/>
        <w:gridCol w:w="992"/>
        <w:gridCol w:w="1133"/>
        <w:gridCol w:w="992"/>
        <w:gridCol w:w="1275"/>
      </w:tblGrid>
      <w:tr w:rsidR="00C527A3" w:rsidRPr="00C527A3" w:rsidTr="00C527A3">
        <w:trPr>
          <w:trHeight w:val="498"/>
          <w:jc w:val="center"/>
        </w:trPr>
        <w:tc>
          <w:tcPr>
            <w:tcW w:w="721" w:type="dxa"/>
            <w:vMerge w:val="restart"/>
            <w:tcBorders>
              <w:top w:val="single" w:sz="4" w:space="0" w:color="auto"/>
              <w:left w:val="single" w:sz="4" w:space="0" w:color="auto"/>
              <w:bottom w:val="single" w:sz="4" w:space="0" w:color="000000"/>
              <w:right w:val="single" w:sz="4" w:space="0" w:color="auto"/>
            </w:tcBorders>
            <w:hideMark/>
          </w:tcPr>
          <w:p w:rsidR="00C527A3" w:rsidRPr="00C527A3" w:rsidRDefault="00C527A3" w:rsidP="00C527A3">
            <w:pPr>
              <w:jc w:val="center"/>
              <w:rPr>
                <w:sz w:val="20"/>
                <w:szCs w:val="20"/>
                <w:lang w:eastAsia="ru-RU"/>
              </w:rPr>
            </w:pPr>
            <w:r w:rsidRPr="00C527A3">
              <w:rPr>
                <w:sz w:val="20"/>
                <w:szCs w:val="20"/>
                <w:lang w:eastAsia="ru-RU"/>
              </w:rPr>
              <w:t>№ п/п</w:t>
            </w:r>
          </w:p>
        </w:tc>
        <w:tc>
          <w:tcPr>
            <w:tcW w:w="1842" w:type="dxa"/>
            <w:vMerge w:val="restart"/>
            <w:tcBorders>
              <w:top w:val="single" w:sz="4" w:space="0" w:color="auto"/>
              <w:left w:val="single" w:sz="4" w:space="0" w:color="auto"/>
              <w:bottom w:val="single" w:sz="4" w:space="0" w:color="000000"/>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 xml:space="preserve">Статус </w:t>
            </w:r>
          </w:p>
        </w:tc>
        <w:tc>
          <w:tcPr>
            <w:tcW w:w="2543" w:type="dxa"/>
            <w:vMerge w:val="restart"/>
            <w:tcBorders>
              <w:top w:val="single" w:sz="4" w:space="0" w:color="auto"/>
              <w:left w:val="single" w:sz="4" w:space="0" w:color="auto"/>
              <w:bottom w:val="single" w:sz="4" w:space="0" w:color="000000"/>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Наименование муниципальной   программы, подпрограммы</w:t>
            </w:r>
          </w:p>
        </w:tc>
        <w:tc>
          <w:tcPr>
            <w:tcW w:w="2132" w:type="dxa"/>
            <w:vMerge w:val="restart"/>
            <w:tcBorders>
              <w:top w:val="single" w:sz="4" w:space="0" w:color="auto"/>
              <w:left w:val="single" w:sz="4" w:space="0" w:color="auto"/>
              <w:bottom w:val="single" w:sz="4" w:space="0" w:color="000000"/>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Наименование главного распорядителя бюджетных средств (далее – ГРБС)</w:t>
            </w:r>
          </w:p>
        </w:tc>
        <w:tc>
          <w:tcPr>
            <w:tcW w:w="3685" w:type="dxa"/>
            <w:gridSpan w:val="4"/>
            <w:tcBorders>
              <w:top w:val="single" w:sz="4" w:space="0" w:color="auto"/>
              <w:left w:val="nil"/>
              <w:bottom w:val="single" w:sz="4" w:space="0" w:color="auto"/>
              <w:right w:val="single" w:sz="4" w:space="0" w:color="000000"/>
            </w:tcBorders>
            <w:vAlign w:val="center"/>
            <w:hideMark/>
          </w:tcPr>
          <w:p w:rsidR="00C527A3" w:rsidRPr="00C527A3" w:rsidRDefault="00C527A3" w:rsidP="00C527A3">
            <w:pPr>
              <w:jc w:val="center"/>
              <w:rPr>
                <w:sz w:val="20"/>
                <w:szCs w:val="20"/>
                <w:lang w:eastAsia="ru-RU"/>
              </w:rPr>
            </w:pPr>
            <w:r w:rsidRPr="00C527A3">
              <w:rPr>
                <w:sz w:val="20"/>
                <w:szCs w:val="20"/>
                <w:lang w:eastAsia="ru-RU"/>
              </w:rPr>
              <w:t>Код бюджетной классификации</w:t>
            </w:r>
          </w:p>
        </w:tc>
        <w:tc>
          <w:tcPr>
            <w:tcW w:w="4392" w:type="dxa"/>
            <w:gridSpan w:val="4"/>
            <w:tcBorders>
              <w:top w:val="single" w:sz="4" w:space="0" w:color="auto"/>
              <w:left w:val="nil"/>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 xml:space="preserve">Расходы </w:t>
            </w:r>
            <w:r w:rsidRPr="00C527A3">
              <w:rPr>
                <w:sz w:val="20"/>
                <w:szCs w:val="20"/>
                <w:lang w:eastAsia="ru-RU"/>
              </w:rPr>
              <w:br/>
              <w:t>(тыс. руб.), годы</w:t>
            </w:r>
          </w:p>
        </w:tc>
      </w:tr>
      <w:tr w:rsidR="00C527A3" w:rsidRPr="00C527A3" w:rsidTr="00C527A3">
        <w:trPr>
          <w:trHeight w:val="622"/>
          <w:jc w:val="center"/>
        </w:trPr>
        <w:tc>
          <w:tcPr>
            <w:tcW w:w="721" w:type="dxa"/>
            <w:vMerge/>
            <w:tcBorders>
              <w:top w:val="single" w:sz="4" w:space="0" w:color="auto"/>
              <w:left w:val="single" w:sz="4" w:space="0" w:color="auto"/>
              <w:bottom w:val="single" w:sz="4" w:space="0" w:color="000000"/>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543" w:type="dxa"/>
            <w:vMerge/>
            <w:tcBorders>
              <w:top w:val="single" w:sz="4" w:space="0" w:color="auto"/>
              <w:left w:val="single" w:sz="4" w:space="0" w:color="auto"/>
              <w:bottom w:val="single" w:sz="4" w:space="0" w:color="000000"/>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132" w:type="dxa"/>
            <w:vMerge/>
            <w:tcBorders>
              <w:top w:val="single" w:sz="4" w:space="0" w:color="auto"/>
              <w:left w:val="single" w:sz="4" w:space="0" w:color="auto"/>
              <w:bottom w:val="single" w:sz="4" w:space="0" w:color="000000"/>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709" w:type="dxa"/>
            <w:tcBorders>
              <w:top w:val="nil"/>
              <w:left w:val="nil"/>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ГРБС</w:t>
            </w:r>
          </w:p>
        </w:tc>
        <w:tc>
          <w:tcPr>
            <w:tcW w:w="851" w:type="dxa"/>
            <w:tcBorders>
              <w:top w:val="nil"/>
              <w:left w:val="nil"/>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РзПр</w:t>
            </w:r>
          </w:p>
        </w:tc>
        <w:tc>
          <w:tcPr>
            <w:tcW w:w="1416" w:type="dxa"/>
            <w:tcBorders>
              <w:top w:val="nil"/>
              <w:left w:val="nil"/>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ЦСР</w:t>
            </w:r>
          </w:p>
        </w:tc>
        <w:tc>
          <w:tcPr>
            <w:tcW w:w="709" w:type="dxa"/>
            <w:tcBorders>
              <w:top w:val="nil"/>
              <w:left w:val="nil"/>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ВР</w:t>
            </w:r>
          </w:p>
        </w:tc>
        <w:tc>
          <w:tcPr>
            <w:tcW w:w="992" w:type="dxa"/>
            <w:tcBorders>
              <w:top w:val="nil"/>
              <w:left w:val="nil"/>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2026</w:t>
            </w:r>
          </w:p>
        </w:tc>
        <w:tc>
          <w:tcPr>
            <w:tcW w:w="1133" w:type="dxa"/>
            <w:tcBorders>
              <w:top w:val="nil"/>
              <w:left w:val="nil"/>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2027</w:t>
            </w:r>
          </w:p>
        </w:tc>
        <w:tc>
          <w:tcPr>
            <w:tcW w:w="992" w:type="dxa"/>
            <w:tcBorders>
              <w:top w:val="nil"/>
              <w:left w:val="nil"/>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2028</w:t>
            </w:r>
          </w:p>
        </w:tc>
        <w:tc>
          <w:tcPr>
            <w:tcW w:w="1275" w:type="dxa"/>
            <w:tcBorders>
              <w:top w:val="nil"/>
              <w:left w:val="nil"/>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Итого на период</w:t>
            </w:r>
          </w:p>
        </w:tc>
      </w:tr>
      <w:tr w:rsidR="00C527A3" w:rsidRPr="00C527A3" w:rsidTr="00C527A3">
        <w:trPr>
          <w:trHeight w:val="265"/>
          <w:jc w:val="center"/>
        </w:trPr>
        <w:tc>
          <w:tcPr>
            <w:tcW w:w="721" w:type="dxa"/>
            <w:vMerge w:val="restart"/>
            <w:tcBorders>
              <w:top w:val="nil"/>
              <w:left w:val="single" w:sz="4" w:space="0" w:color="auto"/>
              <w:bottom w:val="single" w:sz="4" w:space="0" w:color="auto"/>
              <w:right w:val="single" w:sz="4" w:space="0" w:color="auto"/>
            </w:tcBorders>
            <w:hideMark/>
          </w:tcPr>
          <w:p w:rsidR="00C527A3" w:rsidRPr="00C527A3" w:rsidRDefault="00C527A3" w:rsidP="00C527A3">
            <w:pPr>
              <w:jc w:val="center"/>
              <w:rPr>
                <w:sz w:val="20"/>
                <w:szCs w:val="20"/>
                <w:lang w:eastAsia="ru-RU"/>
              </w:rPr>
            </w:pPr>
            <w:r w:rsidRPr="00C527A3">
              <w:rPr>
                <w:sz w:val="20"/>
                <w:szCs w:val="20"/>
                <w:lang w:eastAsia="ru-RU"/>
              </w:rPr>
              <w:t>1</w:t>
            </w:r>
          </w:p>
        </w:tc>
        <w:tc>
          <w:tcPr>
            <w:tcW w:w="1842" w:type="dxa"/>
            <w:vMerge w:val="restart"/>
            <w:tcBorders>
              <w:top w:val="nil"/>
              <w:left w:val="single" w:sz="4" w:space="0" w:color="auto"/>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Муниципальная программа</w:t>
            </w:r>
          </w:p>
        </w:tc>
        <w:tc>
          <w:tcPr>
            <w:tcW w:w="2543" w:type="dxa"/>
            <w:vMerge w:val="restart"/>
            <w:tcBorders>
              <w:top w:val="nil"/>
              <w:left w:val="single" w:sz="4" w:space="0" w:color="auto"/>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 </w:t>
            </w:r>
            <w:r w:rsidRPr="00C527A3">
              <w:rPr>
                <w:sz w:val="20"/>
                <w:szCs w:val="20"/>
              </w:rPr>
              <w:t>«</w:t>
            </w:r>
            <w:r w:rsidRPr="00C527A3">
              <w:t>Развитие молодежной политики</w:t>
            </w:r>
            <w:r w:rsidRPr="00C527A3">
              <w:rPr>
                <w:sz w:val="20"/>
                <w:szCs w:val="20"/>
              </w:rPr>
              <w:t>»</w:t>
            </w:r>
          </w:p>
        </w:tc>
        <w:tc>
          <w:tcPr>
            <w:tcW w:w="2132" w:type="dxa"/>
            <w:tcBorders>
              <w:top w:val="single" w:sz="4" w:space="0" w:color="auto"/>
              <w:left w:val="nil"/>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всего расходные обязательства по программе</w:t>
            </w:r>
          </w:p>
        </w:tc>
        <w:tc>
          <w:tcPr>
            <w:tcW w:w="709" w:type="dxa"/>
            <w:tcBorders>
              <w:top w:val="single" w:sz="4" w:space="0" w:color="auto"/>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851" w:type="dxa"/>
            <w:tcBorders>
              <w:top w:val="single" w:sz="4" w:space="0" w:color="auto"/>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1416" w:type="dxa"/>
            <w:tcBorders>
              <w:top w:val="single" w:sz="4" w:space="0" w:color="auto"/>
              <w:left w:val="nil"/>
              <w:bottom w:val="single" w:sz="4" w:space="0" w:color="auto"/>
              <w:right w:val="single" w:sz="4" w:space="0" w:color="auto"/>
            </w:tcBorders>
            <w:noWrap/>
            <w:vAlign w:val="center"/>
            <w:hideMark/>
          </w:tcPr>
          <w:p w:rsidR="00C527A3" w:rsidRPr="00C527A3" w:rsidRDefault="00C527A3" w:rsidP="00C527A3">
            <w:pPr>
              <w:jc w:val="center"/>
              <w:rPr>
                <w:b/>
                <w:sz w:val="20"/>
                <w:szCs w:val="20"/>
                <w:lang w:eastAsia="ru-RU"/>
              </w:rPr>
            </w:pPr>
            <w:r w:rsidRPr="00C527A3">
              <w:rPr>
                <w:b/>
                <w:sz w:val="20"/>
                <w:szCs w:val="20"/>
                <w:lang w:eastAsia="ru-RU"/>
              </w:rPr>
              <w:t>0500000000</w:t>
            </w:r>
          </w:p>
        </w:tc>
        <w:tc>
          <w:tcPr>
            <w:tcW w:w="709" w:type="dxa"/>
            <w:tcBorders>
              <w:top w:val="single" w:sz="4" w:space="0" w:color="auto"/>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992"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b/>
                <w:bCs/>
                <w:color w:val="000000"/>
                <w:sz w:val="22"/>
                <w:szCs w:val="22"/>
              </w:rPr>
            </w:pPr>
            <w:r w:rsidRPr="00C527A3">
              <w:rPr>
                <w:b/>
                <w:bCs/>
                <w:color w:val="000000"/>
                <w:sz w:val="22"/>
                <w:szCs w:val="22"/>
              </w:rPr>
              <w:t>19 345,6</w:t>
            </w:r>
          </w:p>
        </w:tc>
        <w:tc>
          <w:tcPr>
            <w:tcW w:w="1133" w:type="dxa"/>
            <w:tcBorders>
              <w:top w:val="single" w:sz="4" w:space="0" w:color="auto"/>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18 301,2</w:t>
            </w:r>
          </w:p>
        </w:tc>
        <w:tc>
          <w:tcPr>
            <w:tcW w:w="992" w:type="dxa"/>
            <w:tcBorders>
              <w:top w:val="single" w:sz="4" w:space="0" w:color="auto"/>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18 301,2</w:t>
            </w:r>
          </w:p>
        </w:tc>
        <w:tc>
          <w:tcPr>
            <w:tcW w:w="1275" w:type="dxa"/>
            <w:tcBorders>
              <w:top w:val="single" w:sz="4" w:space="0" w:color="auto"/>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55 948,0</w:t>
            </w:r>
          </w:p>
        </w:tc>
      </w:tr>
      <w:tr w:rsidR="00C527A3" w:rsidRPr="00C527A3" w:rsidTr="00C527A3">
        <w:trPr>
          <w:trHeight w:val="265"/>
          <w:jc w:val="center"/>
        </w:trPr>
        <w:tc>
          <w:tcPr>
            <w:tcW w:w="721" w:type="dxa"/>
            <w:vMerge/>
            <w:tcBorders>
              <w:top w:val="nil"/>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543" w:type="dxa"/>
            <w:vMerge/>
            <w:tcBorders>
              <w:top w:val="nil"/>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132" w:type="dxa"/>
            <w:tcBorders>
              <w:top w:val="nil"/>
              <w:left w:val="nil"/>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в том числе по ГРБС:</w:t>
            </w:r>
          </w:p>
        </w:tc>
        <w:tc>
          <w:tcPr>
            <w:tcW w:w="709"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851"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1416"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sz w:val="20"/>
                <w:szCs w:val="20"/>
                <w:lang w:eastAsia="ru-RU"/>
              </w:rPr>
            </w:pPr>
            <w:r w:rsidRPr="00C527A3">
              <w:rPr>
                <w:sz w:val="20"/>
                <w:szCs w:val="20"/>
                <w:lang w:eastAsia="ru-RU"/>
              </w:rPr>
              <w:t>0500000000</w:t>
            </w:r>
          </w:p>
        </w:tc>
        <w:tc>
          <w:tcPr>
            <w:tcW w:w="709"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992" w:type="dxa"/>
            <w:tcBorders>
              <w:top w:val="nil"/>
              <w:left w:val="nil"/>
              <w:bottom w:val="single" w:sz="4" w:space="0" w:color="auto"/>
              <w:right w:val="single" w:sz="4" w:space="0" w:color="auto"/>
            </w:tcBorders>
            <w:noWrap/>
            <w:vAlign w:val="center"/>
          </w:tcPr>
          <w:p w:rsidR="00C527A3" w:rsidRPr="00C527A3" w:rsidRDefault="00C527A3" w:rsidP="00C527A3">
            <w:pPr>
              <w:jc w:val="center"/>
              <w:rPr>
                <w:color w:val="000000"/>
                <w:sz w:val="22"/>
                <w:szCs w:val="22"/>
              </w:rPr>
            </w:pPr>
          </w:p>
        </w:tc>
        <w:tc>
          <w:tcPr>
            <w:tcW w:w="1133" w:type="dxa"/>
            <w:tcBorders>
              <w:top w:val="nil"/>
              <w:left w:val="nil"/>
              <w:bottom w:val="single" w:sz="4" w:space="0" w:color="auto"/>
              <w:right w:val="single" w:sz="4" w:space="0" w:color="auto"/>
            </w:tcBorders>
            <w:vAlign w:val="center"/>
          </w:tcPr>
          <w:p w:rsidR="00C527A3" w:rsidRPr="00C527A3" w:rsidRDefault="00C527A3" w:rsidP="00C527A3">
            <w:pPr>
              <w:jc w:val="center"/>
              <w:rPr>
                <w:color w:val="000000"/>
                <w:sz w:val="22"/>
                <w:szCs w:val="22"/>
              </w:rPr>
            </w:pPr>
          </w:p>
        </w:tc>
        <w:tc>
          <w:tcPr>
            <w:tcW w:w="992" w:type="dxa"/>
            <w:tcBorders>
              <w:top w:val="nil"/>
              <w:left w:val="nil"/>
              <w:bottom w:val="single" w:sz="4" w:space="0" w:color="auto"/>
              <w:right w:val="single" w:sz="4" w:space="0" w:color="auto"/>
            </w:tcBorders>
            <w:vAlign w:val="center"/>
          </w:tcPr>
          <w:p w:rsidR="00C527A3" w:rsidRPr="00C527A3" w:rsidRDefault="00C527A3" w:rsidP="00C527A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rsidR="00C527A3" w:rsidRPr="00C527A3" w:rsidRDefault="00C527A3" w:rsidP="00C527A3">
            <w:pPr>
              <w:jc w:val="center"/>
              <w:rPr>
                <w:color w:val="000000"/>
                <w:sz w:val="22"/>
                <w:szCs w:val="22"/>
              </w:rPr>
            </w:pPr>
          </w:p>
        </w:tc>
      </w:tr>
      <w:tr w:rsidR="00C527A3" w:rsidRPr="00C527A3" w:rsidTr="00C527A3">
        <w:trPr>
          <w:trHeight w:val="265"/>
          <w:jc w:val="center"/>
        </w:trPr>
        <w:tc>
          <w:tcPr>
            <w:tcW w:w="721" w:type="dxa"/>
            <w:vMerge/>
            <w:tcBorders>
              <w:top w:val="nil"/>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1842" w:type="dxa"/>
            <w:vMerge/>
            <w:tcBorders>
              <w:top w:val="nil"/>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543" w:type="dxa"/>
            <w:vMerge/>
            <w:tcBorders>
              <w:top w:val="nil"/>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132" w:type="dxa"/>
            <w:tcBorders>
              <w:top w:val="nil"/>
              <w:left w:val="nil"/>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 xml:space="preserve">Администрация </w:t>
            </w:r>
            <w:r w:rsidRPr="00C527A3">
              <w:rPr>
                <w:sz w:val="20"/>
                <w:szCs w:val="20"/>
              </w:rPr>
              <w:t>Боготольского муниципального округа</w:t>
            </w:r>
          </w:p>
        </w:tc>
        <w:tc>
          <w:tcPr>
            <w:tcW w:w="709"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sz w:val="20"/>
                <w:szCs w:val="20"/>
                <w:lang w:eastAsia="ru-RU"/>
              </w:rPr>
            </w:pPr>
            <w:r w:rsidRPr="00C527A3">
              <w:rPr>
                <w:sz w:val="20"/>
                <w:szCs w:val="20"/>
                <w:lang w:eastAsia="ru-RU"/>
              </w:rPr>
              <w:t>117</w:t>
            </w:r>
          </w:p>
        </w:tc>
        <w:tc>
          <w:tcPr>
            <w:tcW w:w="851"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sz w:val="20"/>
                <w:szCs w:val="20"/>
                <w:lang w:eastAsia="ru-RU"/>
              </w:rPr>
            </w:pPr>
            <w:r w:rsidRPr="00C527A3">
              <w:rPr>
                <w:sz w:val="20"/>
                <w:szCs w:val="20"/>
                <w:lang w:eastAsia="ru-RU"/>
              </w:rPr>
              <w:t>0707</w:t>
            </w:r>
          </w:p>
        </w:tc>
        <w:tc>
          <w:tcPr>
            <w:tcW w:w="1416"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sz w:val="20"/>
                <w:szCs w:val="20"/>
                <w:lang w:eastAsia="ru-RU"/>
              </w:rPr>
            </w:pPr>
            <w:r w:rsidRPr="00C527A3">
              <w:rPr>
                <w:sz w:val="20"/>
                <w:szCs w:val="20"/>
                <w:lang w:eastAsia="ru-RU"/>
              </w:rPr>
              <w:t>0500000000</w:t>
            </w:r>
          </w:p>
        </w:tc>
        <w:tc>
          <w:tcPr>
            <w:tcW w:w="709"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sz w:val="20"/>
                <w:szCs w:val="20"/>
                <w:lang w:eastAsia="ru-RU"/>
              </w:rPr>
            </w:pPr>
            <w:r w:rsidRPr="00C527A3">
              <w:rPr>
                <w:sz w:val="20"/>
                <w:szCs w:val="20"/>
                <w:lang w:eastAsia="ru-RU"/>
              </w:rPr>
              <w:t>Х</w:t>
            </w:r>
          </w:p>
        </w:tc>
        <w:tc>
          <w:tcPr>
            <w:tcW w:w="992"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bCs/>
                <w:color w:val="000000"/>
                <w:sz w:val="22"/>
                <w:szCs w:val="22"/>
              </w:rPr>
            </w:pPr>
            <w:r w:rsidRPr="00C527A3">
              <w:rPr>
                <w:bCs/>
                <w:color w:val="000000"/>
                <w:sz w:val="22"/>
                <w:szCs w:val="22"/>
              </w:rPr>
              <w:t>19 345,6</w:t>
            </w:r>
          </w:p>
        </w:tc>
        <w:tc>
          <w:tcPr>
            <w:tcW w:w="1133" w:type="dxa"/>
            <w:tcBorders>
              <w:top w:val="single" w:sz="4" w:space="0" w:color="auto"/>
              <w:left w:val="nil"/>
              <w:bottom w:val="single" w:sz="4" w:space="0" w:color="auto"/>
              <w:right w:val="single" w:sz="4" w:space="0" w:color="auto"/>
            </w:tcBorders>
            <w:vAlign w:val="center"/>
            <w:hideMark/>
          </w:tcPr>
          <w:p w:rsidR="00C527A3" w:rsidRPr="00C527A3" w:rsidRDefault="00C527A3" w:rsidP="00C527A3">
            <w:pPr>
              <w:jc w:val="center"/>
              <w:rPr>
                <w:bCs/>
                <w:color w:val="000000"/>
                <w:sz w:val="22"/>
                <w:szCs w:val="22"/>
              </w:rPr>
            </w:pPr>
            <w:r w:rsidRPr="00C527A3">
              <w:rPr>
                <w:bCs/>
                <w:color w:val="000000"/>
                <w:sz w:val="22"/>
                <w:szCs w:val="22"/>
              </w:rPr>
              <w:t>18 301,2</w:t>
            </w:r>
          </w:p>
        </w:tc>
        <w:tc>
          <w:tcPr>
            <w:tcW w:w="992" w:type="dxa"/>
            <w:tcBorders>
              <w:top w:val="single" w:sz="4" w:space="0" w:color="auto"/>
              <w:left w:val="nil"/>
              <w:bottom w:val="single" w:sz="4" w:space="0" w:color="auto"/>
              <w:right w:val="single" w:sz="4" w:space="0" w:color="auto"/>
            </w:tcBorders>
            <w:vAlign w:val="center"/>
            <w:hideMark/>
          </w:tcPr>
          <w:p w:rsidR="00C527A3" w:rsidRPr="00C527A3" w:rsidRDefault="00C527A3" w:rsidP="00C527A3">
            <w:pPr>
              <w:jc w:val="center"/>
              <w:rPr>
                <w:bCs/>
                <w:color w:val="000000"/>
                <w:sz w:val="22"/>
                <w:szCs w:val="22"/>
              </w:rPr>
            </w:pPr>
            <w:r w:rsidRPr="00C527A3">
              <w:rPr>
                <w:bCs/>
                <w:color w:val="000000"/>
                <w:sz w:val="22"/>
                <w:szCs w:val="22"/>
              </w:rPr>
              <w:t>18 301,2</w:t>
            </w:r>
          </w:p>
        </w:tc>
        <w:tc>
          <w:tcPr>
            <w:tcW w:w="1275" w:type="dxa"/>
            <w:tcBorders>
              <w:top w:val="single" w:sz="4" w:space="0" w:color="auto"/>
              <w:left w:val="nil"/>
              <w:bottom w:val="single" w:sz="4" w:space="0" w:color="auto"/>
              <w:right w:val="single" w:sz="4" w:space="0" w:color="auto"/>
            </w:tcBorders>
            <w:vAlign w:val="center"/>
            <w:hideMark/>
          </w:tcPr>
          <w:p w:rsidR="00C527A3" w:rsidRPr="00C527A3" w:rsidRDefault="00C527A3" w:rsidP="00C527A3">
            <w:pPr>
              <w:jc w:val="center"/>
              <w:rPr>
                <w:bCs/>
                <w:color w:val="000000"/>
                <w:sz w:val="22"/>
                <w:szCs w:val="22"/>
              </w:rPr>
            </w:pPr>
            <w:r w:rsidRPr="00C527A3">
              <w:rPr>
                <w:bCs/>
                <w:color w:val="000000"/>
                <w:sz w:val="22"/>
                <w:szCs w:val="22"/>
              </w:rPr>
              <w:t>55 948,0</w:t>
            </w:r>
          </w:p>
        </w:tc>
      </w:tr>
      <w:tr w:rsidR="00C527A3" w:rsidRPr="00C527A3" w:rsidTr="00C527A3">
        <w:trPr>
          <w:trHeight w:val="605"/>
          <w:jc w:val="center"/>
        </w:trPr>
        <w:tc>
          <w:tcPr>
            <w:tcW w:w="721"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0"/>
                <w:szCs w:val="20"/>
                <w:lang w:eastAsia="ru-RU"/>
              </w:rPr>
            </w:pPr>
            <w:r w:rsidRPr="00C527A3">
              <w:rPr>
                <w:sz w:val="20"/>
                <w:szCs w:val="20"/>
                <w:lang w:eastAsia="ru-RU"/>
              </w:rPr>
              <w:t>2</w:t>
            </w:r>
          </w:p>
        </w:tc>
        <w:tc>
          <w:tcPr>
            <w:tcW w:w="1842"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Подпрограмма 1</w:t>
            </w:r>
          </w:p>
        </w:tc>
        <w:tc>
          <w:tcPr>
            <w:tcW w:w="2543"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 </w:t>
            </w:r>
            <w:r w:rsidRPr="00C527A3">
              <w:rPr>
                <w:sz w:val="20"/>
                <w:szCs w:val="20"/>
              </w:rPr>
              <w:t>«Вовлечение молодежи Боготольского муниципального округа социальную практику»</w:t>
            </w:r>
          </w:p>
        </w:tc>
        <w:tc>
          <w:tcPr>
            <w:tcW w:w="2132" w:type="dxa"/>
            <w:tcBorders>
              <w:top w:val="single" w:sz="4" w:space="0" w:color="auto"/>
              <w:left w:val="nil"/>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всего расходные обязательства по подпрограмме</w:t>
            </w:r>
          </w:p>
        </w:tc>
        <w:tc>
          <w:tcPr>
            <w:tcW w:w="709" w:type="dxa"/>
            <w:tcBorders>
              <w:top w:val="single" w:sz="4" w:space="0" w:color="auto"/>
              <w:left w:val="nil"/>
              <w:bottom w:val="single" w:sz="4" w:space="0" w:color="auto"/>
              <w:right w:val="single" w:sz="4" w:space="0" w:color="auto"/>
            </w:tcBorders>
            <w:noWrap/>
            <w:vAlign w:val="center"/>
          </w:tcPr>
          <w:p w:rsidR="00C527A3" w:rsidRPr="00C527A3" w:rsidRDefault="00C527A3" w:rsidP="00C527A3">
            <w:pPr>
              <w:ind w:right="-162"/>
              <w:jc w:val="center"/>
              <w:rPr>
                <w:sz w:val="20"/>
                <w:szCs w:val="20"/>
                <w:lang w:eastAsia="ru-RU"/>
              </w:rPr>
            </w:pPr>
          </w:p>
        </w:tc>
        <w:tc>
          <w:tcPr>
            <w:tcW w:w="851" w:type="dxa"/>
            <w:tcBorders>
              <w:top w:val="single" w:sz="4" w:space="0" w:color="auto"/>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1416" w:type="dxa"/>
            <w:tcBorders>
              <w:top w:val="single" w:sz="4" w:space="0" w:color="auto"/>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709" w:type="dxa"/>
            <w:tcBorders>
              <w:top w:val="single" w:sz="4" w:space="0" w:color="auto"/>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992"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b/>
                <w:bCs/>
                <w:color w:val="000000"/>
                <w:sz w:val="22"/>
                <w:szCs w:val="22"/>
              </w:rPr>
            </w:pPr>
            <w:r w:rsidRPr="00C527A3">
              <w:rPr>
                <w:b/>
                <w:bCs/>
                <w:color w:val="000000"/>
                <w:sz w:val="22"/>
                <w:szCs w:val="22"/>
              </w:rPr>
              <w:t>19 145,1</w:t>
            </w:r>
          </w:p>
        </w:tc>
        <w:tc>
          <w:tcPr>
            <w:tcW w:w="1133" w:type="dxa"/>
            <w:tcBorders>
              <w:top w:val="nil"/>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18 301,2</w:t>
            </w:r>
          </w:p>
        </w:tc>
        <w:tc>
          <w:tcPr>
            <w:tcW w:w="992" w:type="dxa"/>
            <w:tcBorders>
              <w:top w:val="nil"/>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18 301,2</w:t>
            </w:r>
          </w:p>
        </w:tc>
        <w:tc>
          <w:tcPr>
            <w:tcW w:w="1275" w:type="dxa"/>
            <w:tcBorders>
              <w:top w:val="nil"/>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55 747,5</w:t>
            </w:r>
          </w:p>
        </w:tc>
      </w:tr>
      <w:tr w:rsidR="00C527A3" w:rsidRPr="00C527A3" w:rsidTr="00C527A3">
        <w:trPr>
          <w:trHeight w:val="221"/>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132" w:type="dxa"/>
            <w:tcBorders>
              <w:top w:val="nil"/>
              <w:left w:val="nil"/>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в том числе по ГРБС:</w:t>
            </w:r>
          </w:p>
        </w:tc>
        <w:tc>
          <w:tcPr>
            <w:tcW w:w="709"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851"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1416"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709"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992" w:type="dxa"/>
            <w:tcBorders>
              <w:top w:val="nil"/>
              <w:left w:val="nil"/>
              <w:bottom w:val="single" w:sz="4" w:space="0" w:color="auto"/>
              <w:right w:val="single" w:sz="4" w:space="0" w:color="auto"/>
            </w:tcBorders>
            <w:noWrap/>
            <w:vAlign w:val="center"/>
          </w:tcPr>
          <w:p w:rsidR="00C527A3" w:rsidRPr="00C527A3" w:rsidRDefault="00C527A3" w:rsidP="00C527A3">
            <w:pPr>
              <w:jc w:val="center"/>
              <w:rPr>
                <w:color w:val="000000"/>
                <w:sz w:val="22"/>
                <w:szCs w:val="22"/>
              </w:rPr>
            </w:pPr>
          </w:p>
        </w:tc>
        <w:tc>
          <w:tcPr>
            <w:tcW w:w="1133" w:type="dxa"/>
            <w:tcBorders>
              <w:top w:val="nil"/>
              <w:left w:val="nil"/>
              <w:bottom w:val="single" w:sz="4" w:space="0" w:color="auto"/>
              <w:right w:val="single" w:sz="4" w:space="0" w:color="auto"/>
            </w:tcBorders>
            <w:vAlign w:val="center"/>
          </w:tcPr>
          <w:p w:rsidR="00C527A3" w:rsidRPr="00C527A3" w:rsidRDefault="00C527A3" w:rsidP="00C527A3">
            <w:pPr>
              <w:jc w:val="center"/>
              <w:rPr>
                <w:color w:val="000000"/>
                <w:sz w:val="22"/>
                <w:szCs w:val="22"/>
              </w:rPr>
            </w:pPr>
          </w:p>
        </w:tc>
        <w:tc>
          <w:tcPr>
            <w:tcW w:w="992" w:type="dxa"/>
            <w:tcBorders>
              <w:top w:val="nil"/>
              <w:left w:val="nil"/>
              <w:bottom w:val="single" w:sz="4" w:space="0" w:color="auto"/>
              <w:right w:val="single" w:sz="4" w:space="0" w:color="auto"/>
            </w:tcBorders>
            <w:vAlign w:val="center"/>
          </w:tcPr>
          <w:p w:rsidR="00C527A3" w:rsidRPr="00C527A3" w:rsidRDefault="00C527A3" w:rsidP="00C527A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rsidR="00C527A3" w:rsidRPr="00C527A3" w:rsidRDefault="00C527A3" w:rsidP="00C527A3">
            <w:pPr>
              <w:jc w:val="center"/>
              <w:rPr>
                <w:color w:val="000000"/>
                <w:sz w:val="22"/>
                <w:szCs w:val="22"/>
              </w:rPr>
            </w:pPr>
          </w:p>
        </w:tc>
      </w:tr>
      <w:tr w:rsidR="00C527A3" w:rsidRPr="00C527A3" w:rsidTr="00C527A3">
        <w:trPr>
          <w:trHeight w:val="279"/>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132" w:type="dxa"/>
            <w:tcBorders>
              <w:top w:val="nil"/>
              <w:left w:val="nil"/>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 xml:space="preserve">Администрация </w:t>
            </w:r>
            <w:r w:rsidRPr="00C527A3">
              <w:rPr>
                <w:sz w:val="20"/>
                <w:szCs w:val="20"/>
              </w:rPr>
              <w:t>Боготольского муниципального округа</w:t>
            </w:r>
          </w:p>
        </w:tc>
        <w:tc>
          <w:tcPr>
            <w:tcW w:w="709"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sz w:val="20"/>
                <w:szCs w:val="20"/>
                <w:lang w:eastAsia="ru-RU"/>
              </w:rPr>
            </w:pPr>
            <w:r w:rsidRPr="00C527A3">
              <w:rPr>
                <w:sz w:val="20"/>
                <w:szCs w:val="20"/>
                <w:lang w:eastAsia="ru-RU"/>
              </w:rPr>
              <w:t>117</w:t>
            </w:r>
          </w:p>
        </w:tc>
        <w:tc>
          <w:tcPr>
            <w:tcW w:w="851"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sz w:val="20"/>
                <w:szCs w:val="20"/>
                <w:lang w:eastAsia="ru-RU"/>
              </w:rPr>
            </w:pPr>
            <w:r w:rsidRPr="00C527A3">
              <w:rPr>
                <w:sz w:val="20"/>
                <w:szCs w:val="20"/>
                <w:lang w:eastAsia="ru-RU"/>
              </w:rPr>
              <w:t>0707</w:t>
            </w:r>
          </w:p>
        </w:tc>
        <w:tc>
          <w:tcPr>
            <w:tcW w:w="1416"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sz w:val="20"/>
                <w:szCs w:val="20"/>
                <w:lang w:eastAsia="ru-RU"/>
              </w:rPr>
            </w:pPr>
            <w:r w:rsidRPr="00C527A3">
              <w:rPr>
                <w:sz w:val="20"/>
                <w:szCs w:val="20"/>
                <w:lang w:eastAsia="ru-RU"/>
              </w:rPr>
              <w:t>0510000000</w:t>
            </w:r>
          </w:p>
        </w:tc>
        <w:tc>
          <w:tcPr>
            <w:tcW w:w="709"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sz w:val="20"/>
                <w:szCs w:val="20"/>
                <w:lang w:eastAsia="ru-RU"/>
              </w:rPr>
            </w:pPr>
            <w:r w:rsidRPr="00C527A3">
              <w:rPr>
                <w:sz w:val="20"/>
                <w:szCs w:val="20"/>
                <w:lang w:eastAsia="ru-RU"/>
              </w:rPr>
              <w:t>Х</w:t>
            </w:r>
          </w:p>
        </w:tc>
        <w:tc>
          <w:tcPr>
            <w:tcW w:w="992"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bCs/>
                <w:color w:val="000000"/>
                <w:sz w:val="22"/>
                <w:szCs w:val="22"/>
              </w:rPr>
            </w:pPr>
            <w:r w:rsidRPr="00C527A3">
              <w:rPr>
                <w:bCs/>
                <w:color w:val="000000"/>
                <w:sz w:val="22"/>
                <w:szCs w:val="22"/>
              </w:rPr>
              <w:t>19 145,1</w:t>
            </w:r>
          </w:p>
        </w:tc>
        <w:tc>
          <w:tcPr>
            <w:tcW w:w="1133" w:type="dxa"/>
            <w:tcBorders>
              <w:top w:val="nil"/>
              <w:left w:val="nil"/>
              <w:bottom w:val="single" w:sz="4" w:space="0" w:color="auto"/>
              <w:right w:val="single" w:sz="4" w:space="0" w:color="auto"/>
            </w:tcBorders>
            <w:vAlign w:val="center"/>
            <w:hideMark/>
          </w:tcPr>
          <w:p w:rsidR="00C527A3" w:rsidRPr="00C527A3" w:rsidRDefault="00C527A3" w:rsidP="00C527A3">
            <w:pPr>
              <w:jc w:val="center"/>
              <w:rPr>
                <w:bCs/>
                <w:color w:val="000000"/>
                <w:sz w:val="22"/>
                <w:szCs w:val="22"/>
              </w:rPr>
            </w:pPr>
            <w:r w:rsidRPr="00C527A3">
              <w:rPr>
                <w:bCs/>
                <w:color w:val="000000"/>
                <w:sz w:val="22"/>
                <w:szCs w:val="22"/>
              </w:rPr>
              <w:t>18 301,2</w:t>
            </w:r>
          </w:p>
        </w:tc>
        <w:tc>
          <w:tcPr>
            <w:tcW w:w="992" w:type="dxa"/>
            <w:tcBorders>
              <w:top w:val="nil"/>
              <w:left w:val="nil"/>
              <w:bottom w:val="single" w:sz="4" w:space="0" w:color="auto"/>
              <w:right w:val="single" w:sz="4" w:space="0" w:color="auto"/>
            </w:tcBorders>
            <w:vAlign w:val="center"/>
            <w:hideMark/>
          </w:tcPr>
          <w:p w:rsidR="00C527A3" w:rsidRPr="00C527A3" w:rsidRDefault="00C527A3" w:rsidP="00C527A3">
            <w:pPr>
              <w:jc w:val="center"/>
              <w:rPr>
                <w:bCs/>
                <w:color w:val="000000"/>
                <w:sz w:val="22"/>
                <w:szCs w:val="22"/>
              </w:rPr>
            </w:pPr>
            <w:r w:rsidRPr="00C527A3">
              <w:rPr>
                <w:bCs/>
                <w:color w:val="000000"/>
                <w:sz w:val="22"/>
                <w:szCs w:val="22"/>
              </w:rPr>
              <w:t>18 301,2</w:t>
            </w:r>
          </w:p>
        </w:tc>
        <w:tc>
          <w:tcPr>
            <w:tcW w:w="1275" w:type="dxa"/>
            <w:tcBorders>
              <w:top w:val="nil"/>
              <w:left w:val="nil"/>
              <w:bottom w:val="single" w:sz="4" w:space="0" w:color="auto"/>
              <w:right w:val="single" w:sz="4" w:space="0" w:color="auto"/>
            </w:tcBorders>
            <w:vAlign w:val="center"/>
            <w:hideMark/>
          </w:tcPr>
          <w:p w:rsidR="00C527A3" w:rsidRPr="00C527A3" w:rsidRDefault="00C527A3" w:rsidP="00C527A3">
            <w:pPr>
              <w:jc w:val="center"/>
              <w:rPr>
                <w:bCs/>
                <w:color w:val="000000"/>
                <w:sz w:val="22"/>
                <w:szCs w:val="22"/>
              </w:rPr>
            </w:pPr>
            <w:r w:rsidRPr="00C527A3">
              <w:rPr>
                <w:bCs/>
                <w:color w:val="000000"/>
                <w:sz w:val="22"/>
                <w:szCs w:val="22"/>
              </w:rPr>
              <w:t>55 747,5</w:t>
            </w:r>
          </w:p>
        </w:tc>
      </w:tr>
      <w:tr w:rsidR="00C527A3" w:rsidRPr="00C527A3" w:rsidTr="00C527A3">
        <w:trPr>
          <w:trHeight w:val="221"/>
          <w:jc w:val="center"/>
        </w:trPr>
        <w:tc>
          <w:tcPr>
            <w:tcW w:w="721"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0"/>
                <w:szCs w:val="20"/>
                <w:lang w:eastAsia="ru-RU"/>
              </w:rPr>
            </w:pPr>
            <w:r w:rsidRPr="00C527A3">
              <w:rPr>
                <w:sz w:val="20"/>
                <w:szCs w:val="20"/>
                <w:lang w:eastAsia="ru-RU"/>
              </w:rPr>
              <w:t>3</w:t>
            </w:r>
          </w:p>
        </w:tc>
        <w:tc>
          <w:tcPr>
            <w:tcW w:w="1842"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Подпрограмма 2</w:t>
            </w:r>
          </w:p>
        </w:tc>
        <w:tc>
          <w:tcPr>
            <w:tcW w:w="2543" w:type="dxa"/>
            <w:vMerge w:val="restart"/>
            <w:tcBorders>
              <w:top w:val="single" w:sz="4" w:space="0" w:color="auto"/>
              <w:left w:val="nil"/>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rPr>
              <w:t>«Патриотическое воспитание молодежи Боготольского муниципального округа»</w:t>
            </w:r>
          </w:p>
        </w:tc>
        <w:tc>
          <w:tcPr>
            <w:tcW w:w="2132" w:type="dxa"/>
            <w:tcBorders>
              <w:top w:val="nil"/>
              <w:left w:val="nil"/>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 xml:space="preserve">всего расходные обязательства </w:t>
            </w:r>
          </w:p>
        </w:tc>
        <w:tc>
          <w:tcPr>
            <w:tcW w:w="709"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851"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1416"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709"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992"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b/>
                <w:bCs/>
                <w:color w:val="000000"/>
                <w:sz w:val="22"/>
                <w:szCs w:val="22"/>
              </w:rPr>
            </w:pPr>
            <w:r w:rsidRPr="00C527A3">
              <w:rPr>
                <w:b/>
                <w:bCs/>
                <w:color w:val="000000"/>
                <w:sz w:val="22"/>
                <w:szCs w:val="22"/>
              </w:rPr>
              <w:t>200,5</w:t>
            </w:r>
          </w:p>
        </w:tc>
        <w:tc>
          <w:tcPr>
            <w:tcW w:w="1133" w:type="dxa"/>
            <w:tcBorders>
              <w:top w:val="nil"/>
              <w:left w:val="nil"/>
              <w:bottom w:val="single" w:sz="4" w:space="0" w:color="auto"/>
              <w:right w:val="single" w:sz="4" w:space="0" w:color="auto"/>
            </w:tcBorders>
            <w:vAlign w:val="center"/>
            <w:hideMark/>
          </w:tcPr>
          <w:p w:rsidR="00C527A3" w:rsidRPr="00C527A3" w:rsidRDefault="00C527A3" w:rsidP="00C527A3">
            <w:pPr>
              <w:jc w:val="center"/>
              <w:rPr>
                <w:b/>
                <w:color w:val="000000"/>
                <w:sz w:val="22"/>
                <w:szCs w:val="22"/>
              </w:rPr>
            </w:pPr>
            <w:r w:rsidRPr="00C527A3">
              <w:rPr>
                <w:b/>
                <w:color w:val="000000"/>
                <w:sz w:val="22"/>
                <w:szCs w:val="22"/>
              </w:rPr>
              <w:t>0,0</w:t>
            </w:r>
          </w:p>
        </w:tc>
        <w:tc>
          <w:tcPr>
            <w:tcW w:w="992" w:type="dxa"/>
            <w:tcBorders>
              <w:top w:val="nil"/>
              <w:left w:val="nil"/>
              <w:bottom w:val="single" w:sz="4" w:space="0" w:color="auto"/>
              <w:right w:val="single" w:sz="4" w:space="0" w:color="auto"/>
            </w:tcBorders>
            <w:vAlign w:val="center"/>
            <w:hideMark/>
          </w:tcPr>
          <w:p w:rsidR="00C527A3" w:rsidRPr="00C527A3" w:rsidRDefault="00C527A3" w:rsidP="00C527A3">
            <w:pPr>
              <w:jc w:val="center"/>
              <w:rPr>
                <w:b/>
                <w:color w:val="000000"/>
                <w:sz w:val="22"/>
                <w:szCs w:val="22"/>
              </w:rPr>
            </w:pPr>
            <w:r w:rsidRPr="00C527A3">
              <w:rPr>
                <w:b/>
                <w:color w:val="000000"/>
                <w:sz w:val="22"/>
                <w:szCs w:val="22"/>
              </w:rPr>
              <w:t>0,0</w:t>
            </w:r>
          </w:p>
        </w:tc>
        <w:tc>
          <w:tcPr>
            <w:tcW w:w="1275" w:type="dxa"/>
            <w:tcBorders>
              <w:top w:val="nil"/>
              <w:left w:val="nil"/>
              <w:bottom w:val="single" w:sz="4" w:space="0" w:color="auto"/>
              <w:right w:val="single" w:sz="4" w:space="0" w:color="auto"/>
            </w:tcBorders>
            <w:vAlign w:val="center"/>
            <w:hideMark/>
          </w:tcPr>
          <w:p w:rsidR="00C527A3" w:rsidRPr="00C527A3" w:rsidRDefault="00C527A3" w:rsidP="00C527A3">
            <w:pPr>
              <w:jc w:val="center"/>
              <w:rPr>
                <w:b/>
                <w:color w:val="000000"/>
                <w:sz w:val="22"/>
                <w:szCs w:val="22"/>
              </w:rPr>
            </w:pPr>
            <w:r w:rsidRPr="00C527A3">
              <w:rPr>
                <w:b/>
                <w:sz w:val="22"/>
                <w:szCs w:val="22"/>
              </w:rPr>
              <w:t>200,5</w:t>
            </w:r>
          </w:p>
        </w:tc>
      </w:tr>
      <w:tr w:rsidR="00C527A3" w:rsidRPr="00C527A3" w:rsidTr="00C527A3">
        <w:trPr>
          <w:trHeight w:val="221"/>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543" w:type="dxa"/>
            <w:vMerge/>
            <w:tcBorders>
              <w:top w:val="single" w:sz="4" w:space="0" w:color="auto"/>
              <w:left w:val="nil"/>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132" w:type="dxa"/>
            <w:tcBorders>
              <w:top w:val="nil"/>
              <w:left w:val="nil"/>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в том числе по ГРБС:</w:t>
            </w:r>
          </w:p>
        </w:tc>
        <w:tc>
          <w:tcPr>
            <w:tcW w:w="709"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851"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1416"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709"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992" w:type="dxa"/>
            <w:tcBorders>
              <w:top w:val="nil"/>
              <w:left w:val="nil"/>
              <w:bottom w:val="single" w:sz="4" w:space="0" w:color="auto"/>
              <w:right w:val="single" w:sz="4" w:space="0" w:color="auto"/>
            </w:tcBorders>
            <w:noWrap/>
            <w:vAlign w:val="center"/>
          </w:tcPr>
          <w:p w:rsidR="00C527A3" w:rsidRPr="00C527A3" w:rsidRDefault="00C527A3" w:rsidP="00C527A3">
            <w:pPr>
              <w:jc w:val="center"/>
              <w:rPr>
                <w:color w:val="000000"/>
                <w:sz w:val="22"/>
                <w:szCs w:val="22"/>
              </w:rPr>
            </w:pPr>
          </w:p>
        </w:tc>
        <w:tc>
          <w:tcPr>
            <w:tcW w:w="1133" w:type="dxa"/>
            <w:tcBorders>
              <w:top w:val="nil"/>
              <w:left w:val="nil"/>
              <w:bottom w:val="single" w:sz="4" w:space="0" w:color="auto"/>
              <w:right w:val="single" w:sz="4" w:space="0" w:color="auto"/>
            </w:tcBorders>
            <w:vAlign w:val="center"/>
          </w:tcPr>
          <w:p w:rsidR="00C527A3" w:rsidRPr="00C527A3" w:rsidRDefault="00C527A3" w:rsidP="00C527A3">
            <w:pPr>
              <w:jc w:val="center"/>
              <w:rPr>
                <w:color w:val="000000"/>
                <w:sz w:val="22"/>
                <w:szCs w:val="22"/>
              </w:rPr>
            </w:pPr>
          </w:p>
        </w:tc>
        <w:tc>
          <w:tcPr>
            <w:tcW w:w="992" w:type="dxa"/>
            <w:tcBorders>
              <w:top w:val="nil"/>
              <w:left w:val="nil"/>
              <w:bottom w:val="single" w:sz="4" w:space="0" w:color="auto"/>
              <w:right w:val="single" w:sz="4" w:space="0" w:color="auto"/>
            </w:tcBorders>
            <w:vAlign w:val="center"/>
          </w:tcPr>
          <w:p w:rsidR="00C527A3" w:rsidRPr="00C527A3" w:rsidRDefault="00C527A3" w:rsidP="00C527A3">
            <w:pPr>
              <w:jc w:val="center"/>
              <w:rPr>
                <w:color w:val="000000"/>
                <w:sz w:val="22"/>
                <w:szCs w:val="22"/>
              </w:rPr>
            </w:pPr>
          </w:p>
        </w:tc>
        <w:tc>
          <w:tcPr>
            <w:tcW w:w="1275" w:type="dxa"/>
            <w:tcBorders>
              <w:top w:val="nil"/>
              <w:left w:val="nil"/>
              <w:bottom w:val="single" w:sz="4" w:space="0" w:color="auto"/>
              <w:right w:val="single" w:sz="4" w:space="0" w:color="auto"/>
            </w:tcBorders>
            <w:vAlign w:val="center"/>
          </w:tcPr>
          <w:p w:rsidR="00C527A3" w:rsidRPr="00C527A3" w:rsidRDefault="00C527A3" w:rsidP="00C527A3">
            <w:pPr>
              <w:jc w:val="center"/>
              <w:rPr>
                <w:color w:val="000000"/>
                <w:sz w:val="22"/>
                <w:szCs w:val="22"/>
              </w:rPr>
            </w:pPr>
          </w:p>
        </w:tc>
      </w:tr>
      <w:tr w:rsidR="00C527A3" w:rsidRPr="00C527A3" w:rsidTr="00C527A3">
        <w:trPr>
          <w:trHeight w:val="364"/>
          <w:jc w:val="cent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543" w:type="dxa"/>
            <w:vMerge/>
            <w:tcBorders>
              <w:top w:val="single" w:sz="4" w:space="0" w:color="auto"/>
              <w:left w:val="nil"/>
              <w:bottom w:val="single" w:sz="4" w:space="0" w:color="auto"/>
              <w:right w:val="single" w:sz="4" w:space="0" w:color="auto"/>
            </w:tcBorders>
            <w:vAlign w:val="center"/>
            <w:hideMark/>
          </w:tcPr>
          <w:p w:rsidR="00C527A3" w:rsidRPr="00C527A3" w:rsidRDefault="00C527A3" w:rsidP="00C527A3">
            <w:pPr>
              <w:suppressAutoHyphens w:val="0"/>
              <w:jc w:val="left"/>
              <w:rPr>
                <w:sz w:val="20"/>
                <w:szCs w:val="20"/>
                <w:lang w:eastAsia="ru-RU"/>
              </w:rPr>
            </w:pPr>
          </w:p>
        </w:tc>
        <w:tc>
          <w:tcPr>
            <w:tcW w:w="2132" w:type="dxa"/>
            <w:tcBorders>
              <w:top w:val="nil"/>
              <w:left w:val="nil"/>
              <w:bottom w:val="single" w:sz="4" w:space="0" w:color="auto"/>
              <w:right w:val="single" w:sz="4" w:space="0" w:color="auto"/>
            </w:tcBorders>
            <w:hideMark/>
          </w:tcPr>
          <w:p w:rsidR="00C527A3" w:rsidRPr="00C527A3" w:rsidRDefault="00C527A3" w:rsidP="00C527A3">
            <w:pPr>
              <w:rPr>
                <w:sz w:val="20"/>
                <w:szCs w:val="20"/>
                <w:lang w:eastAsia="ru-RU"/>
              </w:rPr>
            </w:pPr>
            <w:r w:rsidRPr="00C527A3">
              <w:rPr>
                <w:sz w:val="20"/>
                <w:szCs w:val="20"/>
                <w:lang w:eastAsia="ru-RU"/>
              </w:rPr>
              <w:t xml:space="preserve">Администрация </w:t>
            </w:r>
            <w:r w:rsidRPr="00C527A3">
              <w:rPr>
                <w:sz w:val="20"/>
                <w:szCs w:val="20"/>
              </w:rPr>
              <w:t>Боготольского муниципального округа</w:t>
            </w:r>
          </w:p>
        </w:tc>
        <w:tc>
          <w:tcPr>
            <w:tcW w:w="709"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sz w:val="20"/>
                <w:szCs w:val="20"/>
                <w:lang w:eastAsia="ru-RU"/>
              </w:rPr>
            </w:pPr>
            <w:r w:rsidRPr="00C527A3">
              <w:rPr>
                <w:sz w:val="20"/>
                <w:szCs w:val="20"/>
                <w:lang w:eastAsia="ru-RU"/>
              </w:rPr>
              <w:t>117</w:t>
            </w:r>
          </w:p>
        </w:tc>
        <w:tc>
          <w:tcPr>
            <w:tcW w:w="851"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sz w:val="20"/>
                <w:szCs w:val="20"/>
                <w:lang w:eastAsia="ru-RU"/>
              </w:rPr>
            </w:pPr>
            <w:r w:rsidRPr="00C527A3">
              <w:rPr>
                <w:sz w:val="20"/>
                <w:szCs w:val="20"/>
                <w:lang w:eastAsia="ru-RU"/>
              </w:rPr>
              <w:t>0707</w:t>
            </w:r>
          </w:p>
        </w:tc>
        <w:tc>
          <w:tcPr>
            <w:tcW w:w="1416"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sz w:val="20"/>
                <w:szCs w:val="20"/>
                <w:lang w:eastAsia="ru-RU"/>
              </w:rPr>
            </w:pPr>
            <w:r w:rsidRPr="00C527A3">
              <w:rPr>
                <w:sz w:val="20"/>
                <w:szCs w:val="20"/>
                <w:lang w:eastAsia="ru-RU"/>
              </w:rPr>
              <w:t>0520000000</w:t>
            </w:r>
          </w:p>
        </w:tc>
        <w:tc>
          <w:tcPr>
            <w:tcW w:w="709"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sz w:val="20"/>
                <w:szCs w:val="20"/>
                <w:lang w:eastAsia="ru-RU"/>
              </w:rPr>
            </w:pPr>
            <w:r w:rsidRPr="00C527A3">
              <w:rPr>
                <w:sz w:val="20"/>
                <w:szCs w:val="20"/>
                <w:lang w:eastAsia="ru-RU"/>
              </w:rPr>
              <w:t>Х</w:t>
            </w:r>
          </w:p>
        </w:tc>
        <w:tc>
          <w:tcPr>
            <w:tcW w:w="992" w:type="dxa"/>
            <w:tcBorders>
              <w:top w:val="nil"/>
              <w:left w:val="nil"/>
              <w:bottom w:val="single" w:sz="4" w:space="0" w:color="auto"/>
              <w:right w:val="single" w:sz="4" w:space="0" w:color="auto"/>
            </w:tcBorders>
            <w:noWrap/>
            <w:vAlign w:val="center"/>
            <w:hideMark/>
          </w:tcPr>
          <w:p w:rsidR="00C527A3" w:rsidRPr="00C527A3" w:rsidRDefault="00C527A3" w:rsidP="00C527A3">
            <w:pPr>
              <w:jc w:val="center"/>
              <w:rPr>
                <w:bCs/>
                <w:color w:val="000000"/>
                <w:sz w:val="22"/>
                <w:szCs w:val="22"/>
              </w:rPr>
            </w:pPr>
            <w:r w:rsidRPr="00C527A3">
              <w:rPr>
                <w:bCs/>
                <w:color w:val="000000"/>
                <w:sz w:val="22"/>
                <w:szCs w:val="22"/>
              </w:rPr>
              <w:t>200,5</w:t>
            </w:r>
          </w:p>
        </w:tc>
        <w:tc>
          <w:tcPr>
            <w:tcW w:w="1133" w:type="dxa"/>
            <w:tcBorders>
              <w:top w:val="nil"/>
              <w:left w:val="nil"/>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0,0</w:t>
            </w:r>
          </w:p>
        </w:tc>
        <w:tc>
          <w:tcPr>
            <w:tcW w:w="992" w:type="dxa"/>
            <w:tcBorders>
              <w:top w:val="nil"/>
              <w:left w:val="nil"/>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0,0</w:t>
            </w:r>
          </w:p>
        </w:tc>
        <w:tc>
          <w:tcPr>
            <w:tcW w:w="1275" w:type="dxa"/>
            <w:tcBorders>
              <w:top w:val="nil"/>
              <w:left w:val="nil"/>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sz w:val="22"/>
                <w:szCs w:val="22"/>
              </w:rPr>
              <w:t>200,5</w:t>
            </w:r>
          </w:p>
        </w:tc>
      </w:tr>
      <w:tr w:rsidR="00C527A3" w:rsidRPr="00C527A3" w:rsidTr="00C527A3">
        <w:trPr>
          <w:trHeight w:val="80"/>
          <w:jc w:val="center"/>
        </w:trPr>
        <w:tc>
          <w:tcPr>
            <w:tcW w:w="721" w:type="dxa"/>
            <w:tcBorders>
              <w:top w:val="nil"/>
              <w:left w:val="single" w:sz="4" w:space="0" w:color="auto"/>
              <w:bottom w:val="single" w:sz="4" w:space="0" w:color="auto"/>
              <w:right w:val="single" w:sz="4" w:space="0" w:color="auto"/>
            </w:tcBorders>
          </w:tcPr>
          <w:p w:rsidR="00C527A3" w:rsidRPr="00C527A3" w:rsidRDefault="00C527A3" w:rsidP="00C527A3">
            <w:pPr>
              <w:rPr>
                <w:sz w:val="20"/>
                <w:szCs w:val="20"/>
                <w:lang w:eastAsia="ru-RU"/>
              </w:rPr>
            </w:pPr>
          </w:p>
        </w:tc>
        <w:tc>
          <w:tcPr>
            <w:tcW w:w="1842" w:type="dxa"/>
            <w:tcBorders>
              <w:top w:val="nil"/>
              <w:left w:val="single" w:sz="4" w:space="0" w:color="auto"/>
              <w:bottom w:val="single" w:sz="4" w:space="0" w:color="auto"/>
              <w:right w:val="single" w:sz="4" w:space="0" w:color="auto"/>
            </w:tcBorders>
          </w:tcPr>
          <w:p w:rsidR="00C527A3" w:rsidRPr="00C527A3" w:rsidRDefault="00C527A3" w:rsidP="00C527A3">
            <w:pPr>
              <w:rPr>
                <w:sz w:val="20"/>
                <w:szCs w:val="20"/>
                <w:lang w:eastAsia="ru-RU"/>
              </w:rPr>
            </w:pPr>
          </w:p>
        </w:tc>
        <w:tc>
          <w:tcPr>
            <w:tcW w:w="2543" w:type="dxa"/>
            <w:tcBorders>
              <w:top w:val="nil"/>
              <w:left w:val="nil"/>
              <w:bottom w:val="single" w:sz="4" w:space="0" w:color="auto"/>
              <w:right w:val="single" w:sz="4" w:space="0" w:color="auto"/>
            </w:tcBorders>
          </w:tcPr>
          <w:p w:rsidR="00C527A3" w:rsidRPr="00C527A3" w:rsidRDefault="00C527A3" w:rsidP="00C527A3">
            <w:pPr>
              <w:widowControl w:val="0"/>
              <w:autoSpaceDE w:val="0"/>
              <w:autoSpaceDN w:val="0"/>
              <w:adjustRightInd w:val="0"/>
              <w:rPr>
                <w:sz w:val="20"/>
                <w:szCs w:val="20"/>
              </w:rPr>
            </w:pPr>
          </w:p>
        </w:tc>
        <w:tc>
          <w:tcPr>
            <w:tcW w:w="2132" w:type="dxa"/>
            <w:tcBorders>
              <w:top w:val="nil"/>
              <w:left w:val="nil"/>
              <w:bottom w:val="single" w:sz="4" w:space="0" w:color="auto"/>
              <w:right w:val="single" w:sz="4" w:space="0" w:color="auto"/>
            </w:tcBorders>
          </w:tcPr>
          <w:p w:rsidR="00C527A3" w:rsidRPr="00C527A3" w:rsidRDefault="00C527A3" w:rsidP="00C527A3">
            <w:pPr>
              <w:rPr>
                <w:sz w:val="20"/>
                <w:szCs w:val="20"/>
                <w:lang w:eastAsia="ru-RU"/>
              </w:rPr>
            </w:pPr>
          </w:p>
        </w:tc>
        <w:tc>
          <w:tcPr>
            <w:tcW w:w="709"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851"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1416"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709" w:type="dxa"/>
            <w:tcBorders>
              <w:top w:val="nil"/>
              <w:left w:val="nil"/>
              <w:bottom w:val="single" w:sz="4" w:space="0" w:color="auto"/>
              <w:right w:val="single" w:sz="4" w:space="0" w:color="auto"/>
            </w:tcBorders>
            <w:noWrap/>
            <w:vAlign w:val="center"/>
          </w:tcPr>
          <w:p w:rsidR="00C527A3" w:rsidRPr="00C527A3" w:rsidRDefault="00C527A3" w:rsidP="00C527A3">
            <w:pPr>
              <w:jc w:val="center"/>
              <w:rPr>
                <w:sz w:val="20"/>
                <w:szCs w:val="20"/>
                <w:lang w:eastAsia="ru-RU"/>
              </w:rPr>
            </w:pPr>
          </w:p>
        </w:tc>
        <w:tc>
          <w:tcPr>
            <w:tcW w:w="992" w:type="dxa"/>
            <w:tcBorders>
              <w:top w:val="nil"/>
              <w:left w:val="nil"/>
              <w:bottom w:val="single" w:sz="4" w:space="0" w:color="auto"/>
              <w:right w:val="single" w:sz="4" w:space="0" w:color="auto"/>
            </w:tcBorders>
            <w:noWrap/>
            <w:vAlign w:val="center"/>
          </w:tcPr>
          <w:p w:rsidR="00C527A3" w:rsidRPr="00C527A3" w:rsidRDefault="00C527A3" w:rsidP="00C527A3">
            <w:pPr>
              <w:jc w:val="center"/>
              <w:rPr>
                <w:bCs/>
                <w:color w:val="000000"/>
                <w:sz w:val="20"/>
                <w:szCs w:val="20"/>
              </w:rPr>
            </w:pPr>
          </w:p>
        </w:tc>
        <w:tc>
          <w:tcPr>
            <w:tcW w:w="1133" w:type="dxa"/>
            <w:tcBorders>
              <w:top w:val="nil"/>
              <w:left w:val="nil"/>
              <w:bottom w:val="single" w:sz="4" w:space="0" w:color="auto"/>
              <w:right w:val="single" w:sz="4" w:space="0" w:color="auto"/>
            </w:tcBorders>
            <w:vAlign w:val="center"/>
          </w:tcPr>
          <w:p w:rsidR="00C527A3" w:rsidRPr="00C527A3" w:rsidRDefault="00C527A3" w:rsidP="00C527A3">
            <w:pPr>
              <w:jc w:val="center"/>
              <w:rPr>
                <w:bCs/>
                <w:color w:val="000000"/>
                <w:sz w:val="20"/>
                <w:szCs w:val="20"/>
              </w:rPr>
            </w:pPr>
          </w:p>
        </w:tc>
        <w:tc>
          <w:tcPr>
            <w:tcW w:w="992" w:type="dxa"/>
            <w:tcBorders>
              <w:top w:val="nil"/>
              <w:left w:val="nil"/>
              <w:bottom w:val="single" w:sz="4" w:space="0" w:color="auto"/>
              <w:right w:val="single" w:sz="4" w:space="0" w:color="auto"/>
            </w:tcBorders>
            <w:vAlign w:val="center"/>
          </w:tcPr>
          <w:p w:rsidR="00C527A3" w:rsidRPr="00C527A3" w:rsidRDefault="00C527A3" w:rsidP="00C527A3">
            <w:pPr>
              <w:jc w:val="center"/>
              <w:rPr>
                <w:bCs/>
                <w:color w:val="000000"/>
                <w:sz w:val="20"/>
                <w:szCs w:val="20"/>
              </w:rPr>
            </w:pPr>
          </w:p>
        </w:tc>
        <w:tc>
          <w:tcPr>
            <w:tcW w:w="1275" w:type="dxa"/>
            <w:tcBorders>
              <w:top w:val="nil"/>
              <w:left w:val="nil"/>
              <w:bottom w:val="single" w:sz="4" w:space="0" w:color="auto"/>
              <w:right w:val="single" w:sz="4" w:space="0" w:color="auto"/>
            </w:tcBorders>
            <w:vAlign w:val="center"/>
          </w:tcPr>
          <w:p w:rsidR="00C527A3" w:rsidRPr="00C527A3" w:rsidRDefault="00C527A3" w:rsidP="00C527A3">
            <w:pPr>
              <w:jc w:val="center"/>
              <w:rPr>
                <w:bCs/>
                <w:color w:val="000000"/>
                <w:sz w:val="20"/>
                <w:szCs w:val="20"/>
              </w:rPr>
            </w:pPr>
          </w:p>
        </w:tc>
      </w:tr>
    </w:tbl>
    <w:p w:rsidR="00C527A3" w:rsidRPr="00C527A3" w:rsidRDefault="00C527A3" w:rsidP="00C527A3">
      <w:pPr>
        <w:widowControl w:val="0"/>
        <w:autoSpaceDE w:val="0"/>
        <w:ind w:left="8931"/>
        <w:rPr>
          <w:rFonts w:eastAsia="Arial"/>
        </w:rPr>
      </w:pPr>
    </w:p>
    <w:p w:rsidR="00C527A3" w:rsidRPr="00C527A3" w:rsidRDefault="00C527A3" w:rsidP="00C527A3">
      <w:pPr>
        <w:widowControl w:val="0"/>
        <w:autoSpaceDE w:val="0"/>
        <w:ind w:left="8931"/>
        <w:rPr>
          <w:rFonts w:eastAsia="Arial"/>
        </w:rPr>
      </w:pPr>
    </w:p>
    <w:p w:rsidR="00C527A3" w:rsidRPr="00C527A3" w:rsidRDefault="00C527A3" w:rsidP="00C527A3">
      <w:pPr>
        <w:widowControl w:val="0"/>
        <w:autoSpaceDE w:val="0"/>
        <w:ind w:left="10065"/>
        <w:rPr>
          <w:rFonts w:eastAsia="Arial"/>
        </w:rPr>
      </w:pPr>
      <w:r w:rsidRPr="00C527A3">
        <w:rPr>
          <w:rFonts w:eastAsia="Arial"/>
        </w:rPr>
        <w:t>Приложение № 4</w:t>
      </w:r>
    </w:p>
    <w:p w:rsidR="00C527A3" w:rsidRPr="00C527A3" w:rsidRDefault="00C527A3" w:rsidP="00C527A3">
      <w:pPr>
        <w:widowControl w:val="0"/>
        <w:autoSpaceDE w:val="0"/>
        <w:ind w:left="10065"/>
        <w:rPr>
          <w:rFonts w:eastAsia="Arial"/>
        </w:rPr>
      </w:pPr>
      <w:r w:rsidRPr="00C527A3">
        <w:rPr>
          <w:rFonts w:eastAsia="Arial"/>
        </w:rPr>
        <w:t xml:space="preserve">к муниципальной программе </w:t>
      </w:r>
    </w:p>
    <w:p w:rsidR="00C527A3" w:rsidRPr="00C527A3" w:rsidRDefault="00C527A3" w:rsidP="00C527A3">
      <w:pPr>
        <w:widowControl w:val="0"/>
        <w:autoSpaceDE w:val="0"/>
        <w:ind w:left="10065"/>
        <w:rPr>
          <w:rFonts w:eastAsia="Arial"/>
        </w:rPr>
      </w:pPr>
      <w:r w:rsidRPr="00C527A3">
        <w:rPr>
          <w:rFonts w:eastAsia="Arial"/>
        </w:rPr>
        <w:t>Боготольского муниципального округа «Развитие молодежной политики»</w:t>
      </w:r>
    </w:p>
    <w:p w:rsidR="00C527A3" w:rsidRPr="00C527A3" w:rsidRDefault="00C527A3" w:rsidP="00C527A3">
      <w:pPr>
        <w:widowControl w:val="0"/>
        <w:autoSpaceDE w:val="0"/>
        <w:autoSpaceDN w:val="0"/>
        <w:spacing w:line="0" w:lineRule="atLeast"/>
        <w:jc w:val="center"/>
        <w:rPr>
          <w:sz w:val="20"/>
          <w:szCs w:val="20"/>
        </w:rPr>
      </w:pPr>
      <w:r w:rsidRPr="00C527A3">
        <w:rPr>
          <w:sz w:val="20"/>
          <w:szCs w:val="20"/>
        </w:rPr>
        <w:t>ИНФОРМАЦИЯ</w:t>
      </w:r>
    </w:p>
    <w:p w:rsidR="00C527A3" w:rsidRPr="00C527A3" w:rsidRDefault="00C527A3" w:rsidP="00C527A3">
      <w:pPr>
        <w:widowControl w:val="0"/>
        <w:autoSpaceDE w:val="0"/>
        <w:autoSpaceDN w:val="0"/>
        <w:spacing w:line="0" w:lineRule="atLeast"/>
        <w:jc w:val="center"/>
        <w:rPr>
          <w:sz w:val="20"/>
          <w:szCs w:val="20"/>
        </w:rPr>
      </w:pPr>
      <w:r w:rsidRPr="00C527A3">
        <w:rPr>
          <w:sz w:val="20"/>
          <w:szCs w:val="20"/>
        </w:rPr>
        <w:t>ОБ ИСТОЧНИКАХ ФИНАНСИРОВАНИЯ ПОДПРОГРАММ, ОТДЕЛЬНЫХ</w:t>
      </w:r>
    </w:p>
    <w:p w:rsidR="00C527A3" w:rsidRPr="00C527A3" w:rsidRDefault="00C527A3" w:rsidP="00C527A3">
      <w:pPr>
        <w:widowControl w:val="0"/>
        <w:autoSpaceDE w:val="0"/>
        <w:autoSpaceDN w:val="0"/>
        <w:spacing w:line="0" w:lineRule="atLeast"/>
        <w:jc w:val="center"/>
        <w:rPr>
          <w:sz w:val="20"/>
          <w:szCs w:val="20"/>
        </w:rPr>
      </w:pPr>
      <w:r w:rsidRPr="00C527A3">
        <w:rPr>
          <w:sz w:val="20"/>
          <w:szCs w:val="20"/>
        </w:rPr>
        <w:t>МЕРОПРИЯТИЙ МУНИЦИПАЛЬНОЙ ПРОГРАММЫ БОГОТОЛЬСКОГО МУНИЦИПАЛЬНОГО ОКРУГА (СРЕДСТВА</w:t>
      </w:r>
    </w:p>
    <w:p w:rsidR="00C527A3" w:rsidRPr="00C527A3" w:rsidRDefault="00C527A3" w:rsidP="00C527A3">
      <w:pPr>
        <w:widowControl w:val="0"/>
        <w:autoSpaceDE w:val="0"/>
        <w:autoSpaceDN w:val="0"/>
        <w:spacing w:line="0" w:lineRule="atLeast"/>
        <w:jc w:val="center"/>
        <w:rPr>
          <w:sz w:val="20"/>
          <w:szCs w:val="20"/>
        </w:rPr>
      </w:pPr>
      <w:r w:rsidRPr="00C527A3">
        <w:rPr>
          <w:sz w:val="20"/>
          <w:szCs w:val="20"/>
        </w:rPr>
        <w:t>БЮДЖЕТА ОКРУГА, В ТОМ ЧИСЛЕ СРЕДСТВА, ПОСТУПИВШИЕ</w:t>
      </w:r>
    </w:p>
    <w:p w:rsidR="00C527A3" w:rsidRPr="00C527A3" w:rsidRDefault="00C527A3" w:rsidP="00C527A3">
      <w:pPr>
        <w:widowControl w:val="0"/>
        <w:autoSpaceDE w:val="0"/>
        <w:autoSpaceDN w:val="0"/>
        <w:spacing w:line="0" w:lineRule="atLeast"/>
        <w:jc w:val="center"/>
        <w:rPr>
          <w:sz w:val="20"/>
          <w:szCs w:val="20"/>
        </w:rPr>
      </w:pPr>
      <w:r w:rsidRPr="00C527A3">
        <w:rPr>
          <w:sz w:val="20"/>
          <w:szCs w:val="20"/>
        </w:rPr>
        <w:t>ИЗ БЮДЖЕТОВ ДРУГИХ УРОВНЕЙ БЮДЖЕТНОЙ СИСТЕМЫ, БЮДЖЕТОВ</w:t>
      </w:r>
    </w:p>
    <w:p w:rsidR="00C527A3" w:rsidRPr="00C527A3" w:rsidRDefault="00C527A3" w:rsidP="00C527A3">
      <w:pPr>
        <w:widowControl w:val="0"/>
        <w:suppressAutoHyphens w:val="0"/>
        <w:autoSpaceDE w:val="0"/>
        <w:autoSpaceDN w:val="0"/>
        <w:adjustRightInd w:val="0"/>
        <w:spacing w:line="0" w:lineRule="atLeast"/>
        <w:jc w:val="center"/>
        <w:rPr>
          <w:rFonts w:eastAsia="Calibri"/>
          <w:sz w:val="20"/>
          <w:szCs w:val="20"/>
          <w:lang w:eastAsia="en-US"/>
        </w:rPr>
      </w:pPr>
      <w:r w:rsidRPr="00C527A3">
        <w:rPr>
          <w:rFonts w:eastAsia="Calibri"/>
          <w:sz w:val="20"/>
          <w:szCs w:val="20"/>
          <w:lang w:eastAsia="en-US"/>
        </w:rPr>
        <w:t>ГОСУДАРСТВЕННЫХ ВНЕБЮДЖЕТНЫХ ФОНДОВ)</w:t>
      </w:r>
    </w:p>
    <w:p w:rsidR="00C527A3" w:rsidRPr="00C527A3" w:rsidRDefault="00C527A3" w:rsidP="00C527A3">
      <w:pPr>
        <w:ind w:firstLine="7938"/>
        <w:jc w:val="center"/>
        <w:rPr>
          <w:sz w:val="28"/>
          <w:szCs w:val="28"/>
        </w:rPr>
      </w:pPr>
      <w:r w:rsidRPr="00C527A3">
        <w:rPr>
          <w:sz w:val="20"/>
          <w:szCs w:val="20"/>
        </w:rPr>
        <w:t xml:space="preserve">                                                                                               (тыс.рублей</w:t>
      </w:r>
      <w:r w:rsidRPr="00C527A3">
        <w:rPr>
          <w:sz w:val="28"/>
          <w:szCs w:val="28"/>
        </w:rPr>
        <w:t>)</w:t>
      </w:r>
    </w:p>
    <w:tbl>
      <w:tblPr>
        <w:tblW w:w="14070" w:type="dxa"/>
        <w:jc w:val="center"/>
        <w:tblLayout w:type="fixed"/>
        <w:tblLook w:val="00A0" w:firstRow="1" w:lastRow="0" w:firstColumn="1" w:lastColumn="0" w:noHBand="0" w:noVBand="0"/>
      </w:tblPr>
      <w:tblGrid>
        <w:gridCol w:w="556"/>
        <w:gridCol w:w="2596"/>
        <w:gridCol w:w="2977"/>
        <w:gridCol w:w="2909"/>
        <w:gridCol w:w="1419"/>
        <w:gridCol w:w="1134"/>
        <w:gridCol w:w="1203"/>
        <w:gridCol w:w="1276"/>
      </w:tblGrid>
      <w:tr w:rsidR="00C527A3" w:rsidRPr="00C527A3" w:rsidTr="00C527A3">
        <w:trPr>
          <w:trHeight w:val="578"/>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 п/п</w:t>
            </w:r>
          </w:p>
        </w:tc>
        <w:tc>
          <w:tcPr>
            <w:tcW w:w="259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Статус (муниципальная программа, подпрограмма)</w:t>
            </w:r>
          </w:p>
        </w:tc>
        <w:tc>
          <w:tcPr>
            <w:tcW w:w="2977" w:type="dxa"/>
            <w:tcBorders>
              <w:top w:val="single" w:sz="4" w:space="0" w:color="auto"/>
              <w:left w:val="single" w:sz="4" w:space="0" w:color="auto"/>
              <w:bottom w:val="nil"/>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Наименование муниципальной программы, подпрограммы</w:t>
            </w:r>
          </w:p>
        </w:tc>
        <w:tc>
          <w:tcPr>
            <w:tcW w:w="2909" w:type="dxa"/>
            <w:tcBorders>
              <w:top w:val="single" w:sz="4" w:space="0" w:color="auto"/>
              <w:left w:val="single" w:sz="4" w:space="0" w:color="auto"/>
              <w:bottom w:val="nil"/>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Уровень бюджетной системы/ источники финансирования</w:t>
            </w:r>
          </w:p>
        </w:tc>
        <w:tc>
          <w:tcPr>
            <w:tcW w:w="1419" w:type="dxa"/>
            <w:tcBorders>
              <w:top w:val="single" w:sz="4" w:space="0" w:color="auto"/>
              <w:left w:val="single" w:sz="4" w:space="0" w:color="auto"/>
              <w:bottom w:val="nil"/>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2026</w:t>
            </w:r>
          </w:p>
        </w:tc>
        <w:tc>
          <w:tcPr>
            <w:tcW w:w="1134" w:type="dxa"/>
            <w:tcBorders>
              <w:top w:val="single" w:sz="4" w:space="0" w:color="auto"/>
              <w:left w:val="single" w:sz="4" w:space="0" w:color="auto"/>
              <w:bottom w:val="nil"/>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2027</w:t>
            </w:r>
          </w:p>
        </w:tc>
        <w:tc>
          <w:tcPr>
            <w:tcW w:w="1203" w:type="dxa"/>
            <w:tcBorders>
              <w:top w:val="single" w:sz="4" w:space="0" w:color="auto"/>
              <w:left w:val="single" w:sz="4" w:space="0" w:color="auto"/>
              <w:bottom w:val="nil"/>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2028</w:t>
            </w:r>
          </w:p>
        </w:tc>
        <w:tc>
          <w:tcPr>
            <w:tcW w:w="1276" w:type="dxa"/>
            <w:tcBorders>
              <w:top w:val="single" w:sz="4" w:space="0" w:color="auto"/>
              <w:left w:val="single" w:sz="4" w:space="0" w:color="auto"/>
              <w:bottom w:val="nil"/>
              <w:right w:val="single" w:sz="4" w:space="0" w:color="auto"/>
            </w:tcBorders>
          </w:tcPr>
          <w:p w:rsidR="00C527A3" w:rsidRPr="00C527A3" w:rsidRDefault="00C527A3" w:rsidP="00C527A3">
            <w:pPr>
              <w:jc w:val="center"/>
              <w:rPr>
                <w:sz w:val="20"/>
                <w:szCs w:val="20"/>
                <w:lang w:eastAsia="ru-RU"/>
              </w:rPr>
            </w:pPr>
          </w:p>
          <w:p w:rsidR="00C527A3" w:rsidRPr="00C527A3" w:rsidRDefault="00C527A3" w:rsidP="00C527A3">
            <w:pPr>
              <w:jc w:val="center"/>
              <w:rPr>
                <w:sz w:val="20"/>
                <w:szCs w:val="20"/>
                <w:lang w:eastAsia="ru-RU"/>
              </w:rPr>
            </w:pPr>
            <w:r w:rsidRPr="00C527A3">
              <w:rPr>
                <w:sz w:val="20"/>
                <w:szCs w:val="20"/>
                <w:lang w:eastAsia="ru-RU"/>
              </w:rPr>
              <w:t>Итого на период</w:t>
            </w:r>
          </w:p>
        </w:tc>
      </w:tr>
      <w:tr w:rsidR="00C527A3" w:rsidRPr="00C527A3" w:rsidTr="00C527A3">
        <w:trPr>
          <w:trHeight w:val="301"/>
          <w:jc w:val="center"/>
        </w:trPr>
        <w:tc>
          <w:tcPr>
            <w:tcW w:w="55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1</w:t>
            </w:r>
          </w:p>
        </w:tc>
        <w:tc>
          <w:tcPr>
            <w:tcW w:w="259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3</w:t>
            </w:r>
          </w:p>
        </w:tc>
        <w:tc>
          <w:tcPr>
            <w:tcW w:w="2909" w:type="dxa"/>
            <w:tcBorders>
              <w:top w:val="single" w:sz="4" w:space="0" w:color="auto"/>
              <w:left w:val="nil"/>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4</w:t>
            </w:r>
          </w:p>
        </w:tc>
        <w:tc>
          <w:tcPr>
            <w:tcW w:w="1419" w:type="dxa"/>
            <w:tcBorders>
              <w:top w:val="single" w:sz="4" w:space="0" w:color="auto"/>
              <w:left w:val="nil"/>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5</w:t>
            </w:r>
          </w:p>
        </w:tc>
        <w:tc>
          <w:tcPr>
            <w:tcW w:w="1134" w:type="dxa"/>
            <w:tcBorders>
              <w:top w:val="single" w:sz="4" w:space="0" w:color="auto"/>
              <w:left w:val="nil"/>
              <w:bottom w:val="single" w:sz="4" w:space="0" w:color="auto"/>
              <w:right w:val="single" w:sz="4" w:space="0" w:color="auto"/>
            </w:tcBorders>
            <w:vAlign w:val="center"/>
            <w:hideMark/>
          </w:tcPr>
          <w:p w:rsidR="00C527A3" w:rsidRPr="00C527A3" w:rsidRDefault="00C527A3" w:rsidP="00C527A3">
            <w:pPr>
              <w:jc w:val="center"/>
              <w:rPr>
                <w:sz w:val="20"/>
                <w:szCs w:val="20"/>
                <w:lang w:eastAsia="ru-RU"/>
              </w:rPr>
            </w:pPr>
            <w:r w:rsidRPr="00C527A3">
              <w:rPr>
                <w:sz w:val="20"/>
                <w:szCs w:val="20"/>
                <w:lang w:eastAsia="ru-RU"/>
              </w:rPr>
              <w:t>6</w:t>
            </w:r>
          </w:p>
        </w:tc>
        <w:tc>
          <w:tcPr>
            <w:tcW w:w="1203" w:type="dxa"/>
            <w:tcBorders>
              <w:top w:val="single" w:sz="4" w:space="0" w:color="auto"/>
              <w:left w:val="nil"/>
              <w:bottom w:val="single" w:sz="4" w:space="0" w:color="auto"/>
              <w:right w:val="single" w:sz="4" w:space="0" w:color="auto"/>
            </w:tcBorders>
            <w:hideMark/>
          </w:tcPr>
          <w:p w:rsidR="00C527A3" w:rsidRPr="00C527A3" w:rsidRDefault="00C527A3" w:rsidP="00C527A3">
            <w:pPr>
              <w:jc w:val="center"/>
              <w:rPr>
                <w:sz w:val="20"/>
                <w:szCs w:val="20"/>
                <w:lang w:eastAsia="ru-RU"/>
              </w:rPr>
            </w:pPr>
            <w:r w:rsidRPr="00C527A3">
              <w:rPr>
                <w:sz w:val="20"/>
                <w:szCs w:val="20"/>
                <w:lang w:eastAsia="ru-RU"/>
              </w:rPr>
              <w:t>7</w:t>
            </w:r>
          </w:p>
        </w:tc>
        <w:tc>
          <w:tcPr>
            <w:tcW w:w="1276" w:type="dxa"/>
            <w:tcBorders>
              <w:top w:val="single" w:sz="4" w:space="0" w:color="auto"/>
              <w:left w:val="nil"/>
              <w:bottom w:val="single" w:sz="4" w:space="0" w:color="auto"/>
              <w:right w:val="single" w:sz="4" w:space="0" w:color="auto"/>
            </w:tcBorders>
            <w:hideMark/>
          </w:tcPr>
          <w:p w:rsidR="00C527A3" w:rsidRPr="00C527A3" w:rsidRDefault="00C527A3" w:rsidP="00C527A3">
            <w:pPr>
              <w:jc w:val="center"/>
              <w:rPr>
                <w:sz w:val="20"/>
                <w:szCs w:val="20"/>
                <w:lang w:eastAsia="ru-RU"/>
              </w:rPr>
            </w:pPr>
            <w:r w:rsidRPr="00C527A3">
              <w:rPr>
                <w:sz w:val="20"/>
                <w:szCs w:val="20"/>
                <w:lang w:eastAsia="ru-RU"/>
              </w:rPr>
              <w:t>8</w:t>
            </w:r>
          </w:p>
        </w:tc>
      </w:tr>
      <w:tr w:rsidR="00C527A3" w:rsidRPr="00C527A3" w:rsidTr="00C527A3">
        <w:trPr>
          <w:trHeight w:val="231"/>
          <w:jc w:val="center"/>
        </w:trPr>
        <w:tc>
          <w:tcPr>
            <w:tcW w:w="556"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lang w:eastAsia="ru-RU"/>
              </w:rPr>
            </w:pPr>
            <w:r w:rsidRPr="00C527A3">
              <w:rPr>
                <w:lang w:eastAsia="ru-RU"/>
              </w:rPr>
              <w:t>1</w:t>
            </w:r>
          </w:p>
        </w:tc>
        <w:tc>
          <w:tcPr>
            <w:tcW w:w="2596" w:type="dxa"/>
            <w:vMerge w:val="restart"/>
            <w:tcBorders>
              <w:top w:val="single" w:sz="4" w:space="0" w:color="auto"/>
              <w:left w:val="single" w:sz="4" w:space="0" w:color="auto"/>
              <w:bottom w:val="single" w:sz="4" w:space="0" w:color="auto"/>
              <w:right w:val="single" w:sz="4" w:space="0" w:color="auto"/>
            </w:tcBorders>
          </w:tcPr>
          <w:p w:rsidR="00C527A3" w:rsidRPr="00C527A3" w:rsidRDefault="00C527A3" w:rsidP="00C527A3"/>
          <w:p w:rsidR="00C527A3" w:rsidRPr="00C527A3" w:rsidRDefault="00C527A3" w:rsidP="00C527A3"/>
          <w:p w:rsidR="00C527A3" w:rsidRPr="00C527A3" w:rsidRDefault="00C527A3" w:rsidP="00C527A3">
            <w:r w:rsidRPr="00C527A3">
              <w:t>Муниципальная программа</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Cs/>
                <w:color w:val="000000"/>
                <w:sz w:val="22"/>
                <w:szCs w:val="22"/>
              </w:rPr>
            </w:pPr>
            <w:r w:rsidRPr="00C527A3">
              <w:rPr>
                <w:bCs/>
                <w:color w:val="000000"/>
                <w:sz w:val="22"/>
                <w:szCs w:val="22"/>
              </w:rPr>
              <w:t>«</w:t>
            </w:r>
            <w:r w:rsidRPr="00C527A3">
              <w:t>Развитие молодежной политики</w:t>
            </w:r>
            <w:r w:rsidRPr="00C527A3">
              <w:rPr>
                <w:bCs/>
                <w:color w:val="000000"/>
                <w:sz w:val="22"/>
                <w:szCs w:val="22"/>
              </w:rPr>
              <w:t>»</w:t>
            </w: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b/>
                <w:bCs/>
                <w:color w:val="000000"/>
              </w:rPr>
            </w:pPr>
            <w:r w:rsidRPr="00C527A3">
              <w:rPr>
                <w:b/>
                <w:bCs/>
                <w:color w:val="000000"/>
              </w:rPr>
              <w:t>всего</w:t>
            </w:r>
          </w:p>
        </w:tc>
        <w:tc>
          <w:tcPr>
            <w:tcW w:w="1419" w:type="dxa"/>
            <w:tcBorders>
              <w:top w:val="nil"/>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19 345,6</w:t>
            </w:r>
          </w:p>
        </w:tc>
        <w:tc>
          <w:tcPr>
            <w:tcW w:w="1134" w:type="dxa"/>
            <w:tcBorders>
              <w:top w:val="single" w:sz="4" w:space="0" w:color="auto"/>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18 301,2</w:t>
            </w:r>
          </w:p>
        </w:tc>
        <w:tc>
          <w:tcPr>
            <w:tcW w:w="1203" w:type="dxa"/>
            <w:tcBorders>
              <w:top w:val="single" w:sz="4" w:space="0" w:color="auto"/>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18 301,2</w:t>
            </w:r>
          </w:p>
        </w:tc>
        <w:tc>
          <w:tcPr>
            <w:tcW w:w="1276" w:type="dxa"/>
            <w:tcBorders>
              <w:top w:val="single" w:sz="4" w:space="0" w:color="auto"/>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55 948,0</w:t>
            </w:r>
          </w:p>
        </w:tc>
      </w:tr>
      <w:tr w:rsidR="00C527A3" w:rsidRPr="00C527A3" w:rsidTr="00C527A3">
        <w:trPr>
          <w:trHeight w:val="319"/>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Cs/>
                <w:color w:val="000000"/>
                <w:sz w:val="22"/>
                <w:szCs w:val="22"/>
              </w:rPr>
            </w:pP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bCs/>
                <w:color w:val="000000"/>
              </w:rPr>
            </w:pPr>
            <w:r w:rsidRPr="00C527A3">
              <w:rPr>
                <w:bCs/>
                <w:color w:val="000000"/>
              </w:rPr>
              <w:t>в том числе:</w:t>
            </w:r>
          </w:p>
        </w:tc>
        <w:tc>
          <w:tcPr>
            <w:tcW w:w="1419" w:type="dxa"/>
            <w:tcBorders>
              <w:top w:val="single" w:sz="4" w:space="0" w:color="auto"/>
              <w:left w:val="single" w:sz="4" w:space="0" w:color="auto"/>
              <w:bottom w:val="single" w:sz="4" w:space="0" w:color="auto"/>
              <w:right w:val="single" w:sz="4" w:space="0" w:color="auto"/>
            </w:tcBorders>
            <w:vAlign w:val="center"/>
          </w:tcPr>
          <w:p w:rsidR="00C527A3" w:rsidRPr="00C527A3" w:rsidRDefault="00C527A3" w:rsidP="00C527A3">
            <w:pPr>
              <w:jc w:val="center"/>
              <w:rPr>
                <w:bCs/>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C527A3" w:rsidRPr="00C527A3" w:rsidRDefault="00C527A3" w:rsidP="00C527A3">
            <w:pPr>
              <w:jc w:val="center"/>
              <w:rPr>
                <w:bCs/>
                <w:color w:val="000000"/>
                <w:sz w:val="22"/>
                <w:szCs w:val="22"/>
              </w:rPr>
            </w:pPr>
          </w:p>
        </w:tc>
        <w:tc>
          <w:tcPr>
            <w:tcW w:w="1203"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center"/>
              <w:rPr>
                <w:bCs/>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center"/>
              <w:rPr>
                <w:bCs/>
                <w:color w:val="000000"/>
                <w:sz w:val="22"/>
                <w:szCs w:val="22"/>
              </w:rPr>
            </w:pPr>
          </w:p>
        </w:tc>
      </w:tr>
      <w:tr w:rsidR="00C527A3" w:rsidRPr="00C527A3" w:rsidTr="00C527A3">
        <w:trPr>
          <w:trHeight w:val="304"/>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Cs/>
                <w:color w:val="000000"/>
                <w:sz w:val="22"/>
                <w:szCs w:val="22"/>
              </w:rPr>
            </w:pP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lang w:eastAsia="ru-RU"/>
              </w:rPr>
            </w:pPr>
            <w:r w:rsidRPr="00C527A3">
              <w:rPr>
                <w:lang w:eastAsia="ru-RU"/>
              </w:rPr>
              <w:t>бюджет округа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lang w:eastAsia="ru-RU"/>
              </w:rPr>
            </w:pPr>
            <w:r w:rsidRPr="00C527A3">
              <w:rPr>
                <w:sz w:val="22"/>
                <w:szCs w:val="22"/>
                <w:lang w:eastAsia="ru-RU"/>
              </w:rPr>
              <w:t>18 425,3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lang w:eastAsia="ru-RU"/>
              </w:rPr>
            </w:pPr>
            <w:r w:rsidRPr="00C527A3">
              <w:rPr>
                <w:sz w:val="22"/>
                <w:szCs w:val="22"/>
                <w:lang w:eastAsia="ru-RU"/>
              </w:rPr>
              <w:t>17 380,9</w:t>
            </w:r>
          </w:p>
        </w:tc>
        <w:tc>
          <w:tcPr>
            <w:tcW w:w="1203"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lang w:eastAsia="ru-RU"/>
              </w:rPr>
            </w:pPr>
            <w:r w:rsidRPr="00C527A3">
              <w:rPr>
                <w:sz w:val="22"/>
                <w:szCs w:val="22"/>
                <w:lang w:eastAsia="ru-RU"/>
              </w:rPr>
              <w:t>17 380,9</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lang w:eastAsia="ru-RU"/>
              </w:rPr>
            </w:pPr>
            <w:r w:rsidRPr="00C527A3">
              <w:rPr>
                <w:sz w:val="22"/>
                <w:szCs w:val="22"/>
                <w:lang w:eastAsia="ru-RU"/>
              </w:rPr>
              <w:t>53 187,1</w:t>
            </w:r>
          </w:p>
        </w:tc>
      </w:tr>
      <w:tr w:rsidR="00C527A3" w:rsidRPr="00C527A3" w:rsidTr="00C527A3">
        <w:trPr>
          <w:trHeight w:val="304"/>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Cs/>
                <w:color w:val="000000"/>
                <w:sz w:val="22"/>
                <w:szCs w:val="22"/>
              </w:rPr>
            </w:pP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color w:val="000000"/>
              </w:rPr>
            </w:pPr>
            <w:r w:rsidRPr="00C527A3">
              <w:rPr>
                <w:color w:val="000000"/>
              </w:rPr>
              <w:t>краевой бюджет</w:t>
            </w:r>
          </w:p>
        </w:tc>
        <w:tc>
          <w:tcPr>
            <w:tcW w:w="141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920,3</w:t>
            </w:r>
          </w:p>
        </w:tc>
        <w:tc>
          <w:tcPr>
            <w:tcW w:w="11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920,3</w:t>
            </w:r>
          </w:p>
        </w:tc>
        <w:tc>
          <w:tcPr>
            <w:tcW w:w="1203"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920,3</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2 760,9</w:t>
            </w:r>
          </w:p>
        </w:tc>
      </w:tr>
      <w:tr w:rsidR="00C527A3" w:rsidRPr="00C527A3" w:rsidTr="00C527A3">
        <w:trPr>
          <w:trHeight w:val="248"/>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Cs/>
                <w:color w:val="000000"/>
                <w:sz w:val="22"/>
                <w:szCs w:val="22"/>
              </w:rPr>
            </w:pP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color w:val="000000"/>
              </w:rPr>
            </w:pPr>
            <w:r w:rsidRPr="00C527A3">
              <w:rPr>
                <w:color w:val="000000"/>
              </w:rPr>
              <w:t>федеральный бюджет</w:t>
            </w:r>
          </w:p>
        </w:tc>
        <w:tc>
          <w:tcPr>
            <w:tcW w:w="141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203"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r>
      <w:tr w:rsidR="00C527A3" w:rsidRPr="00C527A3" w:rsidTr="00C527A3">
        <w:trPr>
          <w:trHeight w:val="248"/>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Cs/>
                <w:color w:val="000000"/>
                <w:sz w:val="22"/>
                <w:szCs w:val="22"/>
              </w:rPr>
            </w:pPr>
          </w:p>
        </w:tc>
        <w:tc>
          <w:tcPr>
            <w:tcW w:w="2909" w:type="dxa"/>
            <w:tcBorders>
              <w:top w:val="single" w:sz="4" w:space="0" w:color="auto"/>
              <w:left w:val="single" w:sz="4" w:space="0" w:color="auto"/>
              <w:bottom w:val="single" w:sz="4" w:space="0" w:color="auto"/>
              <w:right w:val="single" w:sz="4" w:space="0" w:color="auto"/>
            </w:tcBorders>
            <w:noWrap/>
            <w:hideMark/>
          </w:tcPr>
          <w:p w:rsidR="00C527A3" w:rsidRPr="00C527A3" w:rsidRDefault="00C527A3" w:rsidP="00C527A3">
            <w:pPr>
              <w:jc w:val="left"/>
            </w:pPr>
            <w:r w:rsidRPr="00C527A3">
              <w:t>внебюджетные источники</w:t>
            </w:r>
          </w:p>
        </w:tc>
        <w:tc>
          <w:tcPr>
            <w:tcW w:w="141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203"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r>
      <w:tr w:rsidR="00C527A3" w:rsidRPr="00C527A3" w:rsidTr="00C527A3">
        <w:trPr>
          <w:trHeight w:val="266"/>
          <w:jc w:val="center"/>
        </w:trPr>
        <w:tc>
          <w:tcPr>
            <w:tcW w:w="556"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lang w:eastAsia="ru-RU"/>
              </w:rPr>
            </w:pPr>
            <w:r w:rsidRPr="00C527A3">
              <w:rPr>
                <w:lang w:eastAsia="ru-RU"/>
              </w:rPr>
              <w:t>2</w:t>
            </w:r>
          </w:p>
        </w:tc>
        <w:tc>
          <w:tcPr>
            <w:tcW w:w="2596" w:type="dxa"/>
            <w:vMerge w:val="restart"/>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left"/>
              <w:rPr>
                <w:lang w:eastAsia="ru-RU"/>
              </w:rPr>
            </w:pPr>
          </w:p>
          <w:p w:rsidR="00C527A3" w:rsidRPr="00C527A3" w:rsidRDefault="00C527A3" w:rsidP="00C527A3">
            <w:pPr>
              <w:jc w:val="left"/>
              <w:rPr>
                <w:lang w:eastAsia="ru-RU"/>
              </w:rPr>
            </w:pPr>
            <w:r w:rsidRPr="00C527A3">
              <w:rPr>
                <w:lang w:eastAsia="ru-RU"/>
              </w:rPr>
              <w:t>Подпрограмма 1</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Cs/>
                <w:color w:val="000000"/>
              </w:rPr>
            </w:pPr>
            <w:r w:rsidRPr="00C527A3">
              <w:rPr>
                <w:bCs/>
                <w:color w:val="000000"/>
              </w:rPr>
              <w:t>«Вовлечение молодежи Боготольского муниципального округа в социальную практику»</w:t>
            </w: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b/>
                <w:bCs/>
                <w:color w:val="000000"/>
              </w:rPr>
            </w:pPr>
            <w:r w:rsidRPr="00C527A3">
              <w:rPr>
                <w:b/>
                <w:bCs/>
                <w:color w:val="000000"/>
              </w:rPr>
              <w:t>всего</w:t>
            </w:r>
          </w:p>
        </w:tc>
        <w:tc>
          <w:tcPr>
            <w:tcW w:w="1419" w:type="dxa"/>
            <w:tcBorders>
              <w:top w:val="nil"/>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19 145,1</w:t>
            </w:r>
          </w:p>
        </w:tc>
        <w:tc>
          <w:tcPr>
            <w:tcW w:w="1134" w:type="dxa"/>
            <w:tcBorders>
              <w:top w:val="nil"/>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18 301,2</w:t>
            </w:r>
          </w:p>
        </w:tc>
        <w:tc>
          <w:tcPr>
            <w:tcW w:w="1203" w:type="dxa"/>
            <w:tcBorders>
              <w:top w:val="nil"/>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18 301,2</w:t>
            </w:r>
          </w:p>
        </w:tc>
        <w:tc>
          <w:tcPr>
            <w:tcW w:w="1276" w:type="dxa"/>
            <w:tcBorders>
              <w:top w:val="nil"/>
              <w:left w:val="nil"/>
              <w:bottom w:val="single" w:sz="4" w:space="0" w:color="auto"/>
              <w:right w:val="single" w:sz="4" w:space="0" w:color="auto"/>
            </w:tcBorders>
            <w:vAlign w:val="center"/>
            <w:hideMark/>
          </w:tcPr>
          <w:p w:rsidR="00C527A3" w:rsidRPr="00C527A3" w:rsidRDefault="00C527A3" w:rsidP="00C527A3">
            <w:pPr>
              <w:jc w:val="center"/>
              <w:rPr>
                <w:b/>
                <w:bCs/>
                <w:color w:val="000000"/>
                <w:sz w:val="22"/>
                <w:szCs w:val="22"/>
              </w:rPr>
            </w:pPr>
            <w:r w:rsidRPr="00C527A3">
              <w:rPr>
                <w:b/>
                <w:bCs/>
                <w:color w:val="000000"/>
                <w:sz w:val="22"/>
                <w:szCs w:val="22"/>
              </w:rPr>
              <w:t>55 747,5</w:t>
            </w:r>
          </w:p>
        </w:tc>
      </w:tr>
      <w:tr w:rsidR="00C527A3" w:rsidRPr="00C527A3" w:rsidTr="00C527A3">
        <w:trPr>
          <w:trHeight w:val="304"/>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Cs/>
                <w:color w:val="000000"/>
              </w:rPr>
            </w:pP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lang w:eastAsia="ru-RU"/>
              </w:rPr>
            </w:pPr>
            <w:r w:rsidRPr="00C527A3">
              <w:rPr>
                <w:lang w:eastAsia="ru-RU"/>
              </w:rPr>
              <w:t>в том числе:</w:t>
            </w:r>
          </w:p>
        </w:tc>
        <w:tc>
          <w:tcPr>
            <w:tcW w:w="1419" w:type="dxa"/>
            <w:tcBorders>
              <w:top w:val="single" w:sz="4" w:space="0" w:color="auto"/>
              <w:left w:val="single" w:sz="4" w:space="0" w:color="auto"/>
              <w:bottom w:val="single" w:sz="4" w:space="0" w:color="auto"/>
              <w:right w:val="single" w:sz="4" w:space="0" w:color="auto"/>
            </w:tcBorders>
            <w:vAlign w:val="center"/>
          </w:tcPr>
          <w:p w:rsidR="00C527A3" w:rsidRPr="00C527A3" w:rsidRDefault="00C527A3" w:rsidP="00C527A3">
            <w:pPr>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527A3" w:rsidRPr="00C527A3" w:rsidRDefault="00C527A3" w:rsidP="00C527A3">
            <w:pPr>
              <w:jc w:val="center"/>
              <w:rPr>
                <w:sz w:val="22"/>
                <w:szCs w:val="22"/>
                <w:lang w:eastAsia="ru-RU"/>
              </w:rPr>
            </w:pPr>
          </w:p>
        </w:tc>
        <w:tc>
          <w:tcPr>
            <w:tcW w:w="1203"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center"/>
              <w:rPr>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center"/>
              <w:rPr>
                <w:sz w:val="22"/>
                <w:szCs w:val="22"/>
                <w:lang w:eastAsia="ru-RU"/>
              </w:rPr>
            </w:pPr>
          </w:p>
        </w:tc>
      </w:tr>
      <w:tr w:rsidR="00C527A3" w:rsidRPr="00C527A3" w:rsidTr="00C527A3">
        <w:trPr>
          <w:trHeight w:val="304"/>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Cs/>
                <w:color w:val="000000"/>
              </w:rPr>
            </w:pP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color w:val="000000"/>
              </w:rPr>
            </w:pPr>
            <w:r w:rsidRPr="00C527A3">
              <w:rPr>
                <w:color w:val="000000"/>
              </w:rPr>
              <w:t>бюджет округа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18 224,8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17 380,9</w:t>
            </w:r>
          </w:p>
        </w:tc>
        <w:tc>
          <w:tcPr>
            <w:tcW w:w="1203"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17 380,9</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52 986,6</w:t>
            </w:r>
          </w:p>
        </w:tc>
      </w:tr>
      <w:tr w:rsidR="00C527A3" w:rsidRPr="00C527A3" w:rsidTr="00C527A3">
        <w:trPr>
          <w:trHeight w:val="304"/>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Cs/>
                <w:color w:val="000000"/>
              </w:rPr>
            </w:pP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color w:val="000000"/>
              </w:rPr>
            </w:pPr>
            <w:r w:rsidRPr="00C527A3">
              <w:rPr>
                <w:color w:val="000000"/>
              </w:rPr>
              <w:t>краевой бюджет</w:t>
            </w:r>
          </w:p>
        </w:tc>
        <w:tc>
          <w:tcPr>
            <w:tcW w:w="141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920,3</w:t>
            </w:r>
          </w:p>
        </w:tc>
        <w:tc>
          <w:tcPr>
            <w:tcW w:w="11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920,3</w:t>
            </w:r>
          </w:p>
        </w:tc>
        <w:tc>
          <w:tcPr>
            <w:tcW w:w="1203"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2"/>
                <w:szCs w:val="22"/>
              </w:rPr>
            </w:pPr>
            <w:r w:rsidRPr="00C527A3">
              <w:rPr>
                <w:sz w:val="22"/>
                <w:szCs w:val="22"/>
              </w:rPr>
              <w:t>920,3</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2 760,9</w:t>
            </w:r>
          </w:p>
        </w:tc>
      </w:tr>
      <w:tr w:rsidR="00C527A3" w:rsidRPr="00C527A3" w:rsidTr="00C527A3">
        <w:trPr>
          <w:trHeight w:val="304"/>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Cs/>
                <w:color w:val="000000"/>
              </w:rPr>
            </w:pP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color w:val="000000"/>
              </w:rPr>
            </w:pPr>
            <w:r w:rsidRPr="00C527A3">
              <w:rPr>
                <w:color w:val="000000"/>
              </w:rPr>
              <w:t>федеральный бюджет</w:t>
            </w:r>
          </w:p>
        </w:tc>
        <w:tc>
          <w:tcPr>
            <w:tcW w:w="141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203"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r>
      <w:tr w:rsidR="00C527A3" w:rsidRPr="00C527A3" w:rsidTr="00C527A3">
        <w:trPr>
          <w:trHeight w:val="304"/>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Cs/>
                <w:color w:val="000000"/>
              </w:rPr>
            </w:pPr>
          </w:p>
        </w:tc>
        <w:tc>
          <w:tcPr>
            <w:tcW w:w="2909" w:type="dxa"/>
            <w:tcBorders>
              <w:top w:val="single" w:sz="4" w:space="0" w:color="auto"/>
              <w:left w:val="single" w:sz="4" w:space="0" w:color="auto"/>
              <w:bottom w:val="single" w:sz="4" w:space="0" w:color="auto"/>
              <w:right w:val="single" w:sz="4" w:space="0" w:color="auto"/>
            </w:tcBorders>
            <w:noWrap/>
            <w:hideMark/>
          </w:tcPr>
          <w:p w:rsidR="00C527A3" w:rsidRPr="00C527A3" w:rsidRDefault="00C527A3" w:rsidP="00C527A3">
            <w:pPr>
              <w:jc w:val="left"/>
            </w:pPr>
            <w:r w:rsidRPr="00C527A3">
              <w:t>внебюджетные источники</w:t>
            </w:r>
          </w:p>
        </w:tc>
        <w:tc>
          <w:tcPr>
            <w:tcW w:w="141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203"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r>
      <w:tr w:rsidR="00C527A3" w:rsidRPr="00C527A3" w:rsidTr="00C527A3">
        <w:trPr>
          <w:trHeight w:val="304"/>
          <w:jc w:val="center"/>
        </w:trPr>
        <w:tc>
          <w:tcPr>
            <w:tcW w:w="556" w:type="dxa"/>
            <w:vMerge w:val="restart"/>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lang w:eastAsia="ru-RU"/>
              </w:rPr>
            </w:pPr>
            <w:r w:rsidRPr="00C527A3">
              <w:rPr>
                <w:lang w:eastAsia="ru-RU"/>
              </w:rPr>
              <w:t>3</w:t>
            </w:r>
          </w:p>
        </w:tc>
        <w:tc>
          <w:tcPr>
            <w:tcW w:w="2596" w:type="dxa"/>
            <w:vMerge w:val="restart"/>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left"/>
              <w:rPr>
                <w:lang w:eastAsia="ru-RU"/>
              </w:rPr>
            </w:pPr>
          </w:p>
          <w:p w:rsidR="00C527A3" w:rsidRPr="00C527A3" w:rsidRDefault="00C527A3" w:rsidP="00C527A3">
            <w:pPr>
              <w:jc w:val="left"/>
              <w:rPr>
                <w:sz w:val="20"/>
                <w:szCs w:val="20"/>
                <w:lang w:eastAsia="ru-RU"/>
              </w:rPr>
            </w:pPr>
            <w:r w:rsidRPr="00C527A3">
              <w:rPr>
                <w:lang w:eastAsia="ru-RU"/>
              </w:rPr>
              <w:t>Подпрограмма 2</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Cs/>
                <w:color w:val="000000"/>
              </w:rPr>
            </w:pPr>
            <w:r w:rsidRPr="00C527A3">
              <w:rPr>
                <w:bCs/>
                <w:color w:val="000000"/>
              </w:rPr>
              <w:t>«Патриотическое воспитание молодежи Боготольского муниципального округа»</w:t>
            </w: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b/>
                <w:bCs/>
                <w:color w:val="000000"/>
              </w:rPr>
            </w:pPr>
            <w:r w:rsidRPr="00C527A3">
              <w:rPr>
                <w:b/>
                <w:bCs/>
                <w:color w:val="000000"/>
              </w:rPr>
              <w:t>всего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
                <w:color w:val="000000"/>
                <w:sz w:val="22"/>
                <w:szCs w:val="22"/>
              </w:rPr>
            </w:pPr>
            <w:r w:rsidRPr="00C527A3">
              <w:rPr>
                <w:b/>
                <w:color w:val="000000"/>
                <w:sz w:val="22"/>
                <w:szCs w:val="22"/>
              </w:rPr>
              <w:t>200,5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
                <w:color w:val="000000"/>
                <w:sz w:val="22"/>
                <w:szCs w:val="22"/>
              </w:rPr>
            </w:pPr>
            <w:r w:rsidRPr="00C527A3">
              <w:rPr>
                <w:b/>
                <w:color w:val="000000"/>
                <w:sz w:val="22"/>
                <w:szCs w:val="22"/>
              </w:rPr>
              <w:t>0,0</w:t>
            </w:r>
          </w:p>
        </w:tc>
        <w:tc>
          <w:tcPr>
            <w:tcW w:w="1203"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
                <w:color w:val="000000"/>
                <w:sz w:val="22"/>
                <w:szCs w:val="22"/>
              </w:rPr>
            </w:pPr>
            <w:r w:rsidRPr="00C527A3">
              <w:rPr>
                <w:b/>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
                <w:color w:val="000000"/>
                <w:sz w:val="22"/>
                <w:szCs w:val="22"/>
              </w:rPr>
            </w:pPr>
            <w:r w:rsidRPr="00C527A3">
              <w:rPr>
                <w:b/>
                <w:color w:val="000000"/>
                <w:sz w:val="22"/>
                <w:szCs w:val="22"/>
              </w:rPr>
              <w:t>200,5</w:t>
            </w:r>
          </w:p>
        </w:tc>
      </w:tr>
      <w:tr w:rsidR="00C527A3" w:rsidRPr="00C527A3" w:rsidTr="00C527A3">
        <w:trPr>
          <w:trHeight w:val="304"/>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
                <w:bCs/>
                <w:color w:val="000000"/>
              </w:rPr>
            </w:pP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lang w:eastAsia="ru-RU"/>
              </w:rPr>
            </w:pPr>
            <w:r w:rsidRPr="00C527A3">
              <w:rPr>
                <w:lang w:eastAsia="ru-RU"/>
              </w:rPr>
              <w:t>в том числе</w:t>
            </w:r>
          </w:p>
        </w:tc>
        <w:tc>
          <w:tcPr>
            <w:tcW w:w="1419" w:type="dxa"/>
            <w:tcBorders>
              <w:top w:val="single" w:sz="4" w:space="0" w:color="auto"/>
              <w:left w:val="single" w:sz="4" w:space="0" w:color="auto"/>
              <w:bottom w:val="single" w:sz="4" w:space="0" w:color="auto"/>
              <w:right w:val="single" w:sz="4" w:space="0" w:color="auto"/>
            </w:tcBorders>
            <w:vAlign w:val="center"/>
          </w:tcPr>
          <w:p w:rsidR="00C527A3" w:rsidRPr="00C527A3" w:rsidRDefault="00C527A3" w:rsidP="00C527A3">
            <w:pPr>
              <w:jc w:val="center"/>
              <w:rPr>
                <w:sz w:val="22"/>
                <w:szCs w:val="22"/>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C527A3" w:rsidRPr="00C527A3" w:rsidRDefault="00C527A3" w:rsidP="00C527A3">
            <w:pPr>
              <w:jc w:val="center"/>
              <w:rPr>
                <w:sz w:val="22"/>
                <w:szCs w:val="22"/>
                <w:lang w:eastAsia="ru-RU"/>
              </w:rPr>
            </w:pPr>
          </w:p>
        </w:tc>
        <w:tc>
          <w:tcPr>
            <w:tcW w:w="1203"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center"/>
              <w:rPr>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center"/>
              <w:rPr>
                <w:sz w:val="22"/>
                <w:szCs w:val="22"/>
                <w:lang w:eastAsia="ru-RU"/>
              </w:rPr>
            </w:pPr>
          </w:p>
        </w:tc>
      </w:tr>
      <w:tr w:rsidR="00C527A3" w:rsidRPr="00C527A3" w:rsidTr="00C527A3">
        <w:trPr>
          <w:trHeight w:val="304"/>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
                <w:bCs/>
                <w:color w:val="000000"/>
              </w:rPr>
            </w:pP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color w:val="000000"/>
              </w:rPr>
            </w:pPr>
            <w:r w:rsidRPr="00C527A3">
              <w:rPr>
                <w:color w:val="000000"/>
              </w:rPr>
              <w:t>бюджет округа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200,5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0,0</w:t>
            </w:r>
          </w:p>
        </w:tc>
        <w:tc>
          <w:tcPr>
            <w:tcW w:w="1203"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200,5</w:t>
            </w:r>
          </w:p>
        </w:tc>
      </w:tr>
      <w:tr w:rsidR="00C527A3" w:rsidRPr="00C527A3" w:rsidTr="00C527A3">
        <w:trPr>
          <w:trHeight w:val="304"/>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
                <w:bCs/>
                <w:color w:val="000000"/>
              </w:rPr>
            </w:pP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color w:val="000000"/>
              </w:rPr>
            </w:pPr>
            <w:r w:rsidRPr="00C527A3">
              <w:rPr>
                <w:color w:val="000000"/>
              </w:rPr>
              <w:t>краевой бюджет</w:t>
            </w:r>
          </w:p>
        </w:tc>
        <w:tc>
          <w:tcPr>
            <w:tcW w:w="141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203"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r>
      <w:tr w:rsidR="00C527A3" w:rsidRPr="00C527A3" w:rsidTr="00C527A3">
        <w:trPr>
          <w:trHeight w:val="304"/>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
                <w:bCs/>
                <w:color w:val="000000"/>
              </w:rPr>
            </w:pPr>
          </w:p>
        </w:tc>
        <w:tc>
          <w:tcPr>
            <w:tcW w:w="29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left"/>
              <w:rPr>
                <w:color w:val="000000"/>
              </w:rPr>
            </w:pPr>
            <w:r w:rsidRPr="00C527A3">
              <w:rPr>
                <w:color w:val="000000"/>
              </w:rPr>
              <w:t>федеральный бюджет</w:t>
            </w:r>
          </w:p>
        </w:tc>
        <w:tc>
          <w:tcPr>
            <w:tcW w:w="141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203"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r>
      <w:tr w:rsidR="00C527A3" w:rsidRPr="00C527A3" w:rsidTr="00C527A3">
        <w:trPr>
          <w:trHeight w:val="254"/>
          <w:jc w:val="center"/>
        </w:trPr>
        <w:tc>
          <w:tcPr>
            <w:tcW w:w="55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lang w:eastAsia="ru-RU"/>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
                <w:sz w:val="20"/>
                <w:szCs w:val="20"/>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b/>
                <w:bCs/>
                <w:color w:val="000000"/>
              </w:rPr>
            </w:pPr>
          </w:p>
        </w:tc>
        <w:tc>
          <w:tcPr>
            <w:tcW w:w="2909" w:type="dxa"/>
            <w:tcBorders>
              <w:top w:val="single" w:sz="4" w:space="0" w:color="auto"/>
              <w:left w:val="single" w:sz="4" w:space="0" w:color="auto"/>
              <w:bottom w:val="single" w:sz="4" w:space="0" w:color="auto"/>
              <w:right w:val="single" w:sz="4" w:space="0" w:color="auto"/>
            </w:tcBorders>
            <w:noWrap/>
            <w:hideMark/>
          </w:tcPr>
          <w:p w:rsidR="00C527A3" w:rsidRPr="00C527A3" w:rsidRDefault="00C527A3" w:rsidP="00C527A3">
            <w:pPr>
              <w:jc w:val="left"/>
            </w:pPr>
            <w:r w:rsidRPr="00C527A3">
              <w:t>внебюджетный источники</w:t>
            </w:r>
          </w:p>
        </w:tc>
        <w:tc>
          <w:tcPr>
            <w:tcW w:w="141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13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w:t>
            </w:r>
          </w:p>
        </w:tc>
        <w:tc>
          <w:tcPr>
            <w:tcW w:w="1203"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w:t>
            </w:r>
          </w:p>
        </w:tc>
      </w:tr>
    </w:tbl>
    <w:p w:rsidR="00C527A3" w:rsidRPr="00C527A3" w:rsidRDefault="00C527A3" w:rsidP="00C527A3">
      <w:pPr>
        <w:suppressAutoHyphens w:val="0"/>
        <w:jc w:val="left"/>
        <w:rPr>
          <w:rFonts w:eastAsia="Arial"/>
          <w:sz w:val="28"/>
          <w:szCs w:val="28"/>
        </w:rPr>
        <w:sectPr w:rsidR="00C527A3" w:rsidRPr="00C527A3">
          <w:pgSz w:w="16840" w:h="11907" w:orient="landscape"/>
          <w:pgMar w:top="851" w:right="851" w:bottom="851" w:left="851" w:header="720" w:footer="720" w:gutter="0"/>
          <w:cols w:space="720"/>
        </w:sectPr>
      </w:pPr>
    </w:p>
    <w:p w:rsidR="00C527A3" w:rsidRPr="00C527A3" w:rsidRDefault="00C527A3" w:rsidP="00C527A3">
      <w:pPr>
        <w:widowControl w:val="0"/>
        <w:autoSpaceDE w:val="0"/>
        <w:ind w:left="4820"/>
        <w:rPr>
          <w:rFonts w:eastAsia="Arial"/>
          <w:sz w:val="28"/>
          <w:szCs w:val="28"/>
        </w:rPr>
      </w:pPr>
      <w:r w:rsidRPr="00C527A3">
        <w:rPr>
          <w:rFonts w:eastAsia="Arial"/>
          <w:sz w:val="28"/>
          <w:szCs w:val="28"/>
        </w:rPr>
        <w:lastRenderedPageBreak/>
        <w:t>Приложение № 5</w:t>
      </w:r>
    </w:p>
    <w:p w:rsidR="00C527A3" w:rsidRPr="00C527A3" w:rsidRDefault="00C527A3" w:rsidP="00C527A3">
      <w:pPr>
        <w:widowControl w:val="0"/>
        <w:autoSpaceDE w:val="0"/>
        <w:ind w:left="4820"/>
        <w:rPr>
          <w:rFonts w:eastAsia="Arial"/>
          <w:sz w:val="28"/>
          <w:szCs w:val="28"/>
        </w:rPr>
      </w:pPr>
      <w:r w:rsidRPr="00C527A3">
        <w:rPr>
          <w:rFonts w:eastAsia="Arial"/>
          <w:sz w:val="28"/>
          <w:szCs w:val="28"/>
        </w:rPr>
        <w:t>к муниципальной программе</w:t>
      </w:r>
    </w:p>
    <w:p w:rsidR="00C527A3" w:rsidRPr="00C527A3" w:rsidRDefault="00C527A3" w:rsidP="00C527A3">
      <w:pPr>
        <w:widowControl w:val="0"/>
        <w:autoSpaceDE w:val="0"/>
        <w:ind w:left="4820"/>
        <w:rPr>
          <w:rFonts w:eastAsia="Arial"/>
          <w:sz w:val="28"/>
          <w:szCs w:val="28"/>
          <w:highlight w:val="yellow"/>
        </w:rPr>
      </w:pPr>
      <w:r w:rsidRPr="00C527A3">
        <w:rPr>
          <w:rFonts w:eastAsia="Arial"/>
          <w:sz w:val="28"/>
          <w:szCs w:val="28"/>
        </w:rPr>
        <w:t xml:space="preserve">Боготольского муниципального округа «Развитие молодежной политики»  </w:t>
      </w:r>
    </w:p>
    <w:p w:rsidR="00C527A3" w:rsidRPr="00C527A3" w:rsidRDefault="00C527A3" w:rsidP="00C527A3">
      <w:pPr>
        <w:widowControl w:val="0"/>
        <w:jc w:val="center"/>
        <w:rPr>
          <w:rFonts w:eastAsia="SimSun"/>
          <w:bCs/>
          <w:kern w:val="1"/>
          <w:sz w:val="28"/>
          <w:szCs w:val="28"/>
        </w:rPr>
      </w:pPr>
    </w:p>
    <w:p w:rsidR="00C527A3" w:rsidRPr="00C527A3" w:rsidRDefault="00C527A3" w:rsidP="00C527A3">
      <w:pPr>
        <w:widowControl w:val="0"/>
        <w:jc w:val="center"/>
        <w:rPr>
          <w:rFonts w:eastAsia="SimSun"/>
          <w:bCs/>
          <w:kern w:val="1"/>
          <w:sz w:val="28"/>
          <w:szCs w:val="28"/>
        </w:rPr>
      </w:pPr>
      <w:r w:rsidRPr="00C527A3">
        <w:rPr>
          <w:rFonts w:eastAsia="SimSun"/>
          <w:bCs/>
          <w:kern w:val="1"/>
          <w:sz w:val="28"/>
          <w:szCs w:val="28"/>
        </w:rPr>
        <w:t>Подпрограмма № 1</w:t>
      </w:r>
    </w:p>
    <w:p w:rsidR="00C527A3" w:rsidRPr="00C527A3" w:rsidRDefault="00C527A3" w:rsidP="00C527A3">
      <w:pPr>
        <w:widowControl w:val="0"/>
        <w:jc w:val="center"/>
        <w:rPr>
          <w:rFonts w:eastAsia="SimSun"/>
          <w:bCs/>
          <w:kern w:val="1"/>
          <w:sz w:val="28"/>
          <w:szCs w:val="28"/>
        </w:rPr>
      </w:pPr>
      <w:r w:rsidRPr="00C527A3">
        <w:rPr>
          <w:rFonts w:eastAsia="SimSun"/>
          <w:bCs/>
          <w:kern w:val="1"/>
          <w:sz w:val="28"/>
          <w:szCs w:val="28"/>
        </w:rPr>
        <w:t>«Вовлечение молодежи Боготольского муниципального округа в социальную практику»</w:t>
      </w:r>
    </w:p>
    <w:p w:rsidR="00C527A3" w:rsidRPr="00C527A3" w:rsidRDefault="00C527A3" w:rsidP="00C527A3">
      <w:pPr>
        <w:widowControl w:val="0"/>
        <w:jc w:val="center"/>
        <w:rPr>
          <w:sz w:val="28"/>
          <w:szCs w:val="28"/>
        </w:rPr>
      </w:pPr>
    </w:p>
    <w:p w:rsidR="00C527A3" w:rsidRPr="00C527A3" w:rsidRDefault="00C527A3" w:rsidP="00C527A3">
      <w:pPr>
        <w:widowControl w:val="0"/>
        <w:jc w:val="center"/>
        <w:rPr>
          <w:sz w:val="28"/>
          <w:szCs w:val="28"/>
        </w:rPr>
      </w:pPr>
      <w:r w:rsidRPr="00C527A3">
        <w:rPr>
          <w:sz w:val="28"/>
          <w:szCs w:val="28"/>
        </w:rPr>
        <w:t>Паспорт подпрограммы</w:t>
      </w:r>
    </w:p>
    <w:p w:rsidR="00C527A3" w:rsidRPr="00C527A3" w:rsidRDefault="00C527A3" w:rsidP="00C527A3">
      <w:pPr>
        <w:widowControl w:val="0"/>
        <w:rPr>
          <w:sz w:val="28"/>
          <w:szCs w:val="28"/>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348"/>
        <w:gridCol w:w="7032"/>
      </w:tblGrid>
      <w:tr w:rsidR="00C527A3" w:rsidRPr="00C527A3" w:rsidTr="00C527A3">
        <w:trPr>
          <w:trHeight w:val="800"/>
          <w:jc w:val="center"/>
        </w:trPr>
        <w:tc>
          <w:tcPr>
            <w:tcW w:w="3348"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 xml:space="preserve">Наименование        </w:t>
            </w:r>
            <w:r w:rsidRPr="00C527A3">
              <w:rPr>
                <w:rFonts w:eastAsia="SimSun"/>
                <w:kern w:val="1"/>
                <w:sz w:val="28"/>
                <w:szCs w:val="28"/>
              </w:rPr>
              <w:br/>
              <w:t xml:space="preserve">подпрограммы           </w:t>
            </w:r>
          </w:p>
        </w:tc>
        <w:tc>
          <w:tcPr>
            <w:tcW w:w="7032"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rPr>
                <w:rFonts w:eastAsia="SimSun"/>
                <w:kern w:val="1"/>
                <w:sz w:val="28"/>
                <w:szCs w:val="28"/>
              </w:rPr>
            </w:pPr>
            <w:r w:rsidRPr="00C527A3">
              <w:rPr>
                <w:rFonts w:eastAsia="SimSun"/>
                <w:kern w:val="1"/>
                <w:sz w:val="28"/>
                <w:szCs w:val="28"/>
              </w:rPr>
              <w:t xml:space="preserve">«Вовлечение молодежи Боготольского муниципального округа в социальную практику» </w:t>
            </w:r>
          </w:p>
        </w:tc>
      </w:tr>
      <w:tr w:rsidR="00C527A3" w:rsidRPr="00C527A3" w:rsidTr="00C527A3">
        <w:trPr>
          <w:trHeight w:val="800"/>
          <w:jc w:val="center"/>
        </w:trPr>
        <w:tc>
          <w:tcPr>
            <w:tcW w:w="3348"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Наименование муниципальной программы, в рамках которой реализуется подпрограмма</w:t>
            </w:r>
          </w:p>
        </w:tc>
        <w:tc>
          <w:tcPr>
            <w:tcW w:w="7032"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widowControl w:val="0"/>
              <w:ind w:left="55"/>
              <w:rPr>
                <w:rFonts w:eastAsia="SimSun"/>
                <w:bCs/>
                <w:kern w:val="1"/>
                <w:sz w:val="28"/>
                <w:szCs w:val="28"/>
              </w:rPr>
            </w:pPr>
            <w:r w:rsidRPr="00C527A3">
              <w:rPr>
                <w:rFonts w:eastAsia="SimSun"/>
                <w:bCs/>
                <w:kern w:val="1"/>
                <w:sz w:val="28"/>
                <w:szCs w:val="28"/>
              </w:rPr>
              <w:t xml:space="preserve">«Развитие молодежной политики» </w:t>
            </w:r>
          </w:p>
          <w:p w:rsidR="00C527A3" w:rsidRPr="00C527A3" w:rsidRDefault="00C527A3" w:rsidP="00C527A3">
            <w:pPr>
              <w:widowControl w:val="0"/>
              <w:rPr>
                <w:rFonts w:eastAsia="SimSun"/>
                <w:kern w:val="1"/>
                <w:sz w:val="28"/>
                <w:szCs w:val="28"/>
              </w:rPr>
            </w:pPr>
          </w:p>
        </w:tc>
      </w:tr>
      <w:tr w:rsidR="00C527A3" w:rsidRPr="00C527A3" w:rsidTr="00C527A3">
        <w:trPr>
          <w:trHeight w:val="800"/>
          <w:jc w:val="center"/>
        </w:trPr>
        <w:tc>
          <w:tcPr>
            <w:tcW w:w="3348"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Муниципальный заказчик</w:t>
            </w:r>
          </w:p>
        </w:tc>
        <w:tc>
          <w:tcPr>
            <w:tcW w:w="7032"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rPr>
                <w:rFonts w:eastAsia="SimSun"/>
                <w:kern w:val="1"/>
                <w:sz w:val="28"/>
                <w:szCs w:val="28"/>
              </w:rPr>
            </w:pPr>
            <w:r w:rsidRPr="00C527A3">
              <w:rPr>
                <w:rFonts w:eastAsia="SimSun"/>
                <w:kern w:val="1"/>
                <w:sz w:val="28"/>
                <w:szCs w:val="28"/>
              </w:rPr>
              <w:t>Администрация Боготольского муниципального округа</w:t>
            </w:r>
          </w:p>
        </w:tc>
      </w:tr>
      <w:tr w:rsidR="00C527A3" w:rsidRPr="00C527A3" w:rsidTr="00C527A3">
        <w:trPr>
          <w:trHeight w:val="800"/>
          <w:jc w:val="center"/>
        </w:trPr>
        <w:tc>
          <w:tcPr>
            <w:tcW w:w="3348"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Calibri"/>
                <w:spacing w:val="-2"/>
                <w:kern w:val="1"/>
                <w:sz w:val="28"/>
                <w:szCs w:val="28"/>
              </w:rPr>
            </w:pPr>
            <w:r w:rsidRPr="00C527A3">
              <w:rPr>
                <w:rFonts w:eastAsia="SimSun"/>
                <w:kern w:val="1"/>
                <w:sz w:val="28"/>
                <w:szCs w:val="28"/>
              </w:rPr>
              <w:t>Исполнители мероприятий подпрограммы</w:t>
            </w:r>
          </w:p>
        </w:tc>
        <w:tc>
          <w:tcPr>
            <w:tcW w:w="7032"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МБУ «Молодежный центр города Боготола»; Молодёжный Центр «Факел» Боготольского муниципального округа</w:t>
            </w:r>
          </w:p>
          <w:p w:rsidR="00C527A3" w:rsidRPr="00C527A3" w:rsidRDefault="00C527A3" w:rsidP="00C527A3">
            <w:pPr>
              <w:widowControl w:val="0"/>
              <w:jc w:val="left"/>
              <w:rPr>
                <w:rFonts w:eastAsia="SimSun"/>
                <w:kern w:val="1"/>
                <w:sz w:val="28"/>
                <w:szCs w:val="28"/>
              </w:rPr>
            </w:pPr>
            <w:r w:rsidRPr="00C527A3">
              <w:rPr>
                <w:rFonts w:eastAsia="SimSun"/>
                <w:kern w:val="1"/>
                <w:sz w:val="28"/>
                <w:szCs w:val="28"/>
              </w:rPr>
              <w:t>Муниципальное бюджетное учреждение Многопрофильный молодёжный центр «УСПЕХ».</w:t>
            </w:r>
          </w:p>
        </w:tc>
      </w:tr>
      <w:tr w:rsidR="00C527A3" w:rsidRPr="00C527A3" w:rsidTr="00C527A3">
        <w:trPr>
          <w:trHeight w:val="736"/>
          <w:jc w:val="center"/>
        </w:trPr>
        <w:tc>
          <w:tcPr>
            <w:tcW w:w="3348"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 xml:space="preserve">Цель </w:t>
            </w:r>
            <w:r w:rsidRPr="00C527A3">
              <w:rPr>
                <w:rFonts w:eastAsia="SimSun"/>
                <w:kern w:val="1"/>
                <w:sz w:val="28"/>
                <w:szCs w:val="28"/>
              </w:rPr>
              <w:br/>
              <w:t xml:space="preserve">подпрограммы     </w:t>
            </w:r>
          </w:p>
        </w:tc>
        <w:tc>
          <w:tcPr>
            <w:tcW w:w="7032"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8"/>
                <w:szCs w:val="28"/>
              </w:rPr>
            </w:pPr>
            <w:r w:rsidRPr="00C527A3">
              <w:rPr>
                <w:sz w:val="28"/>
                <w:szCs w:val="28"/>
              </w:rPr>
              <w:t>Создание условий для успешной социализации и эффективной самореализации молодежи Боготольского муниципального округа</w:t>
            </w:r>
          </w:p>
        </w:tc>
      </w:tr>
      <w:tr w:rsidR="00C527A3" w:rsidRPr="00C527A3" w:rsidTr="00C527A3">
        <w:trPr>
          <w:trHeight w:val="800"/>
          <w:jc w:val="center"/>
        </w:trPr>
        <w:tc>
          <w:tcPr>
            <w:tcW w:w="3348"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 xml:space="preserve">Задачи </w:t>
            </w:r>
          </w:p>
          <w:p w:rsidR="00C527A3" w:rsidRPr="00C527A3" w:rsidRDefault="00C527A3" w:rsidP="00C527A3">
            <w:pPr>
              <w:widowControl w:val="0"/>
              <w:jc w:val="left"/>
              <w:rPr>
                <w:rFonts w:eastAsia="SimSun"/>
                <w:kern w:val="1"/>
                <w:sz w:val="28"/>
                <w:szCs w:val="28"/>
              </w:rPr>
            </w:pPr>
            <w:r w:rsidRPr="00C527A3">
              <w:rPr>
                <w:rFonts w:eastAsia="SimSun"/>
                <w:kern w:val="1"/>
                <w:sz w:val="28"/>
                <w:szCs w:val="28"/>
              </w:rPr>
              <w:t>Подпрограммы</w:t>
            </w:r>
          </w:p>
          <w:p w:rsidR="00C527A3" w:rsidRPr="00C527A3" w:rsidRDefault="00C527A3" w:rsidP="00C527A3">
            <w:pPr>
              <w:widowControl w:val="0"/>
              <w:jc w:val="left"/>
              <w:rPr>
                <w:rFonts w:eastAsia="SimSun"/>
                <w:color w:val="FF0000"/>
                <w:kern w:val="1"/>
                <w:sz w:val="28"/>
                <w:szCs w:val="28"/>
              </w:rPr>
            </w:pPr>
          </w:p>
        </w:tc>
        <w:tc>
          <w:tcPr>
            <w:tcW w:w="7032"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suppressAutoHyphens w:val="0"/>
              <w:rPr>
                <w:rFonts w:eastAsia="Calibri" w:cs="Calibri"/>
                <w:sz w:val="28"/>
                <w:szCs w:val="28"/>
              </w:rPr>
            </w:pPr>
            <w:r w:rsidRPr="00C527A3">
              <w:rPr>
                <w:rFonts w:eastAsia="Calibri" w:cs="Calibri"/>
                <w:sz w:val="28"/>
                <w:szCs w:val="28"/>
              </w:rPr>
              <w:t xml:space="preserve">1. Поддержка талантливой и одаренной молодёжи, развитие молодёжного творчества; </w:t>
            </w:r>
          </w:p>
          <w:p w:rsidR="00C527A3" w:rsidRPr="00C527A3" w:rsidRDefault="00C527A3" w:rsidP="00C527A3">
            <w:pPr>
              <w:suppressAutoHyphens w:val="0"/>
              <w:rPr>
                <w:rFonts w:eastAsia="Calibri" w:cs="Calibri"/>
                <w:sz w:val="28"/>
                <w:szCs w:val="28"/>
              </w:rPr>
            </w:pPr>
            <w:r w:rsidRPr="00C527A3">
              <w:rPr>
                <w:rFonts w:eastAsia="Calibri" w:cs="Calibri"/>
                <w:sz w:val="28"/>
                <w:szCs w:val="28"/>
              </w:rPr>
              <w:t xml:space="preserve">2. Летний отдых, занятость и трудоустройство молодежи; </w:t>
            </w:r>
          </w:p>
          <w:p w:rsidR="00C527A3" w:rsidRPr="00C527A3" w:rsidRDefault="00C527A3" w:rsidP="00C527A3">
            <w:pPr>
              <w:suppressAutoHyphens w:val="0"/>
              <w:rPr>
                <w:rFonts w:eastAsia="Calibri" w:cs="Calibri"/>
                <w:sz w:val="28"/>
                <w:szCs w:val="28"/>
              </w:rPr>
            </w:pPr>
            <w:r w:rsidRPr="00C527A3">
              <w:rPr>
                <w:rFonts w:eastAsia="Calibri" w:cs="Calibri"/>
                <w:sz w:val="28"/>
                <w:szCs w:val="28"/>
              </w:rPr>
              <w:t xml:space="preserve">3. Информационное обеспечение молодёжи и молодёжной политики; </w:t>
            </w:r>
          </w:p>
          <w:p w:rsidR="00C527A3" w:rsidRPr="00C527A3" w:rsidRDefault="00C527A3" w:rsidP="00C527A3">
            <w:pPr>
              <w:suppressAutoHyphens w:val="0"/>
              <w:rPr>
                <w:rFonts w:eastAsia="Calibri" w:cs="Calibri"/>
                <w:sz w:val="28"/>
                <w:szCs w:val="28"/>
              </w:rPr>
            </w:pPr>
            <w:r w:rsidRPr="00C527A3">
              <w:rPr>
                <w:rFonts w:eastAsia="Calibri" w:cs="Calibri"/>
                <w:sz w:val="28"/>
                <w:szCs w:val="28"/>
              </w:rPr>
              <w:t>4. Поддержка инициативных групп молодёжи;</w:t>
            </w:r>
          </w:p>
          <w:p w:rsidR="00C527A3" w:rsidRPr="00C527A3" w:rsidRDefault="00C527A3" w:rsidP="00C527A3">
            <w:pPr>
              <w:suppressAutoHyphens w:val="0"/>
              <w:rPr>
                <w:rFonts w:eastAsia="Calibri" w:cs="Calibri"/>
                <w:sz w:val="28"/>
                <w:szCs w:val="28"/>
              </w:rPr>
            </w:pPr>
            <w:r w:rsidRPr="00C527A3">
              <w:rPr>
                <w:rFonts w:eastAsia="Calibri" w:cs="Calibri"/>
                <w:sz w:val="28"/>
                <w:szCs w:val="28"/>
              </w:rPr>
              <w:t>5. Обеспечение реализации программных мероприятий.</w:t>
            </w:r>
          </w:p>
        </w:tc>
      </w:tr>
      <w:tr w:rsidR="00C527A3" w:rsidRPr="00C527A3" w:rsidTr="00C527A3">
        <w:trPr>
          <w:trHeight w:val="274"/>
          <w:jc w:val="center"/>
        </w:trPr>
        <w:tc>
          <w:tcPr>
            <w:tcW w:w="3348"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Показатели результативности</w:t>
            </w:r>
            <w:r w:rsidRPr="00C527A3">
              <w:rPr>
                <w:rFonts w:eastAsia="SimSun"/>
                <w:kern w:val="1"/>
                <w:sz w:val="28"/>
                <w:szCs w:val="28"/>
              </w:rPr>
              <w:br/>
              <w:t xml:space="preserve">подпрограммы  </w:t>
            </w:r>
          </w:p>
          <w:p w:rsidR="00C527A3" w:rsidRPr="00C527A3" w:rsidRDefault="00C527A3" w:rsidP="00C527A3">
            <w:pPr>
              <w:widowControl w:val="0"/>
              <w:jc w:val="left"/>
              <w:rPr>
                <w:rFonts w:eastAsia="SimSun"/>
                <w:color w:val="FF0000"/>
                <w:kern w:val="1"/>
                <w:sz w:val="28"/>
                <w:szCs w:val="28"/>
              </w:rPr>
            </w:pPr>
          </w:p>
        </w:tc>
        <w:tc>
          <w:tcPr>
            <w:tcW w:w="7032"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ind w:firstLine="538"/>
              <w:rPr>
                <w:sz w:val="28"/>
                <w:szCs w:val="28"/>
              </w:rPr>
            </w:pPr>
            <w:r w:rsidRPr="00C527A3">
              <w:rPr>
                <w:sz w:val="28"/>
                <w:szCs w:val="28"/>
              </w:rPr>
              <w:t xml:space="preserve">- доля молодых граждан, проживающих в Боготольском муниципальном округе, участвующих в реализации общегородских молодежных проектах и социальных акциях за период 2026-2028 годов составит 40% ежегодно; </w:t>
            </w:r>
          </w:p>
          <w:p w:rsidR="00C527A3" w:rsidRPr="00C527A3" w:rsidRDefault="00C527A3" w:rsidP="00C527A3">
            <w:pPr>
              <w:widowControl w:val="0"/>
              <w:ind w:firstLine="538"/>
              <w:rPr>
                <w:sz w:val="28"/>
                <w:szCs w:val="28"/>
              </w:rPr>
            </w:pPr>
            <w:r w:rsidRPr="00C527A3">
              <w:rPr>
                <w:sz w:val="28"/>
                <w:szCs w:val="28"/>
              </w:rPr>
              <w:t xml:space="preserve">- количество созданных рабочих мест для несовершеннолетних граждан, проживающих в </w:t>
            </w:r>
            <w:r w:rsidRPr="00C527A3">
              <w:rPr>
                <w:sz w:val="28"/>
                <w:szCs w:val="28"/>
              </w:rPr>
              <w:lastRenderedPageBreak/>
              <w:t>Боготольском муниципальном округе за период 2026-2028 годов составит 150 чел. ежегодно;</w:t>
            </w:r>
          </w:p>
          <w:p w:rsidR="00C527A3" w:rsidRPr="00C527A3" w:rsidRDefault="00C527A3" w:rsidP="00C527A3">
            <w:pPr>
              <w:widowControl w:val="0"/>
              <w:ind w:firstLine="538"/>
              <w:rPr>
                <w:sz w:val="28"/>
                <w:szCs w:val="28"/>
              </w:rPr>
            </w:pPr>
            <w:r w:rsidRPr="00C527A3">
              <w:rPr>
                <w:sz w:val="28"/>
                <w:szCs w:val="28"/>
              </w:rPr>
              <w:t>- количество выпущенных и распространённых информационных материалов за период 2026-2028 годов составит 32 ед. ежегодно;</w:t>
            </w:r>
          </w:p>
          <w:p w:rsidR="00C527A3" w:rsidRPr="00C527A3" w:rsidRDefault="00C527A3" w:rsidP="00C527A3">
            <w:pPr>
              <w:widowControl w:val="0"/>
              <w:ind w:firstLine="538"/>
              <w:rPr>
                <w:sz w:val="28"/>
                <w:szCs w:val="28"/>
              </w:rPr>
            </w:pPr>
            <w:r w:rsidRPr="00C527A3">
              <w:rPr>
                <w:sz w:val="28"/>
                <w:szCs w:val="28"/>
              </w:rPr>
              <w:t xml:space="preserve">- количество проектов инициативных групп молодёжи, получивших финансовую поддержку за период 2026-2028 годов составит 18 ед. ежегодно; </w:t>
            </w:r>
          </w:p>
          <w:p w:rsidR="00C527A3" w:rsidRPr="00C527A3" w:rsidRDefault="00C527A3" w:rsidP="00C527A3">
            <w:pPr>
              <w:widowControl w:val="0"/>
              <w:ind w:firstLine="538"/>
              <w:rPr>
                <w:sz w:val="28"/>
                <w:szCs w:val="28"/>
              </w:rPr>
            </w:pPr>
            <w:r w:rsidRPr="00C527A3">
              <w:rPr>
                <w:sz w:val="28"/>
                <w:szCs w:val="28"/>
              </w:rPr>
              <w:t>- количество молодых граждан, проживающих в Боготольском муниципальном округе, регулярно посещающих молодежный центр за период 2026-2028 годов составит 317 чел. ежегодно</w:t>
            </w:r>
          </w:p>
        </w:tc>
      </w:tr>
      <w:tr w:rsidR="00C527A3" w:rsidRPr="00C527A3" w:rsidTr="00C527A3">
        <w:trPr>
          <w:trHeight w:val="800"/>
          <w:jc w:val="center"/>
        </w:trPr>
        <w:tc>
          <w:tcPr>
            <w:tcW w:w="3348"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lastRenderedPageBreak/>
              <w:t>Сроки реализации подпрограммы</w:t>
            </w:r>
          </w:p>
        </w:tc>
        <w:tc>
          <w:tcPr>
            <w:tcW w:w="7032"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2026 - 2028 годы</w:t>
            </w:r>
          </w:p>
        </w:tc>
      </w:tr>
      <w:tr w:rsidR="00C527A3" w:rsidRPr="00C527A3" w:rsidTr="00C527A3">
        <w:trPr>
          <w:trHeight w:val="4552"/>
          <w:jc w:val="center"/>
        </w:trPr>
        <w:tc>
          <w:tcPr>
            <w:tcW w:w="3348"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Информация по ресурсному обеспечению подпрограммы</w:t>
            </w:r>
          </w:p>
        </w:tc>
        <w:tc>
          <w:tcPr>
            <w:tcW w:w="7032"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autoSpaceDE w:val="0"/>
              <w:autoSpaceDN w:val="0"/>
              <w:adjustRightInd w:val="0"/>
              <w:ind w:firstLine="708"/>
              <w:rPr>
                <w:rFonts w:eastAsia="SimSun"/>
                <w:kern w:val="2"/>
                <w:sz w:val="28"/>
                <w:szCs w:val="28"/>
              </w:rPr>
            </w:pPr>
            <w:r w:rsidRPr="00C527A3">
              <w:rPr>
                <w:sz w:val="28"/>
                <w:szCs w:val="28"/>
              </w:rPr>
              <w:t xml:space="preserve">Объем финансирования на реализацию мероприятий подпрограммы составляет </w:t>
            </w:r>
            <w:r w:rsidRPr="00C527A3">
              <w:rPr>
                <w:rFonts w:eastAsia="SimSun"/>
                <w:kern w:val="2"/>
                <w:sz w:val="28"/>
                <w:szCs w:val="28"/>
              </w:rPr>
              <w:t>всего 55 747,5 тыс. рублей:</w:t>
            </w:r>
          </w:p>
          <w:p w:rsidR="00C527A3" w:rsidRPr="00C527A3" w:rsidRDefault="00C527A3" w:rsidP="00C527A3">
            <w:pPr>
              <w:widowControl w:val="0"/>
              <w:autoSpaceDE w:val="0"/>
              <w:autoSpaceDN w:val="0"/>
              <w:adjustRightInd w:val="0"/>
              <w:rPr>
                <w:rFonts w:eastAsia="SimSun"/>
                <w:kern w:val="2"/>
                <w:sz w:val="28"/>
                <w:szCs w:val="28"/>
              </w:rPr>
            </w:pPr>
            <w:r w:rsidRPr="00C527A3">
              <w:rPr>
                <w:rFonts w:eastAsia="SimSun"/>
                <w:kern w:val="2"/>
                <w:sz w:val="28"/>
                <w:szCs w:val="28"/>
              </w:rPr>
              <w:t xml:space="preserve">          </w:t>
            </w:r>
            <w:r w:rsidR="004D2BEC">
              <w:rPr>
                <w:rFonts w:eastAsia="SimSun"/>
                <w:kern w:val="2"/>
                <w:sz w:val="28"/>
                <w:szCs w:val="28"/>
              </w:rPr>
              <w:t>в 2026 году -</w:t>
            </w:r>
            <w:r w:rsidRPr="00C527A3">
              <w:rPr>
                <w:rFonts w:eastAsia="SimSun"/>
                <w:kern w:val="2"/>
                <w:sz w:val="28"/>
                <w:szCs w:val="28"/>
              </w:rPr>
              <w:t xml:space="preserve"> 19 145,1 тыс. рублей.</w:t>
            </w:r>
          </w:p>
          <w:p w:rsidR="00C527A3" w:rsidRPr="00C527A3" w:rsidRDefault="00C527A3" w:rsidP="00C527A3">
            <w:pPr>
              <w:widowControl w:val="0"/>
              <w:autoSpaceDE w:val="0"/>
              <w:autoSpaceDN w:val="0"/>
              <w:adjustRightInd w:val="0"/>
              <w:rPr>
                <w:rFonts w:eastAsia="SimSun"/>
                <w:kern w:val="2"/>
                <w:sz w:val="28"/>
                <w:szCs w:val="28"/>
              </w:rPr>
            </w:pPr>
            <w:r w:rsidRPr="00C527A3">
              <w:rPr>
                <w:rFonts w:eastAsia="SimSun"/>
                <w:kern w:val="2"/>
                <w:sz w:val="28"/>
                <w:szCs w:val="28"/>
              </w:rPr>
              <w:t xml:space="preserve">          </w:t>
            </w:r>
            <w:r w:rsidR="004D2BEC">
              <w:rPr>
                <w:rFonts w:eastAsia="SimSun"/>
                <w:kern w:val="2"/>
                <w:sz w:val="28"/>
                <w:szCs w:val="28"/>
              </w:rPr>
              <w:t>в 2027 году -</w:t>
            </w:r>
            <w:r w:rsidRPr="00C527A3">
              <w:rPr>
                <w:rFonts w:eastAsia="SimSun"/>
                <w:kern w:val="2"/>
                <w:sz w:val="28"/>
                <w:szCs w:val="28"/>
              </w:rPr>
              <w:t xml:space="preserve"> 18 301,2 тыс. рублей.</w:t>
            </w:r>
          </w:p>
          <w:p w:rsidR="00C527A3" w:rsidRPr="00C527A3" w:rsidRDefault="004D2BEC" w:rsidP="00C527A3">
            <w:pPr>
              <w:widowControl w:val="0"/>
              <w:autoSpaceDE w:val="0"/>
              <w:autoSpaceDN w:val="0"/>
              <w:adjustRightInd w:val="0"/>
              <w:ind w:firstLine="708"/>
              <w:rPr>
                <w:rFonts w:eastAsia="SimSun"/>
                <w:kern w:val="2"/>
                <w:sz w:val="28"/>
                <w:szCs w:val="28"/>
              </w:rPr>
            </w:pPr>
            <w:r>
              <w:rPr>
                <w:rFonts w:eastAsia="SimSun"/>
                <w:kern w:val="2"/>
                <w:sz w:val="28"/>
                <w:szCs w:val="28"/>
              </w:rPr>
              <w:t>в 2028 году -</w:t>
            </w:r>
            <w:r w:rsidR="00C527A3" w:rsidRPr="00C527A3">
              <w:rPr>
                <w:rFonts w:eastAsia="SimSun"/>
                <w:kern w:val="2"/>
                <w:sz w:val="28"/>
                <w:szCs w:val="28"/>
              </w:rPr>
              <w:t xml:space="preserve"> 18 301,2 тыс. рублей.</w:t>
            </w:r>
          </w:p>
          <w:p w:rsidR="00C527A3" w:rsidRPr="00C527A3" w:rsidRDefault="00C527A3" w:rsidP="00C527A3">
            <w:pPr>
              <w:widowControl w:val="0"/>
              <w:autoSpaceDE w:val="0"/>
              <w:autoSpaceDN w:val="0"/>
              <w:adjustRightInd w:val="0"/>
              <w:rPr>
                <w:rFonts w:eastAsia="SimSun"/>
                <w:kern w:val="2"/>
                <w:sz w:val="28"/>
                <w:szCs w:val="28"/>
              </w:rPr>
            </w:pPr>
            <w:r w:rsidRPr="00C527A3">
              <w:rPr>
                <w:rFonts w:eastAsia="SimSun"/>
                <w:kern w:val="2"/>
                <w:sz w:val="28"/>
                <w:szCs w:val="28"/>
              </w:rPr>
              <w:t>из них:</w:t>
            </w:r>
          </w:p>
          <w:p w:rsidR="00C527A3" w:rsidRPr="00C527A3" w:rsidRDefault="00C527A3" w:rsidP="00C527A3">
            <w:pPr>
              <w:widowControl w:val="0"/>
              <w:autoSpaceDE w:val="0"/>
              <w:autoSpaceDN w:val="0"/>
              <w:adjustRightInd w:val="0"/>
              <w:rPr>
                <w:rFonts w:eastAsia="SimSun"/>
                <w:kern w:val="2"/>
                <w:sz w:val="28"/>
                <w:szCs w:val="28"/>
              </w:rPr>
            </w:pPr>
            <w:r w:rsidRPr="00C527A3">
              <w:rPr>
                <w:rFonts w:eastAsia="SimSun"/>
                <w:kern w:val="2"/>
                <w:sz w:val="28"/>
                <w:szCs w:val="28"/>
              </w:rPr>
              <w:t>за</w:t>
            </w:r>
            <w:r w:rsidR="004D2BEC">
              <w:rPr>
                <w:rFonts w:eastAsia="SimSun"/>
                <w:kern w:val="2"/>
                <w:sz w:val="28"/>
                <w:szCs w:val="28"/>
              </w:rPr>
              <w:t xml:space="preserve"> счет средств местного бюджета -</w:t>
            </w:r>
            <w:r w:rsidRPr="00C527A3">
              <w:rPr>
                <w:rFonts w:eastAsia="SimSun"/>
                <w:kern w:val="2"/>
                <w:sz w:val="28"/>
                <w:szCs w:val="28"/>
              </w:rPr>
              <w:t xml:space="preserve"> 52 986,6 тыс. руб., в т.ч.:</w:t>
            </w:r>
          </w:p>
          <w:p w:rsidR="00C527A3" w:rsidRPr="00C527A3" w:rsidRDefault="004D2BEC" w:rsidP="00C527A3">
            <w:pPr>
              <w:widowControl w:val="0"/>
              <w:autoSpaceDE w:val="0"/>
              <w:autoSpaceDN w:val="0"/>
              <w:adjustRightInd w:val="0"/>
              <w:ind w:firstLine="708"/>
              <w:rPr>
                <w:rFonts w:eastAsia="SimSun"/>
                <w:kern w:val="2"/>
                <w:sz w:val="28"/>
                <w:szCs w:val="28"/>
              </w:rPr>
            </w:pPr>
            <w:r>
              <w:rPr>
                <w:rFonts w:eastAsia="SimSun"/>
                <w:kern w:val="2"/>
                <w:sz w:val="28"/>
                <w:szCs w:val="28"/>
              </w:rPr>
              <w:t>в 2026 году -</w:t>
            </w:r>
            <w:r w:rsidR="00C527A3" w:rsidRPr="00C527A3">
              <w:rPr>
                <w:rFonts w:eastAsia="SimSun"/>
                <w:kern w:val="2"/>
                <w:sz w:val="28"/>
                <w:szCs w:val="28"/>
              </w:rPr>
              <w:t xml:space="preserve"> 18 224,8 тыс. рублей.</w:t>
            </w:r>
          </w:p>
          <w:p w:rsidR="00C527A3" w:rsidRPr="00C527A3" w:rsidRDefault="004D2BEC" w:rsidP="00C527A3">
            <w:pPr>
              <w:widowControl w:val="0"/>
              <w:autoSpaceDE w:val="0"/>
              <w:autoSpaceDN w:val="0"/>
              <w:adjustRightInd w:val="0"/>
              <w:ind w:firstLine="708"/>
              <w:rPr>
                <w:rFonts w:eastAsia="SimSun"/>
                <w:kern w:val="2"/>
                <w:sz w:val="28"/>
                <w:szCs w:val="28"/>
              </w:rPr>
            </w:pPr>
            <w:r>
              <w:rPr>
                <w:rFonts w:eastAsia="SimSun"/>
                <w:kern w:val="2"/>
                <w:sz w:val="28"/>
                <w:szCs w:val="28"/>
              </w:rPr>
              <w:t>в 2027 году -</w:t>
            </w:r>
            <w:r w:rsidR="00C527A3" w:rsidRPr="00C527A3">
              <w:rPr>
                <w:rFonts w:eastAsia="SimSun"/>
                <w:kern w:val="2"/>
                <w:sz w:val="28"/>
                <w:szCs w:val="28"/>
              </w:rPr>
              <w:t xml:space="preserve"> 17 380,9тыс. рублей.</w:t>
            </w:r>
          </w:p>
          <w:p w:rsidR="00C527A3" w:rsidRPr="00C527A3" w:rsidRDefault="004D2BEC" w:rsidP="00C527A3">
            <w:pPr>
              <w:widowControl w:val="0"/>
              <w:autoSpaceDE w:val="0"/>
              <w:autoSpaceDN w:val="0"/>
              <w:adjustRightInd w:val="0"/>
              <w:ind w:firstLine="708"/>
              <w:rPr>
                <w:rFonts w:eastAsia="SimSun"/>
                <w:kern w:val="2"/>
                <w:sz w:val="28"/>
                <w:szCs w:val="28"/>
              </w:rPr>
            </w:pPr>
            <w:r>
              <w:rPr>
                <w:rFonts w:eastAsia="SimSun"/>
                <w:kern w:val="2"/>
                <w:sz w:val="28"/>
                <w:szCs w:val="28"/>
              </w:rPr>
              <w:t>в 2028 году -</w:t>
            </w:r>
            <w:r w:rsidR="00C527A3" w:rsidRPr="00C527A3">
              <w:rPr>
                <w:rFonts w:eastAsia="SimSun"/>
                <w:kern w:val="2"/>
                <w:sz w:val="28"/>
                <w:szCs w:val="28"/>
              </w:rPr>
              <w:t xml:space="preserve"> 17 380,9 тыс. рублей.</w:t>
            </w:r>
          </w:p>
          <w:p w:rsidR="00C527A3" w:rsidRPr="00C527A3" w:rsidRDefault="00C527A3" w:rsidP="00C527A3">
            <w:pPr>
              <w:widowControl w:val="0"/>
              <w:autoSpaceDE w:val="0"/>
              <w:autoSpaceDN w:val="0"/>
              <w:adjustRightInd w:val="0"/>
              <w:rPr>
                <w:rFonts w:eastAsia="SimSun"/>
                <w:kern w:val="2"/>
                <w:sz w:val="28"/>
                <w:szCs w:val="28"/>
              </w:rPr>
            </w:pPr>
            <w:r w:rsidRPr="00C527A3">
              <w:rPr>
                <w:rFonts w:eastAsia="SimSun"/>
                <w:kern w:val="2"/>
                <w:sz w:val="28"/>
                <w:szCs w:val="28"/>
              </w:rPr>
              <w:t>за</w:t>
            </w:r>
            <w:r w:rsidR="004D2BEC">
              <w:rPr>
                <w:rFonts w:eastAsia="SimSun"/>
                <w:kern w:val="2"/>
                <w:sz w:val="28"/>
                <w:szCs w:val="28"/>
              </w:rPr>
              <w:t xml:space="preserve"> счет средств краевого бюджета -</w:t>
            </w:r>
            <w:r w:rsidRPr="00C527A3">
              <w:rPr>
                <w:rFonts w:eastAsia="SimSun"/>
                <w:kern w:val="2"/>
                <w:sz w:val="28"/>
                <w:szCs w:val="28"/>
              </w:rPr>
              <w:t xml:space="preserve"> 2 760,9 тыс. руб., в т.ч.:</w:t>
            </w:r>
          </w:p>
          <w:p w:rsidR="00C527A3" w:rsidRPr="00C527A3" w:rsidRDefault="004D2BEC" w:rsidP="00C527A3">
            <w:pPr>
              <w:ind w:firstLine="709"/>
              <w:rPr>
                <w:rFonts w:eastAsia="SimSun"/>
                <w:kern w:val="2"/>
                <w:sz w:val="28"/>
                <w:szCs w:val="28"/>
              </w:rPr>
            </w:pPr>
            <w:r>
              <w:rPr>
                <w:rFonts w:eastAsia="SimSun"/>
                <w:kern w:val="2"/>
                <w:sz w:val="28"/>
                <w:szCs w:val="28"/>
              </w:rPr>
              <w:t>в 2026 году -</w:t>
            </w:r>
            <w:r w:rsidR="00C527A3" w:rsidRPr="00C527A3">
              <w:rPr>
                <w:rFonts w:eastAsia="SimSun"/>
                <w:kern w:val="2"/>
                <w:sz w:val="28"/>
                <w:szCs w:val="28"/>
              </w:rPr>
              <w:t xml:space="preserve"> 920,3 тыс. рублей.</w:t>
            </w:r>
          </w:p>
          <w:p w:rsidR="00C527A3" w:rsidRPr="00C527A3" w:rsidRDefault="004D2BEC" w:rsidP="00C527A3">
            <w:pPr>
              <w:ind w:firstLine="709"/>
              <w:rPr>
                <w:rFonts w:eastAsia="SimSun"/>
                <w:kern w:val="2"/>
                <w:sz w:val="28"/>
                <w:szCs w:val="28"/>
              </w:rPr>
            </w:pPr>
            <w:r>
              <w:rPr>
                <w:rFonts w:eastAsia="SimSun"/>
                <w:kern w:val="2"/>
                <w:sz w:val="28"/>
                <w:szCs w:val="28"/>
              </w:rPr>
              <w:t>в 2027 году -</w:t>
            </w:r>
            <w:r w:rsidR="00C527A3" w:rsidRPr="00C527A3">
              <w:rPr>
                <w:rFonts w:eastAsia="SimSun"/>
                <w:kern w:val="2"/>
                <w:sz w:val="28"/>
                <w:szCs w:val="28"/>
              </w:rPr>
              <w:t xml:space="preserve"> 920,3 тыс. рублей.</w:t>
            </w:r>
          </w:p>
          <w:p w:rsidR="00C527A3" w:rsidRPr="00C527A3" w:rsidRDefault="004D2BEC" w:rsidP="00C527A3">
            <w:pPr>
              <w:ind w:firstLine="709"/>
              <w:rPr>
                <w:rFonts w:eastAsia="SimSun"/>
                <w:kern w:val="2"/>
                <w:sz w:val="28"/>
                <w:szCs w:val="28"/>
              </w:rPr>
            </w:pPr>
            <w:r>
              <w:rPr>
                <w:rFonts w:eastAsia="SimSun"/>
                <w:kern w:val="2"/>
                <w:sz w:val="28"/>
                <w:szCs w:val="28"/>
              </w:rPr>
              <w:t>в 2028 году -</w:t>
            </w:r>
            <w:r w:rsidR="00C527A3" w:rsidRPr="00C527A3">
              <w:rPr>
                <w:rFonts w:eastAsia="SimSun"/>
                <w:kern w:val="2"/>
                <w:sz w:val="28"/>
                <w:szCs w:val="28"/>
              </w:rPr>
              <w:t xml:space="preserve"> 920,3 тыс. рублей.</w:t>
            </w:r>
          </w:p>
        </w:tc>
      </w:tr>
    </w:tbl>
    <w:p w:rsidR="00C527A3" w:rsidRPr="00C527A3" w:rsidRDefault="00C527A3" w:rsidP="00C527A3">
      <w:pPr>
        <w:widowControl w:val="0"/>
        <w:autoSpaceDE w:val="0"/>
        <w:rPr>
          <w:sz w:val="28"/>
          <w:szCs w:val="28"/>
        </w:rPr>
      </w:pPr>
    </w:p>
    <w:p w:rsidR="00C527A3" w:rsidRPr="00C527A3" w:rsidRDefault="00C527A3" w:rsidP="00C527A3">
      <w:pPr>
        <w:autoSpaceDE w:val="0"/>
        <w:autoSpaceDN w:val="0"/>
        <w:adjustRightInd w:val="0"/>
        <w:jc w:val="center"/>
      </w:pPr>
      <w:r w:rsidRPr="00C527A3">
        <w:t>1. МЕРОПРИЯТИЯ ПОДПРОГРАММЫ</w:t>
      </w:r>
    </w:p>
    <w:p w:rsidR="00C527A3" w:rsidRPr="00C527A3" w:rsidRDefault="00C527A3" w:rsidP="00C527A3">
      <w:pPr>
        <w:autoSpaceDE w:val="0"/>
        <w:autoSpaceDN w:val="0"/>
        <w:adjustRightInd w:val="0"/>
        <w:ind w:firstLine="708"/>
        <w:rPr>
          <w:sz w:val="28"/>
          <w:szCs w:val="28"/>
        </w:rPr>
      </w:pPr>
    </w:p>
    <w:p w:rsidR="00C527A3" w:rsidRPr="00C527A3" w:rsidRDefault="00C527A3" w:rsidP="00C527A3">
      <w:pPr>
        <w:widowControl w:val="0"/>
        <w:autoSpaceDE w:val="0"/>
        <w:autoSpaceDN w:val="0"/>
        <w:adjustRightInd w:val="0"/>
        <w:ind w:firstLine="709"/>
        <w:rPr>
          <w:sz w:val="28"/>
          <w:szCs w:val="28"/>
        </w:rPr>
      </w:pPr>
      <w:r w:rsidRPr="00C527A3">
        <w:rPr>
          <w:sz w:val="28"/>
          <w:szCs w:val="28"/>
        </w:rPr>
        <w:t xml:space="preserve"> Система мероприятий подпрограммы включает в себя перечень обоснованных мероприятий подпрограммы, взаимоувязанных с целью и задачами подпрограммы, с указанием главных распорядителей бюджетных средств, форм расходования бюджетных средств, исполнителей мероприятий подпрограммы, сроков исполнения, объемов и источников финансирования.</w:t>
      </w:r>
    </w:p>
    <w:p w:rsidR="00C527A3" w:rsidRPr="00C527A3" w:rsidRDefault="00C527A3" w:rsidP="00C527A3">
      <w:pPr>
        <w:widowControl w:val="0"/>
        <w:tabs>
          <w:tab w:val="left" w:pos="851"/>
        </w:tabs>
        <w:autoSpaceDE w:val="0"/>
        <w:ind w:firstLine="709"/>
      </w:pPr>
      <w:r w:rsidRPr="00C527A3">
        <w:rPr>
          <w:sz w:val="28"/>
          <w:szCs w:val="28"/>
        </w:rPr>
        <w:t>Перечень мероприятий Подпрограммы представлен в приложении № 2 к настоящей Подпрограмме 1</w:t>
      </w:r>
      <w:r w:rsidRPr="00C527A3">
        <w:t xml:space="preserve">. </w:t>
      </w:r>
    </w:p>
    <w:p w:rsidR="00C527A3" w:rsidRPr="00C527A3" w:rsidRDefault="00C527A3" w:rsidP="00C527A3">
      <w:pPr>
        <w:widowControl w:val="0"/>
        <w:tabs>
          <w:tab w:val="left" w:pos="851"/>
        </w:tabs>
        <w:autoSpaceDE w:val="0"/>
      </w:pPr>
    </w:p>
    <w:p w:rsidR="00C527A3" w:rsidRPr="00C527A3" w:rsidRDefault="00C527A3" w:rsidP="00C527A3">
      <w:pPr>
        <w:widowControl w:val="0"/>
        <w:tabs>
          <w:tab w:val="left" w:pos="851"/>
        </w:tabs>
        <w:autoSpaceDE w:val="0"/>
        <w:ind w:firstLine="709"/>
        <w:sectPr w:rsidR="00C527A3" w:rsidRPr="00C527A3">
          <w:pgSz w:w="11907" w:h="16840"/>
          <w:pgMar w:top="1134" w:right="1134" w:bottom="1134" w:left="1701" w:header="720" w:footer="720" w:gutter="0"/>
          <w:cols w:space="720"/>
        </w:sectPr>
      </w:pPr>
    </w:p>
    <w:p w:rsidR="00C527A3" w:rsidRPr="00C527A3" w:rsidRDefault="00C527A3" w:rsidP="00C527A3">
      <w:pPr>
        <w:ind w:firstLine="9214"/>
      </w:pPr>
      <w:r w:rsidRPr="00C527A3">
        <w:lastRenderedPageBreak/>
        <w:t>Приложение № 1</w:t>
      </w:r>
    </w:p>
    <w:p w:rsidR="00C527A3" w:rsidRPr="00C527A3" w:rsidRDefault="00C527A3" w:rsidP="00C527A3">
      <w:pPr>
        <w:ind w:firstLine="9214"/>
      </w:pPr>
      <w:r w:rsidRPr="00C527A3">
        <w:t>к паспорту подпрограммы 1 «Вовлечение</w:t>
      </w:r>
    </w:p>
    <w:p w:rsidR="00C527A3" w:rsidRPr="00C527A3" w:rsidRDefault="00C527A3" w:rsidP="00C527A3">
      <w:pPr>
        <w:ind w:firstLine="9214"/>
      </w:pPr>
      <w:r w:rsidRPr="00C527A3">
        <w:t>молодежи Боготольского муниципального округа</w:t>
      </w:r>
    </w:p>
    <w:p w:rsidR="00C527A3" w:rsidRPr="00C527A3" w:rsidRDefault="00C527A3" w:rsidP="00C527A3">
      <w:pPr>
        <w:ind w:firstLine="9214"/>
      </w:pPr>
      <w:r w:rsidRPr="00C527A3">
        <w:t>социальную практику»</w:t>
      </w:r>
    </w:p>
    <w:p w:rsidR="00C527A3" w:rsidRPr="00C527A3" w:rsidRDefault="00C527A3" w:rsidP="00C527A3">
      <w:pPr>
        <w:autoSpaceDE w:val="0"/>
        <w:autoSpaceDN w:val="0"/>
        <w:adjustRightInd w:val="0"/>
        <w:jc w:val="center"/>
        <w:outlineLvl w:val="0"/>
      </w:pPr>
      <w:r w:rsidRPr="00C527A3">
        <w:t>ПЕРЕЧЕНЬ</w:t>
      </w:r>
    </w:p>
    <w:p w:rsidR="00C527A3" w:rsidRPr="00C527A3" w:rsidRDefault="00C527A3" w:rsidP="00C527A3">
      <w:pPr>
        <w:autoSpaceDE w:val="0"/>
        <w:autoSpaceDN w:val="0"/>
        <w:adjustRightInd w:val="0"/>
        <w:jc w:val="center"/>
        <w:outlineLvl w:val="0"/>
        <w:rPr>
          <w:sz w:val="28"/>
          <w:szCs w:val="28"/>
        </w:rPr>
      </w:pPr>
      <w:r w:rsidRPr="00C527A3">
        <w:t>И ЗНАЧЕНИЯ ПОКАЗАТЕЛЕЙ РЕЗУЛЬТАТИВНОСТИ ПОДПРОГРАММЫ</w:t>
      </w:r>
    </w:p>
    <w:tbl>
      <w:tblPr>
        <w:tblW w:w="15705" w:type="dxa"/>
        <w:jc w:val="center"/>
        <w:tblLayout w:type="fixed"/>
        <w:tblCellMar>
          <w:left w:w="70" w:type="dxa"/>
          <w:right w:w="70" w:type="dxa"/>
        </w:tblCellMar>
        <w:tblLook w:val="04A0" w:firstRow="1" w:lastRow="0" w:firstColumn="1" w:lastColumn="0" w:noHBand="0" w:noVBand="1"/>
      </w:tblPr>
      <w:tblGrid>
        <w:gridCol w:w="553"/>
        <w:gridCol w:w="37"/>
        <w:gridCol w:w="6498"/>
        <w:gridCol w:w="1417"/>
        <w:gridCol w:w="1276"/>
        <w:gridCol w:w="2552"/>
        <w:gridCol w:w="1417"/>
        <w:gridCol w:w="851"/>
        <w:gridCol w:w="1104"/>
      </w:tblGrid>
      <w:tr w:rsidR="00C527A3" w:rsidRPr="00C527A3" w:rsidTr="00C527A3">
        <w:trPr>
          <w:cantSplit/>
          <w:trHeight w:val="555"/>
          <w:jc w:val="center"/>
        </w:trPr>
        <w:tc>
          <w:tcPr>
            <w:tcW w:w="590"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 п/п</w:t>
            </w:r>
          </w:p>
        </w:tc>
        <w:tc>
          <w:tcPr>
            <w:tcW w:w="6498" w:type="dxa"/>
            <w:vMerge w:val="restart"/>
            <w:tcBorders>
              <w:top w:val="single" w:sz="6" w:space="0" w:color="auto"/>
              <w:left w:val="single" w:sz="6" w:space="0" w:color="auto"/>
              <w:bottom w:val="single" w:sz="6" w:space="0" w:color="auto"/>
              <w:right w:val="single" w:sz="6" w:space="0" w:color="auto"/>
            </w:tcBorders>
            <w:vAlign w:val="center"/>
          </w:tcPr>
          <w:p w:rsidR="00C527A3" w:rsidRPr="00C527A3" w:rsidRDefault="00C527A3" w:rsidP="00C527A3">
            <w:pPr>
              <w:autoSpaceDE w:val="0"/>
              <w:jc w:val="center"/>
              <w:rPr>
                <w:rFonts w:eastAsia="Arial"/>
              </w:rPr>
            </w:pPr>
          </w:p>
          <w:p w:rsidR="00C527A3" w:rsidRPr="00C527A3" w:rsidRDefault="00C527A3" w:rsidP="00C527A3">
            <w:pPr>
              <w:autoSpaceDE w:val="0"/>
              <w:jc w:val="center"/>
              <w:rPr>
                <w:rFonts w:eastAsia="Arial"/>
              </w:rPr>
            </w:pPr>
            <w:r w:rsidRPr="00C527A3">
              <w:rPr>
                <w:rFonts w:eastAsia="Arial"/>
              </w:rPr>
              <w:t xml:space="preserve">Цель, </w:t>
            </w:r>
            <w:r w:rsidRPr="00C527A3">
              <w:rPr>
                <w:rFonts w:eastAsia="Arial"/>
              </w:rPr>
              <w:br/>
              <w:t>показатели результативности</w:t>
            </w:r>
            <w:r w:rsidRPr="00C527A3">
              <w:rPr>
                <w:rFonts w:eastAsia="Arial"/>
              </w:rPr>
              <w:br/>
            </w: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Единица</w:t>
            </w:r>
            <w:r w:rsidRPr="00C527A3">
              <w:rPr>
                <w:rFonts w:eastAsia="Arial"/>
              </w:rPr>
              <w:br/>
              <w:t>измерения</w:t>
            </w:r>
          </w:p>
        </w:tc>
        <w:tc>
          <w:tcPr>
            <w:tcW w:w="1276" w:type="dxa"/>
            <w:vMerge w:val="restart"/>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Вес показателя</w:t>
            </w:r>
          </w:p>
        </w:tc>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 xml:space="preserve">Источник </w:t>
            </w:r>
            <w:r w:rsidRPr="00C527A3">
              <w:rPr>
                <w:rFonts w:eastAsia="Arial"/>
              </w:rPr>
              <w:br/>
              <w:t>информации</w:t>
            </w:r>
          </w:p>
        </w:tc>
        <w:tc>
          <w:tcPr>
            <w:tcW w:w="3372" w:type="dxa"/>
            <w:gridSpan w:val="3"/>
            <w:tcBorders>
              <w:top w:val="single" w:sz="6" w:space="0" w:color="auto"/>
              <w:left w:val="single" w:sz="6" w:space="0" w:color="auto"/>
              <w:bottom w:val="single" w:sz="6" w:space="0" w:color="auto"/>
              <w:right w:val="single" w:sz="4" w:space="0" w:color="auto"/>
            </w:tcBorders>
            <w:vAlign w:val="center"/>
            <w:hideMark/>
          </w:tcPr>
          <w:p w:rsidR="00C527A3" w:rsidRPr="00C527A3" w:rsidRDefault="00C527A3" w:rsidP="00C527A3">
            <w:pPr>
              <w:autoSpaceDE w:val="0"/>
              <w:jc w:val="center"/>
              <w:rPr>
                <w:rFonts w:eastAsia="Arial"/>
                <w:sz w:val="22"/>
                <w:szCs w:val="22"/>
              </w:rPr>
            </w:pPr>
            <w:r w:rsidRPr="00C527A3">
              <w:rPr>
                <w:rFonts w:eastAsia="Arial"/>
                <w:sz w:val="22"/>
                <w:szCs w:val="22"/>
              </w:rPr>
              <w:t>Годы реализации подпрограммы</w:t>
            </w:r>
          </w:p>
        </w:tc>
      </w:tr>
      <w:tr w:rsidR="00C527A3" w:rsidRPr="00C527A3" w:rsidTr="00C527A3">
        <w:trPr>
          <w:cantSplit/>
          <w:trHeight w:val="234"/>
          <w:jc w:val="center"/>
        </w:trPr>
        <w:tc>
          <w:tcPr>
            <w:tcW w:w="590" w:type="dxa"/>
            <w:gridSpan w:val="2"/>
            <w:vMerge/>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suppressAutoHyphens w:val="0"/>
              <w:jc w:val="left"/>
              <w:rPr>
                <w:rFonts w:eastAsia="Arial"/>
              </w:rPr>
            </w:pPr>
          </w:p>
        </w:tc>
        <w:tc>
          <w:tcPr>
            <w:tcW w:w="6498" w:type="dxa"/>
            <w:vMerge/>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suppressAutoHyphens w:val="0"/>
              <w:jc w:val="left"/>
              <w:rPr>
                <w:rFonts w:eastAsia="Arial"/>
              </w:rPr>
            </w:pPr>
          </w:p>
        </w:tc>
        <w:tc>
          <w:tcPr>
            <w:tcW w:w="1417" w:type="dxa"/>
            <w:vMerge/>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suppressAutoHyphens w:val="0"/>
              <w:jc w:val="left"/>
              <w:rPr>
                <w:rFonts w:eastAsia="Arial"/>
              </w:rPr>
            </w:pPr>
          </w:p>
        </w:tc>
        <w:tc>
          <w:tcPr>
            <w:tcW w:w="1276" w:type="dxa"/>
            <w:vMerge/>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suppressAutoHyphens w:val="0"/>
              <w:jc w:val="left"/>
              <w:rPr>
                <w:rFonts w:eastAsia="Arial"/>
              </w:rPr>
            </w:pPr>
          </w:p>
        </w:tc>
        <w:tc>
          <w:tcPr>
            <w:tcW w:w="2552" w:type="dxa"/>
            <w:vMerge/>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suppressAutoHyphens w:val="0"/>
              <w:jc w:val="left"/>
              <w:rPr>
                <w:rFonts w:eastAsia="Arial"/>
              </w:rPr>
            </w:pPr>
          </w:p>
        </w:tc>
        <w:tc>
          <w:tcPr>
            <w:tcW w:w="1417" w:type="dxa"/>
            <w:tcBorders>
              <w:top w:val="single" w:sz="6" w:space="0" w:color="auto"/>
              <w:left w:val="single" w:sz="6" w:space="0" w:color="auto"/>
              <w:bottom w:val="single" w:sz="6" w:space="0" w:color="auto"/>
              <w:right w:val="single" w:sz="4" w:space="0" w:color="auto"/>
            </w:tcBorders>
            <w:hideMark/>
          </w:tcPr>
          <w:p w:rsidR="00C527A3" w:rsidRPr="00C527A3" w:rsidRDefault="00C527A3" w:rsidP="00C527A3">
            <w:pPr>
              <w:autoSpaceDE w:val="0"/>
              <w:jc w:val="center"/>
              <w:rPr>
                <w:rFonts w:eastAsia="Arial"/>
              </w:rPr>
            </w:pPr>
            <w:r w:rsidRPr="00C527A3">
              <w:rPr>
                <w:rFonts w:eastAsia="Arial"/>
              </w:rPr>
              <w:t>2026</w:t>
            </w:r>
          </w:p>
        </w:tc>
        <w:tc>
          <w:tcPr>
            <w:tcW w:w="85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autoSpaceDE w:val="0"/>
              <w:jc w:val="center"/>
              <w:rPr>
                <w:rFonts w:eastAsia="Arial"/>
              </w:rPr>
            </w:pPr>
            <w:r w:rsidRPr="00C527A3">
              <w:rPr>
                <w:rFonts w:eastAsia="Arial"/>
              </w:rPr>
              <w:t>2027</w:t>
            </w:r>
          </w:p>
        </w:tc>
        <w:tc>
          <w:tcPr>
            <w:tcW w:w="1104"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pPr>
            <w:r w:rsidRPr="00C527A3">
              <w:t>2028</w:t>
            </w:r>
          </w:p>
        </w:tc>
      </w:tr>
      <w:tr w:rsidR="00C527A3" w:rsidRPr="00C527A3" w:rsidTr="00C527A3">
        <w:trPr>
          <w:cantSplit/>
          <w:trHeight w:val="360"/>
          <w:jc w:val="center"/>
        </w:trPr>
        <w:tc>
          <w:tcPr>
            <w:tcW w:w="15705" w:type="dxa"/>
            <w:gridSpan w:val="9"/>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rPr>
                <w:rFonts w:eastAsia="Arial"/>
              </w:rPr>
            </w:pPr>
            <w:r w:rsidRPr="00C527A3">
              <w:rPr>
                <w:rFonts w:eastAsia="Arial"/>
              </w:rPr>
              <w:t xml:space="preserve"> Подпрограмма: 1 «Вовлечение молодежи Боготольского муниципального округа в социальную практику»</w:t>
            </w:r>
          </w:p>
        </w:tc>
      </w:tr>
      <w:tr w:rsidR="00C527A3" w:rsidRPr="00C527A3" w:rsidTr="00C527A3">
        <w:trPr>
          <w:cantSplit/>
          <w:trHeight w:val="360"/>
          <w:jc w:val="center"/>
        </w:trPr>
        <w:tc>
          <w:tcPr>
            <w:tcW w:w="15705" w:type="dxa"/>
            <w:gridSpan w:val="9"/>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ind w:firstLine="720"/>
              <w:rPr>
                <w:rFonts w:eastAsia="Arial"/>
              </w:rPr>
            </w:pPr>
            <w:r w:rsidRPr="00C527A3">
              <w:rPr>
                <w:rFonts w:eastAsia="Arial"/>
              </w:rPr>
              <w:t>Цель подпрограммы 1: Создание условий для успешной социализации и эффективной самореализации молодежи Боготольского муниципального округа</w:t>
            </w:r>
          </w:p>
        </w:tc>
      </w:tr>
      <w:tr w:rsidR="00C527A3" w:rsidRPr="00C527A3" w:rsidTr="00C527A3">
        <w:trPr>
          <w:cantSplit/>
          <w:trHeight w:val="360"/>
          <w:jc w:val="center"/>
        </w:trPr>
        <w:tc>
          <w:tcPr>
            <w:tcW w:w="15705" w:type="dxa"/>
            <w:gridSpan w:val="9"/>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rPr>
                <w:rFonts w:eastAsia="Arial"/>
              </w:rPr>
            </w:pPr>
            <w:r w:rsidRPr="00C527A3">
              <w:rPr>
                <w:rFonts w:eastAsia="Arial"/>
              </w:rPr>
              <w:t>Задача 1: поддержка талантливой и одаренной молодёжи, развитие молодёжного творчества</w:t>
            </w:r>
          </w:p>
        </w:tc>
      </w:tr>
      <w:tr w:rsidR="00C527A3" w:rsidRPr="00C527A3" w:rsidTr="00C527A3">
        <w:trPr>
          <w:cantSplit/>
          <w:trHeight w:val="844"/>
          <w:jc w:val="center"/>
        </w:trPr>
        <w:tc>
          <w:tcPr>
            <w:tcW w:w="553"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ind w:firstLine="51"/>
              <w:jc w:val="center"/>
              <w:rPr>
                <w:rFonts w:eastAsia="Arial"/>
              </w:rPr>
            </w:pPr>
            <w:r w:rsidRPr="00C527A3">
              <w:rPr>
                <w:rFonts w:eastAsia="Arial"/>
              </w:rPr>
              <w:t>1.1</w:t>
            </w:r>
          </w:p>
        </w:tc>
        <w:tc>
          <w:tcPr>
            <w:tcW w:w="6535" w:type="dxa"/>
            <w:gridSpan w:val="2"/>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jc w:val="left"/>
              <w:rPr>
                <w:rFonts w:eastAsia="Arial"/>
              </w:rPr>
            </w:pPr>
            <w:r w:rsidRPr="00C527A3">
              <w:rPr>
                <w:rFonts w:eastAsia="Arial"/>
              </w:rPr>
              <w:t>Доля молодых граждан, проживающих в Боготольском муниципальном округе, участвующих в реализации общегородских молодежных проектах и социальных акциях</w:t>
            </w:r>
          </w:p>
        </w:tc>
        <w:tc>
          <w:tcPr>
            <w:tcW w:w="1417"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w:t>
            </w:r>
          </w:p>
        </w:tc>
        <w:tc>
          <w:tcPr>
            <w:tcW w:w="1276"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0,15</w:t>
            </w:r>
          </w:p>
        </w:tc>
        <w:tc>
          <w:tcPr>
            <w:tcW w:w="2552"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статистические данные</w:t>
            </w:r>
          </w:p>
        </w:tc>
        <w:tc>
          <w:tcPr>
            <w:tcW w:w="1417"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jc w:val="center"/>
              <w:rPr>
                <w:szCs w:val="28"/>
              </w:rPr>
            </w:pPr>
            <w:r w:rsidRPr="00C527A3">
              <w:rPr>
                <w:szCs w:val="28"/>
              </w:rPr>
              <w:t>40</w:t>
            </w:r>
          </w:p>
        </w:tc>
        <w:tc>
          <w:tcPr>
            <w:tcW w:w="851" w:type="dxa"/>
            <w:tcBorders>
              <w:top w:val="single" w:sz="6" w:space="0" w:color="auto"/>
              <w:left w:val="single" w:sz="4" w:space="0" w:color="auto"/>
              <w:bottom w:val="single" w:sz="6" w:space="0" w:color="auto"/>
              <w:right w:val="single" w:sz="6" w:space="0" w:color="auto"/>
            </w:tcBorders>
            <w:vAlign w:val="center"/>
            <w:hideMark/>
          </w:tcPr>
          <w:p w:rsidR="00C527A3" w:rsidRPr="00C527A3" w:rsidRDefault="00C527A3" w:rsidP="00C527A3">
            <w:pPr>
              <w:jc w:val="center"/>
              <w:rPr>
                <w:szCs w:val="28"/>
              </w:rPr>
            </w:pPr>
            <w:r w:rsidRPr="00C527A3">
              <w:rPr>
                <w:szCs w:val="28"/>
              </w:rPr>
              <w:t>40</w:t>
            </w:r>
          </w:p>
        </w:tc>
        <w:tc>
          <w:tcPr>
            <w:tcW w:w="1104" w:type="dxa"/>
            <w:tcBorders>
              <w:top w:val="single" w:sz="6" w:space="0" w:color="auto"/>
              <w:left w:val="single" w:sz="4" w:space="0" w:color="auto"/>
              <w:bottom w:val="single" w:sz="6" w:space="0" w:color="auto"/>
              <w:right w:val="single" w:sz="6" w:space="0" w:color="auto"/>
            </w:tcBorders>
          </w:tcPr>
          <w:p w:rsidR="00C527A3" w:rsidRPr="00C527A3" w:rsidRDefault="00C527A3" w:rsidP="00C527A3">
            <w:pPr>
              <w:jc w:val="center"/>
              <w:rPr>
                <w:szCs w:val="28"/>
              </w:rPr>
            </w:pPr>
          </w:p>
          <w:p w:rsidR="00C527A3" w:rsidRPr="00C527A3" w:rsidRDefault="00C527A3" w:rsidP="00C527A3">
            <w:pPr>
              <w:jc w:val="center"/>
              <w:rPr>
                <w:szCs w:val="28"/>
              </w:rPr>
            </w:pPr>
            <w:r w:rsidRPr="00C527A3">
              <w:rPr>
                <w:szCs w:val="28"/>
              </w:rPr>
              <w:t>40</w:t>
            </w:r>
          </w:p>
        </w:tc>
      </w:tr>
      <w:tr w:rsidR="00C527A3" w:rsidRPr="00C527A3" w:rsidTr="00C527A3">
        <w:trPr>
          <w:cantSplit/>
          <w:trHeight w:val="240"/>
          <w:jc w:val="center"/>
        </w:trPr>
        <w:tc>
          <w:tcPr>
            <w:tcW w:w="15705" w:type="dxa"/>
            <w:gridSpan w:val="9"/>
            <w:tcBorders>
              <w:top w:val="single" w:sz="6" w:space="0" w:color="auto"/>
              <w:left w:val="single" w:sz="6" w:space="0" w:color="auto"/>
              <w:bottom w:val="single" w:sz="6" w:space="0" w:color="auto"/>
              <w:right w:val="single" w:sz="6" w:space="0" w:color="auto"/>
            </w:tcBorders>
            <w:hideMark/>
          </w:tcPr>
          <w:p w:rsidR="00C527A3" w:rsidRPr="00C527A3" w:rsidRDefault="00C527A3" w:rsidP="00C527A3">
            <w:r w:rsidRPr="00C527A3">
              <w:t>Задача 2: летний отдых, занятость и трудоустройство молодежи</w:t>
            </w:r>
          </w:p>
        </w:tc>
      </w:tr>
      <w:tr w:rsidR="00C527A3" w:rsidRPr="00C527A3" w:rsidTr="00C527A3">
        <w:trPr>
          <w:cantSplit/>
          <w:trHeight w:val="713"/>
          <w:jc w:val="center"/>
        </w:trPr>
        <w:tc>
          <w:tcPr>
            <w:tcW w:w="553"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ind w:firstLine="51"/>
              <w:jc w:val="center"/>
              <w:rPr>
                <w:rFonts w:eastAsia="Arial"/>
              </w:rPr>
            </w:pPr>
            <w:r w:rsidRPr="00C527A3">
              <w:rPr>
                <w:rFonts w:eastAsia="Arial"/>
              </w:rPr>
              <w:t>1.2</w:t>
            </w:r>
          </w:p>
        </w:tc>
        <w:tc>
          <w:tcPr>
            <w:tcW w:w="6535" w:type="dxa"/>
            <w:gridSpan w:val="2"/>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jc w:val="left"/>
              <w:rPr>
                <w:rFonts w:eastAsia="Arial"/>
              </w:rPr>
            </w:pPr>
            <w:r w:rsidRPr="00C527A3">
              <w:rPr>
                <w:rFonts w:eastAsia="Arial"/>
              </w:rPr>
              <w:t>Количество созданных рабочих мест для несовершеннолетних граждан, проживающих в Боготольском муниципальном округе</w:t>
            </w:r>
          </w:p>
        </w:tc>
        <w:tc>
          <w:tcPr>
            <w:tcW w:w="1417"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ед.</w:t>
            </w:r>
          </w:p>
        </w:tc>
        <w:tc>
          <w:tcPr>
            <w:tcW w:w="1276"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0,15</w:t>
            </w:r>
          </w:p>
        </w:tc>
        <w:tc>
          <w:tcPr>
            <w:tcW w:w="2552"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внутренняя</w:t>
            </w:r>
          </w:p>
          <w:p w:rsidR="00C527A3" w:rsidRPr="00C527A3" w:rsidRDefault="00C527A3" w:rsidP="00C527A3">
            <w:pPr>
              <w:autoSpaceDE w:val="0"/>
              <w:jc w:val="center"/>
              <w:rPr>
                <w:rFonts w:eastAsia="Arial"/>
              </w:rPr>
            </w:pPr>
            <w:r w:rsidRPr="00C527A3">
              <w:rPr>
                <w:rFonts w:eastAsia="Arial"/>
              </w:rPr>
              <w:t>отчетность</w:t>
            </w:r>
          </w:p>
        </w:tc>
        <w:tc>
          <w:tcPr>
            <w:tcW w:w="1417" w:type="dxa"/>
            <w:tcBorders>
              <w:top w:val="single" w:sz="6" w:space="0" w:color="auto"/>
              <w:left w:val="single" w:sz="6" w:space="0" w:color="auto"/>
              <w:bottom w:val="single" w:sz="4" w:space="0" w:color="auto"/>
              <w:right w:val="single" w:sz="6" w:space="0" w:color="auto"/>
            </w:tcBorders>
            <w:vAlign w:val="center"/>
            <w:hideMark/>
          </w:tcPr>
          <w:p w:rsidR="00C527A3" w:rsidRPr="00C527A3" w:rsidRDefault="00C527A3" w:rsidP="00C527A3">
            <w:pPr>
              <w:jc w:val="center"/>
            </w:pPr>
            <w:r w:rsidRPr="00C527A3">
              <w:t>150</w:t>
            </w:r>
          </w:p>
        </w:tc>
        <w:tc>
          <w:tcPr>
            <w:tcW w:w="851" w:type="dxa"/>
            <w:tcBorders>
              <w:top w:val="single" w:sz="6" w:space="0" w:color="auto"/>
              <w:left w:val="single" w:sz="4" w:space="0" w:color="auto"/>
              <w:bottom w:val="single" w:sz="6" w:space="0" w:color="auto"/>
              <w:right w:val="single" w:sz="6" w:space="0" w:color="auto"/>
            </w:tcBorders>
            <w:vAlign w:val="center"/>
            <w:hideMark/>
          </w:tcPr>
          <w:p w:rsidR="00C527A3" w:rsidRPr="00C527A3" w:rsidRDefault="00C527A3" w:rsidP="00C527A3">
            <w:pPr>
              <w:jc w:val="center"/>
            </w:pPr>
            <w:r w:rsidRPr="00C527A3">
              <w:t>150</w:t>
            </w:r>
          </w:p>
        </w:tc>
        <w:tc>
          <w:tcPr>
            <w:tcW w:w="1104" w:type="dxa"/>
            <w:tcBorders>
              <w:top w:val="single" w:sz="6" w:space="0" w:color="auto"/>
              <w:left w:val="single" w:sz="4" w:space="0" w:color="auto"/>
              <w:bottom w:val="single" w:sz="6" w:space="0" w:color="auto"/>
              <w:right w:val="single" w:sz="6" w:space="0" w:color="auto"/>
            </w:tcBorders>
          </w:tcPr>
          <w:p w:rsidR="00C527A3" w:rsidRPr="00C527A3" w:rsidRDefault="00C527A3" w:rsidP="00C527A3">
            <w:pPr>
              <w:jc w:val="center"/>
            </w:pPr>
          </w:p>
          <w:p w:rsidR="00C527A3" w:rsidRPr="00C527A3" w:rsidRDefault="00C527A3" w:rsidP="00C527A3">
            <w:pPr>
              <w:jc w:val="center"/>
            </w:pPr>
            <w:r w:rsidRPr="00C527A3">
              <w:t>150</w:t>
            </w:r>
          </w:p>
          <w:p w:rsidR="00C527A3" w:rsidRPr="00C527A3" w:rsidRDefault="00C527A3" w:rsidP="00C527A3"/>
        </w:tc>
      </w:tr>
      <w:tr w:rsidR="00C527A3" w:rsidRPr="00C527A3" w:rsidTr="00C527A3">
        <w:trPr>
          <w:cantSplit/>
          <w:trHeight w:val="240"/>
          <w:jc w:val="center"/>
        </w:trPr>
        <w:tc>
          <w:tcPr>
            <w:tcW w:w="15705" w:type="dxa"/>
            <w:gridSpan w:val="9"/>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jc w:val="left"/>
              <w:rPr>
                <w:szCs w:val="28"/>
              </w:rPr>
            </w:pPr>
            <w:r w:rsidRPr="00C527A3">
              <w:rPr>
                <w:szCs w:val="28"/>
              </w:rPr>
              <w:t>Задача 3:</w:t>
            </w:r>
            <w:r w:rsidRPr="00C527A3">
              <w:rPr>
                <w:sz w:val="28"/>
                <w:szCs w:val="28"/>
              </w:rPr>
              <w:t xml:space="preserve"> </w:t>
            </w:r>
            <w:r w:rsidRPr="00C527A3">
              <w:rPr>
                <w:szCs w:val="28"/>
              </w:rPr>
              <w:t>информационное обеспечение молодёжи и молодёжной политики;</w:t>
            </w:r>
          </w:p>
        </w:tc>
      </w:tr>
      <w:tr w:rsidR="00C527A3" w:rsidRPr="00C527A3" w:rsidTr="00C527A3">
        <w:trPr>
          <w:cantSplit/>
          <w:trHeight w:val="550"/>
          <w:jc w:val="center"/>
        </w:trPr>
        <w:tc>
          <w:tcPr>
            <w:tcW w:w="553"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ind w:firstLine="51"/>
              <w:jc w:val="center"/>
              <w:rPr>
                <w:rFonts w:eastAsia="Arial"/>
              </w:rPr>
            </w:pPr>
            <w:r w:rsidRPr="00C527A3">
              <w:rPr>
                <w:rFonts w:eastAsia="Arial"/>
              </w:rPr>
              <w:t>1.3</w:t>
            </w:r>
          </w:p>
        </w:tc>
        <w:tc>
          <w:tcPr>
            <w:tcW w:w="6535" w:type="dxa"/>
            <w:gridSpan w:val="2"/>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jc w:val="left"/>
              <w:rPr>
                <w:rFonts w:eastAsia="Arial"/>
              </w:rPr>
            </w:pPr>
            <w:r w:rsidRPr="00C527A3">
              <w:rPr>
                <w:rFonts w:eastAsia="Arial"/>
              </w:rPr>
              <w:t>Количество выпущенных и распространённых информационных материалов</w:t>
            </w:r>
          </w:p>
        </w:tc>
        <w:tc>
          <w:tcPr>
            <w:tcW w:w="1417"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ед.</w:t>
            </w:r>
          </w:p>
        </w:tc>
        <w:tc>
          <w:tcPr>
            <w:tcW w:w="1276"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0,15</w:t>
            </w:r>
          </w:p>
        </w:tc>
        <w:tc>
          <w:tcPr>
            <w:tcW w:w="2552"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внутренняя</w:t>
            </w:r>
          </w:p>
          <w:p w:rsidR="00C527A3" w:rsidRPr="00C527A3" w:rsidRDefault="00C527A3" w:rsidP="00C527A3">
            <w:pPr>
              <w:autoSpaceDE w:val="0"/>
              <w:jc w:val="center"/>
              <w:rPr>
                <w:rFonts w:eastAsia="Arial"/>
              </w:rPr>
            </w:pPr>
            <w:r w:rsidRPr="00C527A3">
              <w:rPr>
                <w:rFonts w:eastAsia="Arial"/>
              </w:rPr>
              <w:t>отчетность</w:t>
            </w:r>
          </w:p>
        </w:tc>
        <w:tc>
          <w:tcPr>
            <w:tcW w:w="1417"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jc w:val="center"/>
              <w:rPr>
                <w:szCs w:val="28"/>
              </w:rPr>
            </w:pPr>
            <w:r w:rsidRPr="00C527A3">
              <w:rPr>
                <w:szCs w:val="28"/>
              </w:rPr>
              <w:t>32</w:t>
            </w:r>
          </w:p>
        </w:tc>
        <w:tc>
          <w:tcPr>
            <w:tcW w:w="851" w:type="dxa"/>
            <w:tcBorders>
              <w:top w:val="single" w:sz="6" w:space="0" w:color="auto"/>
              <w:left w:val="single" w:sz="4" w:space="0" w:color="auto"/>
              <w:bottom w:val="single" w:sz="6" w:space="0" w:color="auto"/>
              <w:right w:val="single" w:sz="6" w:space="0" w:color="auto"/>
            </w:tcBorders>
            <w:vAlign w:val="center"/>
            <w:hideMark/>
          </w:tcPr>
          <w:p w:rsidR="00C527A3" w:rsidRPr="00C527A3" w:rsidRDefault="00C527A3" w:rsidP="00C527A3">
            <w:pPr>
              <w:jc w:val="center"/>
              <w:rPr>
                <w:szCs w:val="28"/>
              </w:rPr>
            </w:pPr>
            <w:r w:rsidRPr="00C527A3">
              <w:rPr>
                <w:szCs w:val="28"/>
              </w:rPr>
              <w:t>32</w:t>
            </w:r>
          </w:p>
        </w:tc>
        <w:tc>
          <w:tcPr>
            <w:tcW w:w="1104" w:type="dxa"/>
            <w:tcBorders>
              <w:top w:val="single" w:sz="6" w:space="0" w:color="auto"/>
              <w:left w:val="single" w:sz="4" w:space="0" w:color="auto"/>
              <w:bottom w:val="single" w:sz="6" w:space="0" w:color="auto"/>
              <w:right w:val="single" w:sz="6" w:space="0" w:color="auto"/>
            </w:tcBorders>
          </w:tcPr>
          <w:p w:rsidR="00C527A3" w:rsidRPr="00C527A3" w:rsidRDefault="00C527A3" w:rsidP="00C527A3">
            <w:pPr>
              <w:jc w:val="center"/>
              <w:rPr>
                <w:szCs w:val="28"/>
              </w:rPr>
            </w:pPr>
          </w:p>
          <w:p w:rsidR="00C527A3" w:rsidRPr="00C527A3" w:rsidRDefault="00C527A3" w:rsidP="00C527A3">
            <w:pPr>
              <w:jc w:val="center"/>
              <w:rPr>
                <w:szCs w:val="28"/>
              </w:rPr>
            </w:pPr>
            <w:r w:rsidRPr="00C527A3">
              <w:rPr>
                <w:szCs w:val="28"/>
              </w:rPr>
              <w:t>32</w:t>
            </w:r>
          </w:p>
          <w:p w:rsidR="00C527A3" w:rsidRPr="00C527A3" w:rsidRDefault="00C527A3" w:rsidP="00C527A3">
            <w:pPr>
              <w:jc w:val="center"/>
              <w:rPr>
                <w:szCs w:val="28"/>
              </w:rPr>
            </w:pPr>
          </w:p>
        </w:tc>
      </w:tr>
      <w:tr w:rsidR="00C527A3" w:rsidRPr="00C527A3" w:rsidTr="00C527A3">
        <w:trPr>
          <w:cantSplit/>
          <w:trHeight w:val="240"/>
          <w:jc w:val="center"/>
        </w:trPr>
        <w:tc>
          <w:tcPr>
            <w:tcW w:w="15705" w:type="dxa"/>
            <w:gridSpan w:val="9"/>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jc w:val="left"/>
              <w:rPr>
                <w:szCs w:val="28"/>
              </w:rPr>
            </w:pPr>
            <w:r w:rsidRPr="00C527A3">
              <w:rPr>
                <w:szCs w:val="28"/>
              </w:rPr>
              <w:t>Задача 4:</w:t>
            </w:r>
            <w:r w:rsidRPr="00C527A3">
              <w:t xml:space="preserve"> </w:t>
            </w:r>
            <w:r w:rsidRPr="00C527A3">
              <w:rPr>
                <w:szCs w:val="28"/>
              </w:rPr>
              <w:t>поддержка инициативных групп молодёжи</w:t>
            </w:r>
          </w:p>
        </w:tc>
      </w:tr>
      <w:tr w:rsidR="00C527A3" w:rsidRPr="00C527A3" w:rsidTr="00C527A3">
        <w:trPr>
          <w:cantSplit/>
          <w:trHeight w:val="240"/>
          <w:jc w:val="center"/>
        </w:trPr>
        <w:tc>
          <w:tcPr>
            <w:tcW w:w="553"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ind w:firstLine="51"/>
              <w:jc w:val="center"/>
              <w:rPr>
                <w:rFonts w:eastAsia="Arial"/>
              </w:rPr>
            </w:pPr>
            <w:r w:rsidRPr="00C527A3">
              <w:rPr>
                <w:rFonts w:eastAsia="Arial"/>
              </w:rPr>
              <w:t>1.4</w:t>
            </w:r>
          </w:p>
        </w:tc>
        <w:tc>
          <w:tcPr>
            <w:tcW w:w="6535" w:type="dxa"/>
            <w:gridSpan w:val="2"/>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jc w:val="left"/>
              <w:rPr>
                <w:rFonts w:eastAsia="Arial"/>
              </w:rPr>
            </w:pPr>
            <w:r w:rsidRPr="00C527A3">
              <w:rPr>
                <w:rFonts w:eastAsia="Arial"/>
              </w:rPr>
              <w:t>Количество проектов инициативных групп молодёжи, получивших финансовую поддержку</w:t>
            </w:r>
          </w:p>
        </w:tc>
        <w:tc>
          <w:tcPr>
            <w:tcW w:w="1417"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ед.</w:t>
            </w:r>
          </w:p>
        </w:tc>
        <w:tc>
          <w:tcPr>
            <w:tcW w:w="1276"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0,15</w:t>
            </w:r>
          </w:p>
        </w:tc>
        <w:tc>
          <w:tcPr>
            <w:tcW w:w="2552"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внутренняя</w:t>
            </w:r>
          </w:p>
          <w:p w:rsidR="00C527A3" w:rsidRPr="00C527A3" w:rsidRDefault="00C527A3" w:rsidP="00C527A3">
            <w:pPr>
              <w:autoSpaceDE w:val="0"/>
              <w:jc w:val="center"/>
              <w:rPr>
                <w:rFonts w:eastAsia="Arial"/>
              </w:rPr>
            </w:pPr>
            <w:r w:rsidRPr="00C527A3">
              <w:rPr>
                <w:rFonts w:eastAsia="Arial"/>
              </w:rPr>
              <w:t>отчетность</w:t>
            </w:r>
          </w:p>
        </w:tc>
        <w:tc>
          <w:tcPr>
            <w:tcW w:w="1417"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jc w:val="center"/>
              <w:rPr>
                <w:szCs w:val="28"/>
              </w:rPr>
            </w:pPr>
            <w:r w:rsidRPr="00C527A3">
              <w:rPr>
                <w:szCs w:val="28"/>
              </w:rPr>
              <w:t>18</w:t>
            </w:r>
          </w:p>
        </w:tc>
        <w:tc>
          <w:tcPr>
            <w:tcW w:w="851" w:type="dxa"/>
            <w:tcBorders>
              <w:top w:val="single" w:sz="6" w:space="0" w:color="auto"/>
              <w:left w:val="single" w:sz="4" w:space="0" w:color="auto"/>
              <w:bottom w:val="single" w:sz="6" w:space="0" w:color="auto"/>
              <w:right w:val="single" w:sz="6" w:space="0" w:color="auto"/>
            </w:tcBorders>
            <w:vAlign w:val="center"/>
            <w:hideMark/>
          </w:tcPr>
          <w:p w:rsidR="00C527A3" w:rsidRPr="00C527A3" w:rsidRDefault="00C527A3" w:rsidP="00C527A3">
            <w:pPr>
              <w:jc w:val="center"/>
              <w:rPr>
                <w:szCs w:val="28"/>
              </w:rPr>
            </w:pPr>
            <w:r w:rsidRPr="00C527A3">
              <w:rPr>
                <w:szCs w:val="28"/>
              </w:rPr>
              <w:t>18</w:t>
            </w:r>
          </w:p>
        </w:tc>
        <w:tc>
          <w:tcPr>
            <w:tcW w:w="1104" w:type="dxa"/>
            <w:tcBorders>
              <w:top w:val="single" w:sz="6" w:space="0" w:color="auto"/>
              <w:left w:val="single" w:sz="4" w:space="0" w:color="auto"/>
              <w:bottom w:val="single" w:sz="6" w:space="0" w:color="auto"/>
              <w:right w:val="single" w:sz="6" w:space="0" w:color="auto"/>
            </w:tcBorders>
          </w:tcPr>
          <w:p w:rsidR="00C527A3" w:rsidRPr="00C527A3" w:rsidRDefault="00C527A3" w:rsidP="00C527A3">
            <w:pPr>
              <w:jc w:val="center"/>
              <w:rPr>
                <w:szCs w:val="28"/>
              </w:rPr>
            </w:pPr>
          </w:p>
          <w:p w:rsidR="00C527A3" w:rsidRPr="00C527A3" w:rsidRDefault="00C527A3" w:rsidP="00C527A3">
            <w:pPr>
              <w:jc w:val="center"/>
              <w:rPr>
                <w:szCs w:val="28"/>
              </w:rPr>
            </w:pPr>
            <w:r w:rsidRPr="00C527A3">
              <w:rPr>
                <w:szCs w:val="28"/>
              </w:rPr>
              <w:t>18</w:t>
            </w:r>
          </w:p>
          <w:p w:rsidR="00C527A3" w:rsidRPr="00C527A3" w:rsidRDefault="00C527A3" w:rsidP="00C527A3">
            <w:pPr>
              <w:rPr>
                <w:szCs w:val="28"/>
              </w:rPr>
            </w:pPr>
          </w:p>
        </w:tc>
      </w:tr>
      <w:tr w:rsidR="00C527A3" w:rsidRPr="00C527A3" w:rsidTr="00C527A3">
        <w:trPr>
          <w:cantSplit/>
          <w:trHeight w:val="240"/>
          <w:jc w:val="center"/>
        </w:trPr>
        <w:tc>
          <w:tcPr>
            <w:tcW w:w="15705" w:type="dxa"/>
            <w:gridSpan w:val="9"/>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tabs>
                <w:tab w:val="left" w:pos="432"/>
              </w:tabs>
              <w:rPr>
                <w:szCs w:val="28"/>
              </w:rPr>
            </w:pPr>
            <w:r w:rsidRPr="00C527A3">
              <w:rPr>
                <w:szCs w:val="28"/>
              </w:rPr>
              <w:t>Задача 5:</w:t>
            </w:r>
            <w:r w:rsidRPr="00C527A3">
              <w:rPr>
                <w:sz w:val="28"/>
                <w:szCs w:val="28"/>
              </w:rPr>
              <w:t xml:space="preserve"> </w:t>
            </w:r>
            <w:r w:rsidRPr="00C527A3">
              <w:t>обеспечение реализации программных мероприятий</w:t>
            </w:r>
          </w:p>
        </w:tc>
      </w:tr>
      <w:tr w:rsidR="00C527A3" w:rsidRPr="00C527A3" w:rsidTr="00C527A3">
        <w:trPr>
          <w:cantSplit/>
          <w:trHeight w:val="240"/>
          <w:jc w:val="center"/>
        </w:trPr>
        <w:tc>
          <w:tcPr>
            <w:tcW w:w="553"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ind w:firstLine="51"/>
              <w:jc w:val="center"/>
              <w:rPr>
                <w:rFonts w:eastAsia="Arial"/>
              </w:rPr>
            </w:pPr>
            <w:r w:rsidRPr="00C527A3">
              <w:rPr>
                <w:rFonts w:eastAsia="Arial"/>
              </w:rPr>
              <w:t>1.5</w:t>
            </w:r>
          </w:p>
        </w:tc>
        <w:tc>
          <w:tcPr>
            <w:tcW w:w="6535" w:type="dxa"/>
            <w:gridSpan w:val="2"/>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jc w:val="left"/>
            </w:pPr>
            <w:r w:rsidRPr="00C527A3">
              <w:t>Количество молодых граждан, проживающих в Боготольском муниципальном округе, регулярно посещающих молодежный центр</w:t>
            </w:r>
          </w:p>
        </w:tc>
        <w:tc>
          <w:tcPr>
            <w:tcW w:w="1417"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чел.</w:t>
            </w:r>
          </w:p>
        </w:tc>
        <w:tc>
          <w:tcPr>
            <w:tcW w:w="1276"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0,15</w:t>
            </w:r>
          </w:p>
        </w:tc>
        <w:tc>
          <w:tcPr>
            <w:tcW w:w="2552" w:type="dxa"/>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внутренняя</w:t>
            </w:r>
          </w:p>
          <w:p w:rsidR="00C527A3" w:rsidRPr="00C527A3" w:rsidRDefault="00C527A3" w:rsidP="00C527A3">
            <w:pPr>
              <w:autoSpaceDE w:val="0"/>
              <w:jc w:val="center"/>
              <w:rPr>
                <w:rFonts w:eastAsia="Arial"/>
              </w:rPr>
            </w:pPr>
            <w:r w:rsidRPr="00C527A3">
              <w:rPr>
                <w:rFonts w:eastAsia="Arial"/>
              </w:rPr>
              <w:t>отчетность</w:t>
            </w:r>
          </w:p>
        </w:tc>
        <w:tc>
          <w:tcPr>
            <w:tcW w:w="1417"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jc w:val="center"/>
              <w:rPr>
                <w:szCs w:val="28"/>
              </w:rPr>
            </w:pPr>
            <w:r w:rsidRPr="00C527A3">
              <w:rPr>
                <w:szCs w:val="28"/>
              </w:rPr>
              <w:t>317</w:t>
            </w:r>
          </w:p>
        </w:tc>
        <w:tc>
          <w:tcPr>
            <w:tcW w:w="851" w:type="dxa"/>
            <w:tcBorders>
              <w:top w:val="single" w:sz="6" w:space="0" w:color="auto"/>
              <w:left w:val="single" w:sz="4" w:space="0" w:color="auto"/>
              <w:bottom w:val="single" w:sz="6" w:space="0" w:color="auto"/>
              <w:right w:val="single" w:sz="6" w:space="0" w:color="auto"/>
            </w:tcBorders>
            <w:hideMark/>
          </w:tcPr>
          <w:p w:rsidR="00C527A3" w:rsidRPr="00C527A3" w:rsidRDefault="00C527A3" w:rsidP="00C527A3">
            <w:pPr>
              <w:jc w:val="center"/>
              <w:rPr>
                <w:szCs w:val="28"/>
              </w:rPr>
            </w:pPr>
            <w:r w:rsidRPr="00C527A3">
              <w:rPr>
                <w:szCs w:val="28"/>
              </w:rPr>
              <w:t>317</w:t>
            </w:r>
          </w:p>
        </w:tc>
        <w:tc>
          <w:tcPr>
            <w:tcW w:w="1104" w:type="dxa"/>
            <w:tcBorders>
              <w:top w:val="single" w:sz="6" w:space="0" w:color="auto"/>
              <w:left w:val="single" w:sz="4" w:space="0" w:color="auto"/>
              <w:bottom w:val="single" w:sz="6" w:space="0" w:color="auto"/>
              <w:right w:val="single" w:sz="6" w:space="0" w:color="auto"/>
            </w:tcBorders>
          </w:tcPr>
          <w:p w:rsidR="00C527A3" w:rsidRPr="00C527A3" w:rsidRDefault="00C527A3" w:rsidP="00C527A3">
            <w:pPr>
              <w:jc w:val="center"/>
              <w:rPr>
                <w:szCs w:val="28"/>
              </w:rPr>
            </w:pPr>
            <w:r w:rsidRPr="00C527A3">
              <w:rPr>
                <w:szCs w:val="28"/>
              </w:rPr>
              <w:t>317</w:t>
            </w:r>
          </w:p>
        </w:tc>
      </w:tr>
    </w:tbl>
    <w:p w:rsidR="00C527A3" w:rsidRPr="00C527A3" w:rsidRDefault="00C527A3" w:rsidP="00C527A3">
      <w:pPr>
        <w:widowControl w:val="0"/>
        <w:tabs>
          <w:tab w:val="left" w:pos="851"/>
        </w:tabs>
        <w:autoSpaceDE w:val="0"/>
        <w:ind w:firstLine="709"/>
      </w:pPr>
    </w:p>
    <w:p w:rsidR="00C527A3" w:rsidRPr="00C527A3" w:rsidRDefault="00C527A3" w:rsidP="00C527A3">
      <w:pPr>
        <w:widowControl w:val="0"/>
        <w:tabs>
          <w:tab w:val="left" w:pos="851"/>
        </w:tabs>
        <w:autoSpaceDE w:val="0"/>
        <w:ind w:firstLine="709"/>
      </w:pPr>
    </w:p>
    <w:p w:rsidR="00C527A3" w:rsidRPr="00C527A3" w:rsidRDefault="00C527A3" w:rsidP="00C527A3">
      <w:pPr>
        <w:widowControl w:val="0"/>
        <w:tabs>
          <w:tab w:val="left" w:pos="851"/>
        </w:tabs>
        <w:autoSpaceDE w:val="0"/>
        <w:ind w:firstLine="709"/>
      </w:pPr>
    </w:p>
    <w:p w:rsidR="00C527A3" w:rsidRPr="00C527A3" w:rsidRDefault="00C527A3" w:rsidP="00C527A3">
      <w:pPr>
        <w:widowControl w:val="0"/>
        <w:tabs>
          <w:tab w:val="left" w:pos="851"/>
        </w:tabs>
        <w:autoSpaceDE w:val="0"/>
        <w:ind w:firstLine="709"/>
        <w:sectPr w:rsidR="00C527A3" w:rsidRPr="00C527A3" w:rsidSect="00C13ABD">
          <w:pgSz w:w="16840" w:h="11907" w:orient="landscape"/>
          <w:pgMar w:top="567" w:right="1134" w:bottom="851" w:left="1134" w:header="720" w:footer="720" w:gutter="0"/>
          <w:cols w:space="720"/>
          <w:docGrid w:linePitch="326"/>
        </w:sectPr>
      </w:pPr>
    </w:p>
    <w:p w:rsidR="00C527A3" w:rsidRPr="00C527A3" w:rsidRDefault="00C527A3" w:rsidP="00C527A3">
      <w:pPr>
        <w:jc w:val="center"/>
        <w:rPr>
          <w:sz w:val="28"/>
          <w:szCs w:val="28"/>
        </w:rPr>
      </w:pPr>
      <w:r w:rsidRPr="00C527A3">
        <w:rPr>
          <w:sz w:val="28"/>
          <w:szCs w:val="28"/>
        </w:rPr>
        <w:lastRenderedPageBreak/>
        <w:t>2. МЕХАНИЗМ РЕАЛИЗАЦИИ ПОДПРОГРАММЫ</w:t>
      </w:r>
    </w:p>
    <w:p w:rsidR="00C527A3" w:rsidRPr="00C527A3" w:rsidRDefault="00C527A3" w:rsidP="00C527A3">
      <w:pPr>
        <w:widowControl w:val="0"/>
        <w:tabs>
          <w:tab w:val="left" w:pos="851"/>
        </w:tabs>
        <w:autoSpaceDE w:val="0"/>
        <w:ind w:firstLine="709"/>
        <w:rPr>
          <w:sz w:val="28"/>
          <w:szCs w:val="28"/>
        </w:rPr>
      </w:pPr>
    </w:p>
    <w:p w:rsidR="00C527A3" w:rsidRPr="00C527A3" w:rsidRDefault="00C527A3" w:rsidP="00C527A3">
      <w:pPr>
        <w:widowControl w:val="0"/>
        <w:ind w:firstLine="709"/>
        <w:rPr>
          <w:rFonts w:eastAsia="SimSun"/>
          <w:bCs/>
          <w:kern w:val="1"/>
          <w:sz w:val="28"/>
          <w:szCs w:val="28"/>
        </w:rPr>
      </w:pPr>
      <w:r w:rsidRPr="00C527A3">
        <w:rPr>
          <w:rFonts w:eastAsia="SimSun"/>
          <w:bCs/>
          <w:kern w:val="1"/>
          <w:sz w:val="28"/>
          <w:szCs w:val="28"/>
        </w:rPr>
        <w:t xml:space="preserve">Потенциал молодых людей, проживающих в Боготольском муниципальном округе значительно выше, и необходим комплекс мер, которые обеспечат увеличение удельного веса молодых граждан, реализующих свой потенциал в интересах развития своей территории. </w:t>
      </w:r>
    </w:p>
    <w:p w:rsidR="00C527A3" w:rsidRPr="00C527A3" w:rsidRDefault="00C527A3" w:rsidP="00C527A3">
      <w:pPr>
        <w:widowControl w:val="0"/>
        <w:autoSpaceDE w:val="0"/>
        <w:ind w:firstLine="708"/>
        <w:rPr>
          <w:sz w:val="28"/>
          <w:szCs w:val="28"/>
        </w:rPr>
      </w:pPr>
      <w:r w:rsidRPr="00C527A3">
        <w:rPr>
          <w:sz w:val="28"/>
          <w:szCs w:val="28"/>
        </w:rPr>
        <w:t>Следствием недостаточной включенности молодежи в социально-экономические процессы является социальное напряжение в молодежной среде. Оно проявляется в информационном пространстве, выражается в недоверии к органам власти. Одной из проблем на сегодняшний день в молодежной среде, остается проблема трудоустройства, неуверенность в собственном будущем и дефиците мест для их самореализации и организации своего досуга.</w:t>
      </w:r>
      <w:r w:rsidRPr="00C527A3">
        <w:rPr>
          <w:i/>
          <w:iCs/>
          <w:sz w:val="28"/>
          <w:szCs w:val="28"/>
        </w:rPr>
        <w:t xml:space="preserve"> </w:t>
      </w:r>
      <w:r w:rsidRPr="00C527A3">
        <w:rPr>
          <w:sz w:val="28"/>
          <w:szCs w:val="28"/>
        </w:rPr>
        <w:t>Молодым людям, старше 16 лет, провести с пользой свободное время сложно, существует острый дефицит структур, ориентированных на работу с юношеством и молодежью до 35 лет. Молодежь находится в очень непростой социально-экономической и этико-психологической ситуации. Неготовность и неспособность молодых людей к самоопределению и самостоятельному построению жизненных планов приводит к увеличению проявлений пассивности, асоциального   и криминального поведения в молодежной среде.</w:t>
      </w:r>
    </w:p>
    <w:p w:rsidR="00C527A3" w:rsidRPr="00C527A3" w:rsidRDefault="00C527A3" w:rsidP="00C527A3">
      <w:pPr>
        <w:widowControl w:val="0"/>
        <w:ind w:firstLine="708"/>
        <w:rPr>
          <w:sz w:val="28"/>
          <w:szCs w:val="28"/>
        </w:rPr>
      </w:pPr>
      <w:r w:rsidRPr="00C527A3">
        <w:rPr>
          <w:sz w:val="28"/>
          <w:szCs w:val="28"/>
        </w:rPr>
        <w:t>Реализацию мероприятий подпрограммы осуществляют: муниципальное бюджетное учреждение «Молодёжный центр города Боготола»; муниципальное бюджетное учреждение молодёжный центр «Факел»; муниципальное бюджетное учреждение многопрофильный молодёжный центр «УСПЕХ».</w:t>
      </w:r>
    </w:p>
    <w:p w:rsidR="00C527A3" w:rsidRPr="00C527A3" w:rsidRDefault="00C527A3" w:rsidP="00C527A3">
      <w:pPr>
        <w:widowControl w:val="0"/>
        <w:ind w:firstLine="708"/>
        <w:rPr>
          <w:sz w:val="28"/>
          <w:szCs w:val="28"/>
        </w:rPr>
      </w:pPr>
      <w:r w:rsidRPr="00C527A3">
        <w:rPr>
          <w:sz w:val="28"/>
          <w:szCs w:val="28"/>
        </w:rPr>
        <w:t xml:space="preserve">Реализация мероприятий подпрограммы по каждой задаче, финансирование которых предусмотрено в соответствующем финансовом году, осуществляются в комплексе путем предоставления субсидии муниципальному учреждению на выполнение муниципального задания. </w:t>
      </w:r>
    </w:p>
    <w:p w:rsidR="00C527A3" w:rsidRPr="00C527A3" w:rsidRDefault="00C527A3" w:rsidP="00C527A3">
      <w:pPr>
        <w:widowControl w:val="0"/>
        <w:ind w:firstLine="708"/>
        <w:rPr>
          <w:sz w:val="28"/>
          <w:szCs w:val="28"/>
        </w:rPr>
      </w:pPr>
      <w:r w:rsidRPr="00C527A3">
        <w:rPr>
          <w:sz w:val="28"/>
          <w:szCs w:val="28"/>
        </w:rPr>
        <w:t>Мероприятием №7 подпрограммы 1 предусмотрено предоставление субсидий бюджетам муниципальных образований на поддержку деятельности муниципальных молодежных центров.</w:t>
      </w:r>
    </w:p>
    <w:p w:rsidR="00C527A3" w:rsidRPr="00C527A3" w:rsidRDefault="00C527A3" w:rsidP="00C527A3">
      <w:pPr>
        <w:widowControl w:val="0"/>
        <w:ind w:firstLine="708"/>
        <w:rPr>
          <w:sz w:val="28"/>
          <w:szCs w:val="28"/>
        </w:rPr>
      </w:pPr>
      <w:r w:rsidRPr="00C527A3">
        <w:rPr>
          <w:sz w:val="28"/>
          <w:szCs w:val="28"/>
        </w:rPr>
        <w:t>Мероприятием №8 подпрограммы 1 предусмотрена субсидия на поддержку деятельности муниципальных ресурсных центров поддержки добровольчества.</w:t>
      </w:r>
    </w:p>
    <w:p w:rsidR="00C527A3" w:rsidRPr="00C527A3" w:rsidRDefault="00377577" w:rsidP="00C527A3">
      <w:pPr>
        <w:widowControl w:val="0"/>
        <w:ind w:firstLine="708"/>
        <w:rPr>
          <w:sz w:val="28"/>
          <w:szCs w:val="28"/>
        </w:rPr>
      </w:pPr>
      <w:hyperlink r:id="rId10" w:history="1">
        <w:r w:rsidR="00C527A3" w:rsidRPr="004D2BEC">
          <w:rPr>
            <w:sz w:val="28"/>
            <w:szCs w:val="28"/>
          </w:rPr>
          <w:t>Порядок</w:t>
        </w:r>
      </w:hyperlink>
      <w:r w:rsidR="00C527A3" w:rsidRPr="00C527A3">
        <w:rPr>
          <w:sz w:val="28"/>
          <w:szCs w:val="28"/>
        </w:rPr>
        <w:t xml:space="preserve"> предоставления и распределения субсидий бюджетам муниципальных образований Красноярского края на поддержку деятельности муниципальных молодежных центров утвержден Постановлением Правительства Красноярского края от 31.12.2019 N 795-п.</w:t>
      </w:r>
    </w:p>
    <w:p w:rsidR="00C527A3" w:rsidRPr="00C527A3" w:rsidRDefault="00C527A3" w:rsidP="00C527A3">
      <w:pPr>
        <w:autoSpaceDE w:val="0"/>
        <w:autoSpaceDN w:val="0"/>
        <w:adjustRightInd w:val="0"/>
        <w:ind w:firstLine="709"/>
        <w:rPr>
          <w:sz w:val="28"/>
          <w:szCs w:val="28"/>
        </w:rPr>
      </w:pPr>
      <w:r w:rsidRPr="00C527A3">
        <w:rPr>
          <w:sz w:val="28"/>
          <w:szCs w:val="28"/>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C527A3" w:rsidRPr="00C527A3" w:rsidRDefault="00C527A3" w:rsidP="00C527A3">
      <w:pPr>
        <w:widowControl w:val="0"/>
        <w:ind w:firstLine="708"/>
        <w:rPr>
          <w:sz w:val="28"/>
          <w:szCs w:val="28"/>
        </w:rPr>
      </w:pPr>
      <w:r w:rsidRPr="00C527A3">
        <w:rPr>
          <w:sz w:val="28"/>
          <w:szCs w:val="28"/>
        </w:rPr>
        <w:t xml:space="preserve">Ожидаемые результаты: высокий уровень вовлечения молодежи в социальную практику, качества и доступности молодежных центров; активный летний отдых, занятость и трудоустройство молодежи, рост </w:t>
      </w:r>
      <w:r w:rsidRPr="00C527A3">
        <w:rPr>
          <w:sz w:val="28"/>
          <w:szCs w:val="28"/>
        </w:rPr>
        <w:lastRenderedPageBreak/>
        <w:t xml:space="preserve">вовлеченности молодежи в реализацию проектов. </w:t>
      </w:r>
    </w:p>
    <w:p w:rsidR="00C527A3" w:rsidRPr="00C527A3" w:rsidRDefault="00C527A3" w:rsidP="00C527A3">
      <w:pPr>
        <w:widowControl w:val="0"/>
        <w:ind w:firstLine="708"/>
        <w:rPr>
          <w:sz w:val="28"/>
          <w:szCs w:val="28"/>
        </w:rPr>
      </w:pPr>
      <w:r w:rsidRPr="00C527A3">
        <w:rPr>
          <w:sz w:val="28"/>
          <w:szCs w:val="28"/>
        </w:rPr>
        <w:t>Источниками финансирования подпрограммы являются местный и краевой бюджеты. Главными распорядителями средств местного бюджета является администрация Боготольского муниципального округа.</w:t>
      </w:r>
    </w:p>
    <w:p w:rsidR="00C527A3" w:rsidRPr="00C527A3" w:rsidRDefault="00C527A3" w:rsidP="00C527A3">
      <w:pPr>
        <w:widowControl w:val="0"/>
        <w:autoSpaceDE w:val="0"/>
        <w:autoSpaceDN w:val="0"/>
        <w:adjustRightInd w:val="0"/>
        <w:ind w:firstLine="709"/>
        <w:rPr>
          <w:rFonts w:eastAsia="Calibri"/>
          <w:sz w:val="28"/>
          <w:szCs w:val="28"/>
        </w:rPr>
      </w:pPr>
      <w:r w:rsidRPr="00C527A3">
        <w:rPr>
          <w:sz w:val="28"/>
          <w:szCs w:val="28"/>
        </w:rPr>
        <w:t xml:space="preserve">Субсидия предоставляется на основании соглашения о предоставлении субсидии, заключенного между Администрацией Боготольского муниципального округа и муниципальными бюджетными учреждениями молодежных центров по форме, утвержденной </w:t>
      </w:r>
      <w:r w:rsidRPr="00C527A3">
        <w:rPr>
          <w:color w:val="000000" w:themeColor="text1"/>
          <w:sz w:val="28"/>
          <w:szCs w:val="28"/>
        </w:rPr>
        <w:t>Постановлением администрации города Боготола от 28.07.2020 № 0755-п «Об утверждении Порядка формирования муниципального задания в отношении муниципальных учреждений города Боготола и финансового обеспечения выполнения муниципального задания на оказание муниципальных услуг (выполнение работ), об оценке выполнения муниципального задания</w:t>
      </w:r>
      <w:r w:rsidRPr="00C527A3">
        <w:rPr>
          <w:color w:val="000000" w:themeColor="text1"/>
          <w:spacing w:val="2"/>
          <w:sz w:val="28"/>
          <w:szCs w:val="28"/>
        </w:rPr>
        <w:t xml:space="preserve"> и контроль за его выполнением</w:t>
      </w:r>
      <w:r w:rsidRPr="00C527A3">
        <w:rPr>
          <w:color w:val="000000" w:themeColor="text1"/>
          <w:sz w:val="28"/>
          <w:szCs w:val="28"/>
        </w:rPr>
        <w:t>»</w:t>
      </w:r>
      <w:r w:rsidRPr="00C527A3">
        <w:rPr>
          <w:sz w:val="28"/>
          <w:szCs w:val="28"/>
        </w:rPr>
        <w:t xml:space="preserve"> (далее - Порядок). </w:t>
      </w:r>
      <w:r w:rsidRPr="00C527A3">
        <w:rPr>
          <w:rFonts w:eastAsia="Calibri"/>
          <w:sz w:val="28"/>
          <w:szCs w:val="28"/>
        </w:rPr>
        <w:t>Предметом настоящего Соглашения является определение порядка и условий предоставления Уполномоченным органом Учреждению субсидии из городского бюджета на финансовое обеспечение выполнения муниципального задания на оказание муниципальных услуг (выполнение работ).</w:t>
      </w:r>
      <w:r w:rsidRPr="00C527A3">
        <w:rPr>
          <w:sz w:val="28"/>
          <w:szCs w:val="28"/>
        </w:rPr>
        <w:t xml:space="preserve"> </w:t>
      </w:r>
    </w:p>
    <w:p w:rsidR="00C527A3" w:rsidRPr="00C527A3" w:rsidRDefault="00C527A3" w:rsidP="00C527A3">
      <w:pPr>
        <w:widowControl w:val="0"/>
        <w:ind w:firstLine="708"/>
        <w:rPr>
          <w:sz w:val="28"/>
          <w:szCs w:val="28"/>
        </w:rPr>
      </w:pPr>
      <w:r w:rsidRPr="00C527A3">
        <w:rPr>
          <w:sz w:val="28"/>
          <w:szCs w:val="28"/>
        </w:rPr>
        <w:t xml:space="preserve">Данный Порядок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-муниципальное задание) муниципальными бюджетными учреждениями, устанавливает сроки предоставления субсидий и контроль за выполнением муниципального задания. Отчет о выполнении муниципального задания в течение текущего финансового года формируется муниципальным учреждением ежеквартально (за исключением отчета за четвертый квартал текущего финансового года) и представляется главному распорядителю средств городского бюджета. </w:t>
      </w:r>
    </w:p>
    <w:p w:rsidR="00C527A3" w:rsidRPr="00C527A3" w:rsidRDefault="00C527A3" w:rsidP="00C527A3">
      <w:pPr>
        <w:autoSpaceDE w:val="0"/>
        <w:autoSpaceDN w:val="0"/>
        <w:adjustRightInd w:val="0"/>
        <w:ind w:firstLine="709"/>
        <w:rPr>
          <w:sz w:val="28"/>
          <w:szCs w:val="28"/>
        </w:rPr>
      </w:pPr>
      <w:r w:rsidRPr="00C527A3">
        <w:rPr>
          <w:sz w:val="28"/>
          <w:szCs w:val="28"/>
        </w:rPr>
        <w:t>Текущее управление и контроль за реализацией подпрограммы осуществляет администрация города Боготола (отдел культуры, молодежной политики, спорта и туризма).</w:t>
      </w:r>
    </w:p>
    <w:p w:rsidR="00C527A3" w:rsidRPr="00C527A3" w:rsidRDefault="00C527A3" w:rsidP="00C527A3">
      <w:pPr>
        <w:autoSpaceDE w:val="0"/>
        <w:autoSpaceDN w:val="0"/>
        <w:adjustRightInd w:val="0"/>
        <w:ind w:firstLine="709"/>
        <w:rPr>
          <w:sz w:val="28"/>
          <w:szCs w:val="28"/>
        </w:rPr>
      </w:pPr>
      <w:r w:rsidRPr="00C527A3">
        <w:rPr>
          <w:sz w:val="28"/>
          <w:szCs w:val="28"/>
        </w:rPr>
        <w:t>Администрация города Боготола (отдел культуры, молодежной политики, спорта и туризма)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C527A3" w:rsidRPr="00C527A3" w:rsidRDefault="00C527A3" w:rsidP="00C527A3">
      <w:pPr>
        <w:autoSpaceDE w:val="0"/>
        <w:autoSpaceDN w:val="0"/>
        <w:adjustRightInd w:val="0"/>
        <w:ind w:firstLine="709"/>
        <w:rPr>
          <w:sz w:val="28"/>
          <w:szCs w:val="28"/>
        </w:rPr>
      </w:pPr>
      <w:r w:rsidRPr="00C527A3">
        <w:rPr>
          <w:sz w:val="28"/>
          <w:szCs w:val="28"/>
        </w:rPr>
        <w:t>Администрация города Боготола осуществляет:</w:t>
      </w:r>
    </w:p>
    <w:p w:rsidR="00C527A3" w:rsidRPr="00C527A3" w:rsidRDefault="00C527A3" w:rsidP="00C527A3">
      <w:pPr>
        <w:autoSpaceDE w:val="0"/>
        <w:autoSpaceDN w:val="0"/>
        <w:adjustRightInd w:val="0"/>
        <w:ind w:firstLine="709"/>
        <w:rPr>
          <w:sz w:val="28"/>
          <w:szCs w:val="28"/>
        </w:rPr>
      </w:pPr>
      <w:r w:rsidRPr="00C527A3">
        <w:rPr>
          <w:sz w:val="28"/>
          <w:szCs w:val="28"/>
        </w:rPr>
        <w:t>- координацию исполнения мероприятий подпрограммы, мониторинг их реализации;</w:t>
      </w:r>
    </w:p>
    <w:p w:rsidR="00C527A3" w:rsidRPr="00C527A3" w:rsidRDefault="00C527A3" w:rsidP="00C527A3">
      <w:pPr>
        <w:autoSpaceDE w:val="0"/>
        <w:autoSpaceDN w:val="0"/>
        <w:adjustRightInd w:val="0"/>
        <w:ind w:firstLine="709"/>
        <w:rPr>
          <w:sz w:val="28"/>
          <w:szCs w:val="28"/>
        </w:rPr>
      </w:pPr>
      <w:r w:rsidRPr="00C527A3">
        <w:rPr>
          <w:sz w:val="28"/>
          <w:szCs w:val="28"/>
        </w:rPr>
        <w:t>- непосредственный контроль за ходом реализации мероприятий подпрограммы;</w:t>
      </w:r>
    </w:p>
    <w:p w:rsidR="00C527A3" w:rsidRPr="00C527A3" w:rsidRDefault="00C527A3" w:rsidP="00C527A3">
      <w:pPr>
        <w:autoSpaceDE w:val="0"/>
        <w:autoSpaceDN w:val="0"/>
        <w:adjustRightInd w:val="0"/>
        <w:ind w:firstLine="709"/>
        <w:rPr>
          <w:sz w:val="28"/>
          <w:szCs w:val="28"/>
        </w:rPr>
      </w:pPr>
      <w:r w:rsidRPr="00C527A3">
        <w:rPr>
          <w:sz w:val="28"/>
          <w:szCs w:val="28"/>
        </w:rPr>
        <w:t>- подготовку отчетов о реализации подпрограммы.</w:t>
      </w:r>
    </w:p>
    <w:p w:rsidR="00C527A3" w:rsidRPr="00C527A3" w:rsidRDefault="00C527A3" w:rsidP="00C527A3">
      <w:pPr>
        <w:autoSpaceDE w:val="0"/>
        <w:autoSpaceDN w:val="0"/>
        <w:adjustRightInd w:val="0"/>
        <w:ind w:firstLine="709"/>
        <w:rPr>
          <w:sz w:val="28"/>
          <w:szCs w:val="28"/>
        </w:rPr>
      </w:pPr>
      <w:r w:rsidRPr="00C527A3">
        <w:rPr>
          <w:sz w:val="28"/>
          <w:szCs w:val="28"/>
        </w:rPr>
        <w:t xml:space="preserve">Обеспечение целевого расходования бюджетных средств, контроля за ходом реализации мероприятий подпрограммы и за достижением </w:t>
      </w:r>
      <w:r w:rsidRPr="00C527A3">
        <w:rPr>
          <w:sz w:val="28"/>
          <w:szCs w:val="28"/>
        </w:rPr>
        <w:lastRenderedPageBreak/>
        <w:t>конечных результатов осуществляется администрацией города Боготола и получателями бюджетных средств. Контроль за соблюдением условий выделения, получения, целевого использования и возврата средств окружного бюджета осуществляет финансовое управление администрации города Боготола.</w:t>
      </w:r>
    </w:p>
    <w:p w:rsidR="00C527A3" w:rsidRPr="00C527A3" w:rsidRDefault="00C527A3" w:rsidP="004D2BEC">
      <w:pPr>
        <w:autoSpaceDE w:val="0"/>
        <w:autoSpaceDN w:val="0"/>
        <w:adjustRightInd w:val="0"/>
        <w:ind w:firstLine="709"/>
        <w:rPr>
          <w:sz w:val="28"/>
          <w:szCs w:val="28"/>
        </w:rPr>
      </w:pPr>
      <w:r w:rsidRPr="00C527A3">
        <w:rPr>
          <w:sz w:val="28"/>
          <w:szCs w:val="28"/>
        </w:rPr>
        <w:t xml:space="preserve">Ежегодно, путем изучения мнения получателей муниципальных услуг проводится мониторинг потребности в муниципальных услугах и об удовлетворенности получателей качеством муниципальных услуг, в соответствии с Порядком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утвержденным </w:t>
      </w:r>
      <w:r w:rsidRPr="004D2BEC">
        <w:rPr>
          <w:sz w:val="28"/>
          <w:szCs w:val="28"/>
        </w:rPr>
        <w:t>постановлением администрации г. Боготола от 05.06.2017 № 0706-п.</w:t>
      </w:r>
    </w:p>
    <w:p w:rsidR="00C527A3" w:rsidRPr="00C527A3" w:rsidRDefault="00C527A3" w:rsidP="00C527A3">
      <w:pPr>
        <w:autoSpaceDE w:val="0"/>
        <w:autoSpaceDN w:val="0"/>
        <w:adjustRightInd w:val="0"/>
        <w:ind w:firstLine="709"/>
        <w:rPr>
          <w:sz w:val="28"/>
          <w:szCs w:val="28"/>
        </w:rPr>
      </w:pPr>
      <w:r w:rsidRPr="00C527A3">
        <w:rPr>
          <w:sz w:val="28"/>
          <w:szCs w:val="28"/>
        </w:rPr>
        <w:t>Реализация мероприятий подпрограммы осуществляется в рамках утвержденной бюджетной сметы в соответствии с Федеральным законом от 05.04.2013 № 44-ФЗ «О контрактной системе в сфере закупок товаров, работ, услуг для обеспечения муниципальных нужд».</w:t>
      </w:r>
    </w:p>
    <w:p w:rsidR="00C527A3" w:rsidRPr="00C527A3" w:rsidRDefault="00C527A3" w:rsidP="00C527A3">
      <w:pPr>
        <w:autoSpaceDE w:val="0"/>
        <w:autoSpaceDN w:val="0"/>
        <w:adjustRightInd w:val="0"/>
        <w:ind w:firstLine="709"/>
        <w:rPr>
          <w:sz w:val="28"/>
          <w:szCs w:val="28"/>
          <w:shd w:val="clear" w:color="auto" w:fill="FFFFFF"/>
        </w:rPr>
      </w:pPr>
      <w:r w:rsidRPr="00C527A3">
        <w:rPr>
          <w:sz w:val="28"/>
          <w:szCs w:val="28"/>
          <w:shd w:val="clear" w:color="auto" w:fill="FFFFFF"/>
        </w:rPr>
        <w:t>Объемы средств местного бюджета для финансирования мероприятия носят прогнозный характер и подлежат ежегодной корректировке.</w:t>
      </w:r>
    </w:p>
    <w:p w:rsidR="00C527A3" w:rsidRPr="00C527A3" w:rsidRDefault="00C527A3" w:rsidP="00C527A3">
      <w:pPr>
        <w:widowControl w:val="0"/>
        <w:ind w:firstLine="708"/>
        <w:rPr>
          <w:sz w:val="28"/>
          <w:szCs w:val="28"/>
        </w:rPr>
      </w:pPr>
    </w:p>
    <w:p w:rsidR="00C527A3" w:rsidRPr="00C527A3" w:rsidRDefault="00C527A3" w:rsidP="00C527A3">
      <w:pPr>
        <w:widowControl w:val="0"/>
        <w:ind w:firstLine="708"/>
        <w:rPr>
          <w:sz w:val="28"/>
          <w:szCs w:val="28"/>
        </w:rPr>
      </w:pPr>
    </w:p>
    <w:p w:rsidR="00C527A3" w:rsidRPr="00C527A3" w:rsidRDefault="00C527A3" w:rsidP="00C527A3">
      <w:pPr>
        <w:suppressAutoHyphens w:val="0"/>
        <w:ind w:firstLine="709"/>
        <w:rPr>
          <w:sz w:val="28"/>
          <w:szCs w:val="28"/>
          <w:lang w:eastAsia="en-US"/>
        </w:rPr>
        <w:sectPr w:rsidR="00C527A3" w:rsidRPr="00C527A3">
          <w:pgSz w:w="11907" w:h="16840"/>
          <w:pgMar w:top="1134" w:right="1134" w:bottom="1134" w:left="1701" w:header="720" w:footer="720" w:gutter="0"/>
          <w:cols w:space="720"/>
        </w:sectPr>
      </w:pPr>
    </w:p>
    <w:p w:rsidR="00C527A3" w:rsidRPr="00C527A3" w:rsidRDefault="00C527A3" w:rsidP="00C527A3">
      <w:pPr>
        <w:ind w:firstLine="9214"/>
      </w:pPr>
      <w:r w:rsidRPr="00C527A3">
        <w:lastRenderedPageBreak/>
        <w:t>Приложение № 2</w:t>
      </w:r>
    </w:p>
    <w:p w:rsidR="00C527A3" w:rsidRPr="00C527A3" w:rsidRDefault="00C527A3" w:rsidP="00C527A3">
      <w:pPr>
        <w:ind w:firstLine="9214"/>
      </w:pPr>
      <w:r w:rsidRPr="00C527A3">
        <w:t>к паспорту подпрограммы 1 «Вовлечение</w:t>
      </w:r>
    </w:p>
    <w:p w:rsidR="00C527A3" w:rsidRPr="00C527A3" w:rsidRDefault="00C527A3" w:rsidP="00C527A3">
      <w:pPr>
        <w:ind w:firstLine="9214"/>
      </w:pPr>
      <w:r w:rsidRPr="00C527A3">
        <w:t>молодежи Боготольского муниципального округа</w:t>
      </w:r>
    </w:p>
    <w:p w:rsidR="00C527A3" w:rsidRPr="00C527A3" w:rsidRDefault="00C527A3" w:rsidP="00C527A3">
      <w:pPr>
        <w:ind w:firstLine="9214"/>
      </w:pPr>
      <w:r w:rsidRPr="00C527A3">
        <w:t>социальную практику»</w:t>
      </w:r>
    </w:p>
    <w:p w:rsidR="00C527A3" w:rsidRPr="00C527A3" w:rsidRDefault="00C527A3" w:rsidP="00C527A3">
      <w:pPr>
        <w:jc w:val="center"/>
        <w:outlineLvl w:val="0"/>
        <w:rPr>
          <w:sz w:val="28"/>
          <w:szCs w:val="28"/>
        </w:rPr>
      </w:pPr>
    </w:p>
    <w:p w:rsidR="00C527A3" w:rsidRPr="00C527A3" w:rsidRDefault="00C527A3" w:rsidP="00C527A3">
      <w:pPr>
        <w:jc w:val="center"/>
        <w:outlineLvl w:val="0"/>
        <w:rPr>
          <w:sz w:val="28"/>
          <w:szCs w:val="28"/>
        </w:rPr>
      </w:pPr>
      <w:r w:rsidRPr="00C527A3">
        <w:rPr>
          <w:sz w:val="28"/>
          <w:szCs w:val="28"/>
        </w:rPr>
        <w:t>ПЕРЕЧЕНЬ</w:t>
      </w:r>
    </w:p>
    <w:p w:rsidR="00C527A3" w:rsidRPr="00C527A3" w:rsidRDefault="00C527A3" w:rsidP="00C527A3">
      <w:pPr>
        <w:jc w:val="center"/>
        <w:outlineLvl w:val="0"/>
        <w:rPr>
          <w:sz w:val="28"/>
          <w:szCs w:val="28"/>
        </w:rPr>
      </w:pPr>
      <w:r w:rsidRPr="00C527A3">
        <w:rPr>
          <w:sz w:val="28"/>
          <w:szCs w:val="28"/>
        </w:rPr>
        <w:t xml:space="preserve">мероприятий подпрограммы </w:t>
      </w:r>
    </w:p>
    <w:p w:rsidR="00C527A3" w:rsidRPr="00C527A3" w:rsidRDefault="00C527A3" w:rsidP="00C527A3">
      <w:pPr>
        <w:rPr>
          <w:sz w:val="28"/>
          <w:szCs w:val="28"/>
        </w:rPr>
      </w:pPr>
    </w:p>
    <w:tbl>
      <w:tblPr>
        <w:tblW w:w="15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9"/>
        <w:gridCol w:w="1141"/>
        <w:gridCol w:w="666"/>
        <w:gridCol w:w="710"/>
        <w:gridCol w:w="1369"/>
        <w:gridCol w:w="786"/>
        <w:gridCol w:w="1175"/>
        <w:gridCol w:w="1276"/>
        <w:gridCol w:w="1276"/>
        <w:gridCol w:w="1276"/>
        <w:gridCol w:w="2951"/>
      </w:tblGrid>
      <w:tr w:rsidR="00C527A3" w:rsidRPr="00C527A3" w:rsidTr="00C527A3">
        <w:trPr>
          <w:trHeight w:val="675"/>
          <w:tblHeader/>
          <w:jc w:val="center"/>
        </w:trPr>
        <w:tc>
          <w:tcPr>
            <w:tcW w:w="2809" w:type="dxa"/>
            <w:vMerge w:val="restart"/>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 xml:space="preserve">Цели, задачи, мероприятия подпрограммы </w:t>
            </w:r>
          </w:p>
        </w:tc>
        <w:tc>
          <w:tcPr>
            <w:tcW w:w="1141" w:type="dxa"/>
            <w:vMerge w:val="restart"/>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ГРБС</w:t>
            </w:r>
          </w:p>
        </w:tc>
        <w:tc>
          <w:tcPr>
            <w:tcW w:w="3531" w:type="dxa"/>
            <w:gridSpan w:val="4"/>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Код бюджетной классификации</w:t>
            </w:r>
          </w:p>
        </w:tc>
        <w:tc>
          <w:tcPr>
            <w:tcW w:w="5003" w:type="dxa"/>
            <w:gridSpan w:val="4"/>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Расходы по годам реализации подпрограммных мероприятий (тыс. руб.)</w:t>
            </w:r>
          </w:p>
        </w:tc>
        <w:tc>
          <w:tcPr>
            <w:tcW w:w="2951" w:type="dxa"/>
            <w:vMerge w:val="restart"/>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center"/>
              <w:rPr>
                <w:sz w:val="20"/>
                <w:szCs w:val="20"/>
                <w:lang w:eastAsia="ru-RU"/>
              </w:rPr>
            </w:pPr>
            <w:r w:rsidRPr="00C527A3">
              <w:rPr>
                <w:sz w:val="20"/>
                <w:szCs w:val="20"/>
                <w:lang w:eastAsia="ru-RU"/>
              </w:rPr>
              <w:t>Ожидаемый непосредственный результат (краткое описание) от реализации подпрограммного мероприятия</w:t>
            </w:r>
          </w:p>
          <w:p w:rsidR="00C527A3" w:rsidRPr="00C527A3" w:rsidRDefault="00C527A3" w:rsidP="00C527A3">
            <w:pPr>
              <w:jc w:val="center"/>
              <w:rPr>
                <w:sz w:val="22"/>
                <w:szCs w:val="22"/>
              </w:rPr>
            </w:pPr>
            <w:r w:rsidRPr="00C527A3">
              <w:rPr>
                <w:sz w:val="20"/>
                <w:szCs w:val="20"/>
                <w:lang w:eastAsia="ru-RU"/>
              </w:rPr>
              <w:t>(в натуральном выражении)</w:t>
            </w:r>
          </w:p>
        </w:tc>
      </w:tr>
      <w:tr w:rsidR="00C527A3" w:rsidRPr="00C527A3" w:rsidTr="00C527A3">
        <w:trPr>
          <w:trHeight w:val="874"/>
          <w:tblHeader/>
          <w:jc w:val="center"/>
        </w:trPr>
        <w:tc>
          <w:tcPr>
            <w:tcW w:w="2809"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2"/>
                <w:szCs w:val="22"/>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2"/>
                <w:szCs w:val="22"/>
              </w:rPr>
            </w:pPr>
          </w:p>
        </w:tc>
        <w:tc>
          <w:tcPr>
            <w:tcW w:w="66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ГРБС</w:t>
            </w:r>
          </w:p>
        </w:tc>
        <w:tc>
          <w:tcPr>
            <w:tcW w:w="710"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РзПр</w:t>
            </w:r>
          </w:p>
        </w:tc>
        <w:tc>
          <w:tcPr>
            <w:tcW w:w="1369"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ЦСР</w:t>
            </w:r>
          </w:p>
        </w:tc>
        <w:tc>
          <w:tcPr>
            <w:tcW w:w="78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ВР</w:t>
            </w:r>
          </w:p>
        </w:tc>
        <w:tc>
          <w:tcPr>
            <w:tcW w:w="1175"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2026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2027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 xml:space="preserve">Итого </w:t>
            </w:r>
          </w:p>
          <w:p w:rsidR="00C527A3" w:rsidRPr="00C527A3" w:rsidRDefault="00C527A3" w:rsidP="00C527A3">
            <w:pPr>
              <w:jc w:val="center"/>
              <w:rPr>
                <w:sz w:val="22"/>
                <w:szCs w:val="22"/>
              </w:rPr>
            </w:pPr>
            <w:r w:rsidRPr="00C527A3">
              <w:rPr>
                <w:sz w:val="22"/>
                <w:szCs w:val="22"/>
              </w:rPr>
              <w:t>на период</w:t>
            </w:r>
          </w:p>
        </w:tc>
        <w:tc>
          <w:tcPr>
            <w:tcW w:w="2951"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rPr>
                <w:sz w:val="22"/>
                <w:szCs w:val="22"/>
              </w:rPr>
            </w:pPr>
          </w:p>
        </w:tc>
      </w:tr>
      <w:tr w:rsidR="00C527A3" w:rsidRPr="00C527A3" w:rsidTr="00C527A3">
        <w:trPr>
          <w:trHeight w:val="269"/>
          <w:tblHeader/>
          <w:jc w:val="center"/>
        </w:trPr>
        <w:tc>
          <w:tcPr>
            <w:tcW w:w="2809"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1</w:t>
            </w:r>
          </w:p>
        </w:tc>
        <w:tc>
          <w:tcPr>
            <w:tcW w:w="1141"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2</w:t>
            </w:r>
          </w:p>
        </w:tc>
        <w:tc>
          <w:tcPr>
            <w:tcW w:w="66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3</w:t>
            </w:r>
          </w:p>
        </w:tc>
        <w:tc>
          <w:tcPr>
            <w:tcW w:w="710"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4</w:t>
            </w:r>
          </w:p>
        </w:tc>
        <w:tc>
          <w:tcPr>
            <w:tcW w:w="1369"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5</w:t>
            </w:r>
          </w:p>
        </w:tc>
        <w:tc>
          <w:tcPr>
            <w:tcW w:w="78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6</w:t>
            </w:r>
          </w:p>
        </w:tc>
        <w:tc>
          <w:tcPr>
            <w:tcW w:w="1175"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10</w:t>
            </w:r>
          </w:p>
        </w:tc>
        <w:tc>
          <w:tcPr>
            <w:tcW w:w="2951"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11</w:t>
            </w:r>
          </w:p>
        </w:tc>
      </w:tr>
      <w:tr w:rsidR="00C527A3" w:rsidRPr="00C527A3" w:rsidTr="00C527A3">
        <w:trPr>
          <w:trHeight w:val="360"/>
          <w:jc w:val="center"/>
        </w:trPr>
        <w:tc>
          <w:tcPr>
            <w:tcW w:w="15435" w:type="dxa"/>
            <w:gridSpan w:val="11"/>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2"/>
                <w:szCs w:val="22"/>
              </w:rPr>
            </w:pPr>
            <w:r w:rsidRPr="00C527A3">
              <w:rPr>
                <w:b/>
                <w:sz w:val="22"/>
                <w:szCs w:val="22"/>
              </w:rPr>
              <w:t>Наименование</w:t>
            </w:r>
            <w:r w:rsidRPr="00C527A3">
              <w:rPr>
                <w:sz w:val="22"/>
                <w:szCs w:val="22"/>
              </w:rPr>
              <w:t xml:space="preserve"> </w:t>
            </w:r>
            <w:r w:rsidRPr="00C527A3">
              <w:rPr>
                <w:b/>
                <w:sz w:val="22"/>
                <w:szCs w:val="22"/>
              </w:rPr>
              <w:t>подпрограммы 1: «Вовлечение молодежи Боготольского муниципального округа в социальную практику»</w:t>
            </w:r>
          </w:p>
        </w:tc>
      </w:tr>
      <w:tr w:rsidR="00C527A3" w:rsidRPr="00C527A3" w:rsidTr="00C527A3">
        <w:trPr>
          <w:trHeight w:val="360"/>
          <w:jc w:val="center"/>
        </w:trPr>
        <w:tc>
          <w:tcPr>
            <w:tcW w:w="15435" w:type="dxa"/>
            <w:gridSpan w:val="11"/>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2"/>
                <w:szCs w:val="22"/>
              </w:rPr>
            </w:pPr>
            <w:r w:rsidRPr="00C527A3">
              <w:rPr>
                <w:sz w:val="22"/>
                <w:szCs w:val="22"/>
              </w:rPr>
              <w:t xml:space="preserve">Цель подпрограммы: Создание условий для успешной социализации и эффективной самореализации молодежи Боготольского муниципального округа </w:t>
            </w:r>
          </w:p>
        </w:tc>
      </w:tr>
      <w:tr w:rsidR="00C527A3" w:rsidRPr="00C527A3" w:rsidTr="00C527A3">
        <w:trPr>
          <w:trHeight w:val="360"/>
          <w:jc w:val="center"/>
        </w:trPr>
        <w:tc>
          <w:tcPr>
            <w:tcW w:w="15435" w:type="dxa"/>
            <w:gridSpan w:val="11"/>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left"/>
              <w:rPr>
                <w:sz w:val="22"/>
                <w:szCs w:val="22"/>
              </w:rPr>
            </w:pPr>
            <w:r w:rsidRPr="00C527A3">
              <w:rPr>
                <w:sz w:val="22"/>
                <w:szCs w:val="22"/>
                <w:u w:val="single"/>
              </w:rPr>
              <w:t xml:space="preserve">Задача 1 </w:t>
            </w:r>
            <w:r w:rsidRPr="00C527A3">
              <w:rPr>
                <w:sz w:val="22"/>
                <w:szCs w:val="22"/>
              </w:rPr>
              <w:t>Поддержка талантливой и одаренной молодёжи, развитие молодёжного творчества</w:t>
            </w:r>
          </w:p>
        </w:tc>
      </w:tr>
      <w:tr w:rsidR="00C527A3" w:rsidRPr="00C527A3" w:rsidTr="00C527A3">
        <w:trPr>
          <w:trHeight w:val="1403"/>
          <w:jc w:val="center"/>
        </w:trPr>
        <w:tc>
          <w:tcPr>
            <w:tcW w:w="280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left"/>
              <w:rPr>
                <w:sz w:val="22"/>
                <w:szCs w:val="22"/>
              </w:rPr>
            </w:pPr>
            <w:r w:rsidRPr="00C527A3">
              <w:rPr>
                <w:b/>
                <w:sz w:val="22"/>
                <w:szCs w:val="22"/>
              </w:rPr>
              <w:t>Мероприятие 1</w:t>
            </w:r>
            <w:r w:rsidRPr="00C527A3">
              <w:rPr>
                <w:sz w:val="22"/>
                <w:szCs w:val="22"/>
              </w:rPr>
              <w:t xml:space="preserve"> Проведение муниципальных конкурсов, фестивалей, проектов, поощрение талантливой молодежи</w:t>
            </w:r>
          </w:p>
        </w:tc>
        <w:tc>
          <w:tcPr>
            <w:tcW w:w="114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2"/>
                <w:szCs w:val="22"/>
              </w:rPr>
            </w:pPr>
            <w:r w:rsidRPr="00C527A3">
              <w:rPr>
                <w:sz w:val="22"/>
                <w:szCs w:val="22"/>
              </w:rPr>
              <w:t xml:space="preserve">Администрация Боготольского муниципального округа </w:t>
            </w:r>
          </w:p>
        </w:tc>
        <w:tc>
          <w:tcPr>
            <w:tcW w:w="666"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553</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0707</w:t>
            </w:r>
          </w:p>
        </w:tc>
        <w:tc>
          <w:tcPr>
            <w:tcW w:w="136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0510062210</w:t>
            </w:r>
          </w:p>
        </w:tc>
        <w:tc>
          <w:tcPr>
            <w:tcW w:w="786" w:type="dxa"/>
            <w:tcBorders>
              <w:top w:val="single" w:sz="4" w:space="0" w:color="auto"/>
              <w:left w:val="single" w:sz="4" w:space="0" w:color="auto"/>
              <w:bottom w:val="single" w:sz="4" w:space="0" w:color="auto"/>
              <w:right w:val="single" w:sz="4" w:space="0" w:color="auto"/>
            </w:tcBorders>
            <w:noWrap/>
            <w:vAlign w:val="center"/>
          </w:tcPr>
          <w:p w:rsidR="00C527A3" w:rsidRPr="00C527A3" w:rsidRDefault="00C527A3" w:rsidP="00C527A3">
            <w:pPr>
              <w:jc w:val="center"/>
              <w:rPr>
                <w:sz w:val="22"/>
                <w:szCs w:val="22"/>
              </w:rPr>
            </w:pPr>
          </w:p>
          <w:p w:rsidR="00C527A3" w:rsidRPr="00C527A3" w:rsidRDefault="00C527A3" w:rsidP="00C527A3">
            <w:pPr>
              <w:jc w:val="center"/>
              <w:rPr>
                <w:sz w:val="22"/>
                <w:szCs w:val="22"/>
              </w:rPr>
            </w:pPr>
            <w:r w:rsidRPr="00C527A3">
              <w:rPr>
                <w:sz w:val="22"/>
                <w:szCs w:val="22"/>
              </w:rPr>
              <w:t>350, 612</w:t>
            </w:r>
          </w:p>
        </w:tc>
        <w:tc>
          <w:tcPr>
            <w:tcW w:w="1175"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264,0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444,0</w:t>
            </w:r>
          </w:p>
        </w:tc>
        <w:tc>
          <w:tcPr>
            <w:tcW w:w="295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 xml:space="preserve"> Проведение ежегодно не менее 5 общегородских мероприятий</w:t>
            </w:r>
          </w:p>
        </w:tc>
      </w:tr>
      <w:tr w:rsidR="00C527A3" w:rsidRPr="00C527A3" w:rsidTr="00C527A3">
        <w:trPr>
          <w:trHeight w:val="360"/>
          <w:jc w:val="center"/>
        </w:trPr>
        <w:tc>
          <w:tcPr>
            <w:tcW w:w="280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left"/>
              <w:rPr>
                <w:b/>
                <w:sz w:val="22"/>
                <w:szCs w:val="22"/>
              </w:rPr>
            </w:pPr>
            <w:r w:rsidRPr="00C527A3">
              <w:rPr>
                <w:b/>
                <w:sz w:val="22"/>
                <w:szCs w:val="22"/>
              </w:rPr>
              <w:t>Мероприятие 2</w:t>
            </w:r>
          </w:p>
          <w:p w:rsidR="00C527A3" w:rsidRPr="00C527A3" w:rsidRDefault="00C527A3" w:rsidP="00C527A3">
            <w:pPr>
              <w:jc w:val="left"/>
              <w:rPr>
                <w:sz w:val="22"/>
                <w:szCs w:val="22"/>
              </w:rPr>
            </w:pPr>
            <w:r w:rsidRPr="00C527A3">
              <w:rPr>
                <w:sz w:val="22"/>
                <w:szCs w:val="22"/>
              </w:rPr>
              <w:t xml:space="preserve">Участие в общероссийских, краевых и региональных молодёжных конкурсах и фестивалях </w:t>
            </w:r>
          </w:p>
        </w:tc>
        <w:tc>
          <w:tcPr>
            <w:tcW w:w="114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2"/>
                <w:szCs w:val="22"/>
              </w:rPr>
            </w:pPr>
            <w:r w:rsidRPr="00C527A3">
              <w:rPr>
                <w:sz w:val="22"/>
                <w:szCs w:val="22"/>
              </w:rPr>
              <w:t>Администрация</w:t>
            </w:r>
          </w:p>
          <w:p w:rsidR="00C527A3" w:rsidRPr="00C527A3" w:rsidRDefault="00C527A3" w:rsidP="00C527A3">
            <w:pPr>
              <w:rPr>
                <w:sz w:val="22"/>
                <w:szCs w:val="22"/>
              </w:rPr>
            </w:pPr>
            <w:r w:rsidRPr="00C527A3">
              <w:rPr>
                <w:sz w:val="22"/>
                <w:szCs w:val="22"/>
              </w:rPr>
              <w:t xml:space="preserve">Боготольского муниципального округа </w:t>
            </w:r>
          </w:p>
        </w:tc>
        <w:tc>
          <w:tcPr>
            <w:tcW w:w="666"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553</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0707</w:t>
            </w:r>
          </w:p>
        </w:tc>
        <w:tc>
          <w:tcPr>
            <w:tcW w:w="136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0510062220</w:t>
            </w:r>
          </w:p>
        </w:tc>
        <w:tc>
          <w:tcPr>
            <w:tcW w:w="786"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612</w:t>
            </w:r>
          </w:p>
        </w:tc>
        <w:tc>
          <w:tcPr>
            <w:tcW w:w="1175"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145,2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145,2</w:t>
            </w:r>
          </w:p>
        </w:tc>
        <w:tc>
          <w:tcPr>
            <w:tcW w:w="295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Участие ежегодно не менее чем в 3-х региональных мероприятиях</w:t>
            </w:r>
          </w:p>
        </w:tc>
      </w:tr>
      <w:tr w:rsidR="00C527A3" w:rsidRPr="00C527A3" w:rsidTr="00C527A3">
        <w:trPr>
          <w:trHeight w:val="300"/>
          <w:jc w:val="center"/>
        </w:trPr>
        <w:tc>
          <w:tcPr>
            <w:tcW w:w="280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left"/>
              <w:rPr>
                <w:b/>
                <w:sz w:val="22"/>
                <w:szCs w:val="22"/>
              </w:rPr>
            </w:pPr>
            <w:r w:rsidRPr="00C527A3">
              <w:rPr>
                <w:b/>
                <w:sz w:val="22"/>
                <w:szCs w:val="22"/>
              </w:rPr>
              <w:t>Мероприятие 3</w:t>
            </w:r>
          </w:p>
          <w:p w:rsidR="00C527A3" w:rsidRPr="00C527A3" w:rsidRDefault="00C527A3" w:rsidP="00C527A3">
            <w:pPr>
              <w:jc w:val="left"/>
              <w:rPr>
                <w:sz w:val="22"/>
                <w:szCs w:val="22"/>
              </w:rPr>
            </w:pPr>
            <w:r w:rsidRPr="00C527A3">
              <w:rPr>
                <w:sz w:val="22"/>
                <w:szCs w:val="22"/>
              </w:rPr>
              <w:t>Организация работы Трудового отряда Главы города</w:t>
            </w:r>
          </w:p>
        </w:tc>
        <w:tc>
          <w:tcPr>
            <w:tcW w:w="114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2"/>
                <w:szCs w:val="22"/>
              </w:rPr>
            </w:pPr>
            <w:r w:rsidRPr="00C527A3">
              <w:rPr>
                <w:sz w:val="22"/>
                <w:szCs w:val="22"/>
              </w:rPr>
              <w:t>Администрация</w:t>
            </w:r>
          </w:p>
          <w:p w:rsidR="00C527A3" w:rsidRPr="00C527A3" w:rsidRDefault="00C527A3" w:rsidP="00C527A3">
            <w:pPr>
              <w:rPr>
                <w:sz w:val="22"/>
                <w:szCs w:val="22"/>
              </w:rPr>
            </w:pPr>
            <w:r w:rsidRPr="00C527A3">
              <w:rPr>
                <w:sz w:val="22"/>
                <w:szCs w:val="22"/>
              </w:rPr>
              <w:t>Боготольского муницип</w:t>
            </w:r>
            <w:r w:rsidRPr="00C527A3">
              <w:rPr>
                <w:sz w:val="22"/>
                <w:szCs w:val="22"/>
              </w:rPr>
              <w:lastRenderedPageBreak/>
              <w:t>ального округа</w:t>
            </w:r>
          </w:p>
        </w:tc>
        <w:tc>
          <w:tcPr>
            <w:tcW w:w="666" w:type="dxa"/>
            <w:tcBorders>
              <w:top w:val="single" w:sz="4" w:space="0" w:color="auto"/>
              <w:left w:val="single" w:sz="4" w:space="0" w:color="auto"/>
              <w:bottom w:val="single" w:sz="4" w:space="0" w:color="auto"/>
              <w:right w:val="single" w:sz="4" w:space="0" w:color="auto"/>
            </w:tcBorders>
            <w:noWrap/>
            <w:hideMark/>
          </w:tcPr>
          <w:p w:rsidR="00C527A3" w:rsidRPr="00C527A3" w:rsidRDefault="00C527A3" w:rsidP="00C527A3">
            <w:pPr>
              <w:jc w:val="center"/>
              <w:rPr>
                <w:sz w:val="22"/>
                <w:szCs w:val="22"/>
              </w:rPr>
            </w:pPr>
            <w:r w:rsidRPr="00C527A3">
              <w:rPr>
                <w:sz w:val="22"/>
                <w:szCs w:val="22"/>
              </w:rPr>
              <w:lastRenderedPageBreak/>
              <w:t>553</w:t>
            </w:r>
          </w:p>
        </w:tc>
        <w:tc>
          <w:tcPr>
            <w:tcW w:w="710" w:type="dxa"/>
            <w:tcBorders>
              <w:top w:val="single" w:sz="4" w:space="0" w:color="auto"/>
              <w:left w:val="single" w:sz="4" w:space="0" w:color="auto"/>
              <w:bottom w:val="single" w:sz="4" w:space="0" w:color="auto"/>
              <w:right w:val="single" w:sz="4" w:space="0" w:color="auto"/>
            </w:tcBorders>
            <w:noWrap/>
            <w:hideMark/>
          </w:tcPr>
          <w:p w:rsidR="00C527A3" w:rsidRPr="00C527A3" w:rsidRDefault="00C527A3" w:rsidP="00C527A3">
            <w:pPr>
              <w:jc w:val="center"/>
              <w:rPr>
                <w:sz w:val="22"/>
                <w:szCs w:val="22"/>
              </w:rPr>
            </w:pPr>
            <w:r w:rsidRPr="00C527A3">
              <w:rPr>
                <w:sz w:val="22"/>
                <w:szCs w:val="22"/>
              </w:rPr>
              <w:t>0707</w:t>
            </w:r>
          </w:p>
        </w:tc>
        <w:tc>
          <w:tcPr>
            <w:tcW w:w="1369" w:type="dxa"/>
            <w:tcBorders>
              <w:top w:val="single" w:sz="4" w:space="0" w:color="auto"/>
              <w:left w:val="single" w:sz="4" w:space="0" w:color="auto"/>
              <w:bottom w:val="single" w:sz="4" w:space="0" w:color="auto"/>
              <w:right w:val="single" w:sz="4" w:space="0" w:color="auto"/>
            </w:tcBorders>
            <w:noWrap/>
            <w:hideMark/>
          </w:tcPr>
          <w:p w:rsidR="00C527A3" w:rsidRPr="00C527A3" w:rsidRDefault="00C527A3" w:rsidP="00C527A3">
            <w:pPr>
              <w:jc w:val="center"/>
              <w:rPr>
                <w:sz w:val="22"/>
                <w:szCs w:val="22"/>
              </w:rPr>
            </w:pPr>
            <w:r w:rsidRPr="00C527A3">
              <w:rPr>
                <w:sz w:val="22"/>
                <w:szCs w:val="22"/>
              </w:rPr>
              <w:t>0510062230</w:t>
            </w:r>
          </w:p>
        </w:tc>
        <w:tc>
          <w:tcPr>
            <w:tcW w:w="786" w:type="dxa"/>
            <w:tcBorders>
              <w:top w:val="single" w:sz="4" w:space="0" w:color="auto"/>
              <w:left w:val="single" w:sz="4" w:space="0" w:color="auto"/>
              <w:bottom w:val="single" w:sz="4" w:space="0" w:color="auto"/>
              <w:right w:val="single" w:sz="4" w:space="0" w:color="auto"/>
            </w:tcBorders>
            <w:noWrap/>
            <w:hideMark/>
          </w:tcPr>
          <w:p w:rsidR="00C527A3" w:rsidRPr="00C527A3" w:rsidRDefault="00C527A3" w:rsidP="00C527A3">
            <w:pPr>
              <w:jc w:val="center"/>
              <w:rPr>
                <w:sz w:val="22"/>
                <w:szCs w:val="22"/>
              </w:rPr>
            </w:pPr>
            <w:r w:rsidRPr="00C527A3">
              <w:rPr>
                <w:sz w:val="22"/>
                <w:szCs w:val="22"/>
              </w:rPr>
              <w:t>612</w:t>
            </w:r>
          </w:p>
        </w:tc>
        <w:tc>
          <w:tcPr>
            <w:tcW w:w="1175" w:type="dxa"/>
            <w:tcBorders>
              <w:top w:val="single" w:sz="4" w:space="0" w:color="auto"/>
              <w:left w:val="single" w:sz="4" w:space="0" w:color="auto"/>
              <w:bottom w:val="single" w:sz="4" w:space="0" w:color="auto"/>
              <w:right w:val="single" w:sz="4" w:space="0" w:color="auto"/>
            </w:tcBorders>
            <w:noWrap/>
            <w:hideMark/>
          </w:tcPr>
          <w:p w:rsidR="00C527A3" w:rsidRPr="00C527A3" w:rsidRDefault="00C527A3" w:rsidP="00C527A3">
            <w:pPr>
              <w:jc w:val="center"/>
              <w:rPr>
                <w:sz w:val="22"/>
                <w:szCs w:val="22"/>
              </w:rPr>
            </w:pPr>
            <w:r w:rsidRPr="00C527A3">
              <w:rPr>
                <w:sz w:val="22"/>
                <w:szCs w:val="22"/>
              </w:rPr>
              <w:t>3 052,1</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3 024,5</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3 024,5</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9 101,1</w:t>
            </w:r>
          </w:p>
        </w:tc>
        <w:tc>
          <w:tcPr>
            <w:tcW w:w="295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Ежегодное трудоустройство не менее 150-ти чел.</w:t>
            </w:r>
          </w:p>
        </w:tc>
      </w:tr>
      <w:tr w:rsidR="00C527A3" w:rsidRPr="00C527A3" w:rsidTr="00C527A3">
        <w:trPr>
          <w:trHeight w:val="300"/>
          <w:jc w:val="center"/>
        </w:trPr>
        <w:tc>
          <w:tcPr>
            <w:tcW w:w="2809"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left"/>
              <w:rPr>
                <w:b/>
                <w:sz w:val="22"/>
                <w:szCs w:val="22"/>
              </w:rPr>
            </w:pPr>
            <w:r w:rsidRPr="00C527A3">
              <w:rPr>
                <w:b/>
                <w:sz w:val="22"/>
                <w:szCs w:val="22"/>
              </w:rPr>
              <w:lastRenderedPageBreak/>
              <w:t>Мероприятие 4</w:t>
            </w:r>
          </w:p>
          <w:p w:rsidR="00C527A3" w:rsidRPr="00C527A3" w:rsidRDefault="00C527A3" w:rsidP="00C527A3">
            <w:pPr>
              <w:jc w:val="left"/>
              <w:rPr>
                <w:sz w:val="22"/>
                <w:szCs w:val="22"/>
              </w:rPr>
            </w:pPr>
            <w:r w:rsidRPr="00C527A3">
              <w:rPr>
                <w:sz w:val="22"/>
                <w:szCs w:val="22"/>
              </w:rPr>
              <w:t>Профилактика негативных проявлений в молодежной среде</w:t>
            </w:r>
          </w:p>
        </w:tc>
        <w:tc>
          <w:tcPr>
            <w:tcW w:w="1141"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rPr>
                <w:sz w:val="22"/>
                <w:szCs w:val="22"/>
              </w:rPr>
            </w:pPr>
            <w:r w:rsidRPr="00C527A3">
              <w:rPr>
                <w:sz w:val="22"/>
                <w:szCs w:val="22"/>
              </w:rPr>
              <w:t>Администрация</w:t>
            </w:r>
          </w:p>
          <w:p w:rsidR="00C527A3" w:rsidRPr="00C527A3" w:rsidRDefault="00C527A3" w:rsidP="00C527A3">
            <w:pPr>
              <w:rPr>
                <w:sz w:val="22"/>
                <w:szCs w:val="22"/>
              </w:rPr>
            </w:pPr>
            <w:r w:rsidRPr="00C527A3">
              <w:rPr>
                <w:sz w:val="22"/>
                <w:szCs w:val="22"/>
              </w:rPr>
              <w:t>Боготольского муниципального округа</w:t>
            </w:r>
          </w:p>
          <w:p w:rsidR="00C527A3" w:rsidRPr="00C527A3" w:rsidRDefault="00C527A3" w:rsidP="00C527A3">
            <w:pPr>
              <w:rPr>
                <w:sz w:val="22"/>
                <w:szCs w:val="22"/>
              </w:rPr>
            </w:pPr>
          </w:p>
        </w:tc>
        <w:tc>
          <w:tcPr>
            <w:tcW w:w="666" w:type="dxa"/>
            <w:tcBorders>
              <w:top w:val="single" w:sz="4" w:space="0" w:color="auto"/>
              <w:left w:val="single" w:sz="4" w:space="0" w:color="auto"/>
              <w:bottom w:val="single" w:sz="4" w:space="0" w:color="auto"/>
              <w:right w:val="single" w:sz="4" w:space="0" w:color="auto"/>
            </w:tcBorders>
            <w:noWrap/>
          </w:tcPr>
          <w:p w:rsidR="00C527A3" w:rsidRPr="00C527A3" w:rsidRDefault="00C527A3" w:rsidP="00C527A3">
            <w:pPr>
              <w:jc w:val="center"/>
              <w:rPr>
                <w:sz w:val="22"/>
                <w:szCs w:val="22"/>
              </w:rPr>
            </w:pPr>
          </w:p>
          <w:p w:rsidR="00C527A3" w:rsidRPr="00C527A3" w:rsidRDefault="00C527A3" w:rsidP="00C527A3">
            <w:pPr>
              <w:jc w:val="center"/>
              <w:rPr>
                <w:sz w:val="22"/>
                <w:szCs w:val="22"/>
              </w:rPr>
            </w:pPr>
            <w:r w:rsidRPr="00C527A3">
              <w:rPr>
                <w:sz w:val="22"/>
                <w:szCs w:val="22"/>
              </w:rPr>
              <w:t>553</w:t>
            </w:r>
          </w:p>
        </w:tc>
        <w:tc>
          <w:tcPr>
            <w:tcW w:w="710" w:type="dxa"/>
            <w:tcBorders>
              <w:top w:val="single" w:sz="4" w:space="0" w:color="auto"/>
              <w:left w:val="single" w:sz="4" w:space="0" w:color="auto"/>
              <w:bottom w:val="single" w:sz="4" w:space="0" w:color="auto"/>
              <w:right w:val="single" w:sz="4" w:space="0" w:color="auto"/>
            </w:tcBorders>
            <w:noWrap/>
          </w:tcPr>
          <w:p w:rsidR="00C527A3" w:rsidRPr="00C527A3" w:rsidRDefault="00C527A3" w:rsidP="00C527A3">
            <w:pPr>
              <w:jc w:val="center"/>
              <w:rPr>
                <w:sz w:val="22"/>
                <w:szCs w:val="22"/>
              </w:rPr>
            </w:pPr>
          </w:p>
          <w:p w:rsidR="00C527A3" w:rsidRPr="00C527A3" w:rsidRDefault="00C527A3" w:rsidP="00C527A3">
            <w:pPr>
              <w:jc w:val="center"/>
              <w:rPr>
                <w:sz w:val="22"/>
                <w:szCs w:val="22"/>
              </w:rPr>
            </w:pPr>
            <w:r w:rsidRPr="00C527A3">
              <w:rPr>
                <w:sz w:val="22"/>
                <w:szCs w:val="22"/>
              </w:rPr>
              <w:t>0707</w:t>
            </w:r>
          </w:p>
        </w:tc>
        <w:tc>
          <w:tcPr>
            <w:tcW w:w="1369" w:type="dxa"/>
            <w:tcBorders>
              <w:top w:val="single" w:sz="4" w:space="0" w:color="auto"/>
              <w:left w:val="single" w:sz="4" w:space="0" w:color="auto"/>
              <w:bottom w:val="single" w:sz="4" w:space="0" w:color="auto"/>
              <w:right w:val="single" w:sz="4" w:space="0" w:color="auto"/>
            </w:tcBorders>
            <w:noWrap/>
          </w:tcPr>
          <w:p w:rsidR="00C527A3" w:rsidRPr="00C527A3" w:rsidRDefault="00C527A3" w:rsidP="00C527A3">
            <w:pPr>
              <w:jc w:val="center"/>
              <w:rPr>
                <w:sz w:val="22"/>
                <w:szCs w:val="22"/>
              </w:rPr>
            </w:pPr>
          </w:p>
          <w:p w:rsidR="00C527A3" w:rsidRPr="00C527A3" w:rsidRDefault="00C527A3" w:rsidP="00C527A3">
            <w:pPr>
              <w:jc w:val="center"/>
              <w:rPr>
                <w:sz w:val="22"/>
                <w:szCs w:val="22"/>
              </w:rPr>
            </w:pPr>
            <w:r w:rsidRPr="00C527A3">
              <w:rPr>
                <w:sz w:val="22"/>
                <w:szCs w:val="22"/>
              </w:rPr>
              <w:t>0510062240</w:t>
            </w:r>
          </w:p>
        </w:tc>
        <w:tc>
          <w:tcPr>
            <w:tcW w:w="786" w:type="dxa"/>
            <w:tcBorders>
              <w:top w:val="single" w:sz="4" w:space="0" w:color="auto"/>
              <w:left w:val="single" w:sz="4" w:space="0" w:color="auto"/>
              <w:bottom w:val="single" w:sz="4" w:space="0" w:color="auto"/>
              <w:right w:val="single" w:sz="4" w:space="0" w:color="auto"/>
            </w:tcBorders>
            <w:noWrap/>
          </w:tcPr>
          <w:p w:rsidR="00C527A3" w:rsidRPr="00C527A3" w:rsidRDefault="00C527A3" w:rsidP="00C527A3">
            <w:pPr>
              <w:jc w:val="center"/>
              <w:rPr>
                <w:sz w:val="22"/>
                <w:szCs w:val="22"/>
              </w:rPr>
            </w:pPr>
          </w:p>
          <w:p w:rsidR="00C527A3" w:rsidRPr="00C527A3" w:rsidRDefault="00C527A3" w:rsidP="00C527A3">
            <w:pPr>
              <w:jc w:val="center"/>
              <w:rPr>
                <w:sz w:val="22"/>
                <w:szCs w:val="22"/>
              </w:rPr>
            </w:pPr>
            <w:r w:rsidRPr="00C527A3">
              <w:rPr>
                <w:sz w:val="22"/>
                <w:szCs w:val="22"/>
              </w:rPr>
              <w:t>612</w:t>
            </w:r>
          </w:p>
        </w:tc>
        <w:tc>
          <w:tcPr>
            <w:tcW w:w="1175" w:type="dxa"/>
            <w:tcBorders>
              <w:top w:val="single" w:sz="4" w:space="0" w:color="auto"/>
              <w:left w:val="single" w:sz="4" w:space="0" w:color="auto"/>
              <w:bottom w:val="single" w:sz="4" w:space="0" w:color="auto"/>
              <w:right w:val="single" w:sz="4" w:space="0" w:color="auto"/>
            </w:tcBorders>
            <w:noWrap/>
          </w:tcPr>
          <w:p w:rsidR="00C527A3" w:rsidRPr="00C527A3" w:rsidRDefault="00C527A3" w:rsidP="00C527A3">
            <w:pPr>
              <w:jc w:val="center"/>
              <w:rPr>
                <w:sz w:val="22"/>
                <w:szCs w:val="22"/>
              </w:rPr>
            </w:pPr>
          </w:p>
          <w:p w:rsidR="00C527A3" w:rsidRPr="00C527A3" w:rsidRDefault="00C527A3" w:rsidP="00C527A3">
            <w:pPr>
              <w:jc w:val="center"/>
              <w:rPr>
                <w:sz w:val="22"/>
                <w:szCs w:val="22"/>
              </w:rPr>
            </w:pPr>
            <w:r w:rsidRPr="00C527A3">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center"/>
              <w:rPr>
                <w:sz w:val="22"/>
                <w:szCs w:val="22"/>
              </w:rPr>
            </w:pPr>
          </w:p>
          <w:p w:rsidR="00C527A3" w:rsidRPr="00C527A3" w:rsidRDefault="00C527A3" w:rsidP="00C527A3">
            <w:pPr>
              <w:jc w:val="center"/>
              <w:rPr>
                <w:sz w:val="22"/>
                <w:szCs w:val="22"/>
              </w:rPr>
            </w:pPr>
            <w:r w:rsidRPr="00C527A3">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center"/>
              <w:rPr>
                <w:sz w:val="22"/>
                <w:szCs w:val="22"/>
              </w:rPr>
            </w:pPr>
          </w:p>
          <w:p w:rsidR="00C527A3" w:rsidRPr="00C527A3" w:rsidRDefault="00C527A3" w:rsidP="00C527A3">
            <w:pPr>
              <w:jc w:val="center"/>
              <w:rPr>
                <w:sz w:val="22"/>
                <w:szCs w:val="22"/>
              </w:rPr>
            </w:pPr>
            <w:r w:rsidRPr="00C527A3">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center"/>
              <w:rPr>
                <w:color w:val="000000"/>
                <w:sz w:val="22"/>
                <w:szCs w:val="22"/>
              </w:rPr>
            </w:pPr>
          </w:p>
          <w:p w:rsidR="00C527A3" w:rsidRPr="00C527A3" w:rsidRDefault="00C527A3" w:rsidP="00C527A3">
            <w:pPr>
              <w:jc w:val="center"/>
              <w:rPr>
                <w:color w:val="000000"/>
                <w:sz w:val="22"/>
                <w:szCs w:val="22"/>
              </w:rPr>
            </w:pPr>
            <w:r w:rsidRPr="00C527A3">
              <w:rPr>
                <w:color w:val="000000"/>
                <w:sz w:val="22"/>
                <w:szCs w:val="22"/>
              </w:rPr>
              <w:t>10,0</w:t>
            </w:r>
          </w:p>
        </w:tc>
        <w:tc>
          <w:tcPr>
            <w:tcW w:w="2951"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center"/>
              <w:rPr>
                <w:sz w:val="22"/>
                <w:szCs w:val="22"/>
              </w:rPr>
            </w:pPr>
          </w:p>
          <w:p w:rsidR="00C527A3" w:rsidRPr="00C527A3" w:rsidRDefault="00C527A3" w:rsidP="00C527A3">
            <w:pPr>
              <w:jc w:val="center"/>
              <w:rPr>
                <w:sz w:val="22"/>
                <w:szCs w:val="22"/>
              </w:rPr>
            </w:pPr>
            <w:r w:rsidRPr="00C527A3">
              <w:rPr>
                <w:sz w:val="22"/>
                <w:szCs w:val="22"/>
              </w:rPr>
              <w:t>Организация досуга и занятости не менее 4 подростков из семей СОП</w:t>
            </w:r>
          </w:p>
        </w:tc>
      </w:tr>
      <w:tr w:rsidR="00C527A3" w:rsidRPr="00C527A3" w:rsidTr="00C527A3">
        <w:trPr>
          <w:trHeight w:val="300"/>
          <w:jc w:val="center"/>
        </w:trPr>
        <w:tc>
          <w:tcPr>
            <w:tcW w:w="280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2"/>
                <w:szCs w:val="22"/>
              </w:rPr>
            </w:pPr>
            <w:r w:rsidRPr="00C527A3">
              <w:rPr>
                <w:b/>
                <w:sz w:val="22"/>
                <w:szCs w:val="22"/>
              </w:rPr>
              <w:t>Мероприятие 5</w:t>
            </w:r>
            <w:r w:rsidRPr="00C527A3">
              <w:rPr>
                <w:sz w:val="22"/>
                <w:szCs w:val="22"/>
              </w:rPr>
              <w:t xml:space="preserve"> Финансовая (грантовая) поддержка инициативных групп молодёжи</w:t>
            </w:r>
          </w:p>
        </w:tc>
        <w:tc>
          <w:tcPr>
            <w:tcW w:w="114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2"/>
                <w:szCs w:val="22"/>
              </w:rPr>
            </w:pPr>
            <w:r w:rsidRPr="00C527A3">
              <w:rPr>
                <w:sz w:val="22"/>
                <w:szCs w:val="22"/>
              </w:rPr>
              <w:t xml:space="preserve">Администрация Боготольского муниципального округа </w:t>
            </w:r>
          </w:p>
        </w:tc>
        <w:tc>
          <w:tcPr>
            <w:tcW w:w="666"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553</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0707</w:t>
            </w:r>
          </w:p>
        </w:tc>
        <w:tc>
          <w:tcPr>
            <w:tcW w:w="136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0510062270</w:t>
            </w:r>
          </w:p>
        </w:tc>
        <w:tc>
          <w:tcPr>
            <w:tcW w:w="786"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612</w:t>
            </w:r>
          </w:p>
        </w:tc>
        <w:tc>
          <w:tcPr>
            <w:tcW w:w="1175"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50,0</w:t>
            </w:r>
          </w:p>
        </w:tc>
        <w:tc>
          <w:tcPr>
            <w:tcW w:w="295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Поддержка не менее 18-ти проектов ежегодно</w:t>
            </w:r>
          </w:p>
        </w:tc>
      </w:tr>
      <w:tr w:rsidR="00C527A3" w:rsidRPr="00C527A3" w:rsidTr="00C527A3">
        <w:trPr>
          <w:trHeight w:val="300"/>
          <w:jc w:val="center"/>
        </w:trPr>
        <w:tc>
          <w:tcPr>
            <w:tcW w:w="15435" w:type="dxa"/>
            <w:gridSpan w:val="11"/>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left"/>
              <w:rPr>
                <w:sz w:val="22"/>
                <w:szCs w:val="22"/>
                <w:u w:val="single"/>
              </w:rPr>
            </w:pPr>
            <w:r w:rsidRPr="00C527A3">
              <w:rPr>
                <w:sz w:val="22"/>
                <w:szCs w:val="22"/>
                <w:u w:val="single"/>
              </w:rPr>
              <w:t>З</w:t>
            </w:r>
            <w:r w:rsidRPr="00C527A3">
              <w:rPr>
                <w:szCs w:val="28"/>
              </w:rPr>
              <w:t>адача 2:</w:t>
            </w:r>
            <w:r w:rsidRPr="00C527A3">
              <w:t xml:space="preserve"> </w:t>
            </w:r>
            <w:r w:rsidRPr="00C527A3">
              <w:rPr>
                <w:szCs w:val="28"/>
              </w:rPr>
              <w:t>поддержка инициативных групп молодёжи</w:t>
            </w:r>
            <w:r w:rsidRPr="00C527A3">
              <w:rPr>
                <w:sz w:val="22"/>
                <w:szCs w:val="22"/>
                <w:u w:val="single"/>
              </w:rPr>
              <w:t xml:space="preserve">; </w:t>
            </w:r>
          </w:p>
          <w:p w:rsidR="00C527A3" w:rsidRPr="00C527A3" w:rsidRDefault="00C527A3" w:rsidP="00C527A3">
            <w:pPr>
              <w:jc w:val="left"/>
              <w:rPr>
                <w:sz w:val="22"/>
                <w:szCs w:val="22"/>
                <w:u w:val="single"/>
              </w:rPr>
            </w:pPr>
            <w:r w:rsidRPr="00C527A3">
              <w:rPr>
                <w:sz w:val="22"/>
                <w:szCs w:val="22"/>
                <w:u w:val="single"/>
              </w:rPr>
              <w:t xml:space="preserve">Задача 3 </w:t>
            </w:r>
            <w:r w:rsidRPr="00C527A3">
              <w:rPr>
                <w:sz w:val="22"/>
                <w:szCs w:val="22"/>
              </w:rPr>
              <w:t>Обеспечение реализации программных мероприятий;</w:t>
            </w:r>
            <w:r w:rsidRPr="00C527A3">
              <w:rPr>
                <w:szCs w:val="28"/>
              </w:rPr>
              <w:t xml:space="preserve"> </w:t>
            </w:r>
          </w:p>
        </w:tc>
      </w:tr>
      <w:tr w:rsidR="00C527A3" w:rsidRPr="00C527A3" w:rsidTr="00C527A3">
        <w:trPr>
          <w:trHeight w:val="1575"/>
          <w:jc w:val="center"/>
        </w:trPr>
        <w:tc>
          <w:tcPr>
            <w:tcW w:w="280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b/>
                <w:sz w:val="22"/>
                <w:szCs w:val="22"/>
              </w:rPr>
            </w:pPr>
            <w:r w:rsidRPr="00C527A3">
              <w:rPr>
                <w:b/>
                <w:sz w:val="22"/>
                <w:szCs w:val="22"/>
              </w:rPr>
              <w:t>Мероприятие 6</w:t>
            </w:r>
          </w:p>
          <w:p w:rsidR="00C527A3" w:rsidRPr="00C527A3" w:rsidRDefault="00C527A3" w:rsidP="00C527A3">
            <w:pPr>
              <w:rPr>
                <w:color w:val="000000"/>
                <w:sz w:val="22"/>
                <w:szCs w:val="22"/>
              </w:rPr>
            </w:pPr>
            <w:r w:rsidRPr="00C527A3">
              <w:rPr>
                <w:color w:val="000000"/>
                <w:sz w:val="22"/>
                <w:szCs w:val="22"/>
              </w:rPr>
              <w:t>Организация досуга детей, подростков и молодежи</w:t>
            </w:r>
          </w:p>
        </w:tc>
        <w:tc>
          <w:tcPr>
            <w:tcW w:w="114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2"/>
                <w:szCs w:val="22"/>
              </w:rPr>
            </w:pPr>
            <w:r w:rsidRPr="00C527A3">
              <w:rPr>
                <w:sz w:val="22"/>
                <w:szCs w:val="22"/>
              </w:rPr>
              <w:t>Администрация</w:t>
            </w:r>
          </w:p>
          <w:p w:rsidR="00C527A3" w:rsidRPr="00C527A3" w:rsidRDefault="00C527A3" w:rsidP="00C527A3">
            <w:pPr>
              <w:rPr>
                <w:sz w:val="22"/>
                <w:szCs w:val="22"/>
              </w:rPr>
            </w:pPr>
            <w:r w:rsidRPr="00C527A3">
              <w:rPr>
                <w:sz w:val="22"/>
                <w:szCs w:val="22"/>
              </w:rPr>
              <w:t>Боготольского муниципального округа</w:t>
            </w:r>
          </w:p>
        </w:tc>
        <w:tc>
          <w:tcPr>
            <w:tcW w:w="666"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553</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0707</w:t>
            </w:r>
          </w:p>
        </w:tc>
        <w:tc>
          <w:tcPr>
            <w:tcW w:w="136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0510062280</w:t>
            </w:r>
          </w:p>
        </w:tc>
        <w:tc>
          <w:tcPr>
            <w:tcW w:w="786"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611</w:t>
            </w:r>
          </w:p>
        </w:tc>
        <w:tc>
          <w:tcPr>
            <w:tcW w:w="1175"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14 162,5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14 070,9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14 070,9</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42 304,3</w:t>
            </w:r>
          </w:p>
        </w:tc>
        <w:tc>
          <w:tcPr>
            <w:tcW w:w="2951"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Выполнение учреждением доведенного муниципального задания на 100%</w:t>
            </w:r>
          </w:p>
        </w:tc>
      </w:tr>
      <w:tr w:rsidR="00C527A3" w:rsidRPr="00C527A3" w:rsidTr="00C527A3">
        <w:trPr>
          <w:trHeight w:val="2746"/>
          <w:jc w:val="center"/>
        </w:trPr>
        <w:tc>
          <w:tcPr>
            <w:tcW w:w="280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b/>
                <w:color w:val="000000"/>
                <w:sz w:val="22"/>
                <w:szCs w:val="22"/>
              </w:rPr>
            </w:pPr>
            <w:r w:rsidRPr="00C527A3">
              <w:rPr>
                <w:b/>
                <w:color w:val="000000"/>
                <w:sz w:val="22"/>
                <w:szCs w:val="22"/>
              </w:rPr>
              <w:lastRenderedPageBreak/>
              <w:t>Мероприятие 7</w:t>
            </w:r>
          </w:p>
          <w:p w:rsidR="00C527A3" w:rsidRPr="00C527A3" w:rsidRDefault="00C527A3" w:rsidP="00C527A3">
            <w:pPr>
              <w:rPr>
                <w:color w:val="000000"/>
                <w:sz w:val="22"/>
                <w:szCs w:val="22"/>
              </w:rPr>
            </w:pPr>
            <w:r w:rsidRPr="00C527A3">
              <w:rPr>
                <w:color w:val="000000"/>
                <w:sz w:val="22"/>
                <w:szCs w:val="22"/>
              </w:rPr>
              <w:t>Поддержка деятельности муниципальных молодежных центров</w:t>
            </w:r>
          </w:p>
        </w:tc>
        <w:tc>
          <w:tcPr>
            <w:tcW w:w="114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2"/>
                <w:szCs w:val="22"/>
              </w:rPr>
            </w:pPr>
            <w:r w:rsidRPr="00C527A3">
              <w:rPr>
                <w:sz w:val="22"/>
                <w:szCs w:val="22"/>
              </w:rPr>
              <w:t>Администрация</w:t>
            </w:r>
          </w:p>
          <w:p w:rsidR="00C527A3" w:rsidRPr="00C527A3" w:rsidRDefault="00C527A3" w:rsidP="00C527A3">
            <w:pPr>
              <w:rPr>
                <w:sz w:val="22"/>
                <w:szCs w:val="22"/>
              </w:rPr>
            </w:pPr>
            <w:r w:rsidRPr="00C527A3">
              <w:rPr>
                <w:sz w:val="22"/>
                <w:szCs w:val="22"/>
              </w:rPr>
              <w:t xml:space="preserve">Боготольского муниципального округа </w:t>
            </w:r>
          </w:p>
        </w:tc>
        <w:tc>
          <w:tcPr>
            <w:tcW w:w="666" w:type="dxa"/>
            <w:tcBorders>
              <w:top w:val="single" w:sz="4" w:space="0" w:color="auto"/>
              <w:left w:val="single" w:sz="4" w:space="0" w:color="auto"/>
              <w:bottom w:val="single" w:sz="4" w:space="0" w:color="auto"/>
              <w:right w:val="single" w:sz="4" w:space="0" w:color="auto"/>
            </w:tcBorders>
            <w:noWrap/>
            <w:hideMark/>
          </w:tcPr>
          <w:p w:rsidR="00C527A3" w:rsidRPr="00C527A3" w:rsidRDefault="00C527A3" w:rsidP="00C527A3">
            <w:pPr>
              <w:jc w:val="center"/>
              <w:rPr>
                <w:sz w:val="22"/>
                <w:szCs w:val="22"/>
              </w:rPr>
            </w:pPr>
            <w:r w:rsidRPr="00C527A3">
              <w:rPr>
                <w:sz w:val="22"/>
                <w:szCs w:val="22"/>
              </w:rPr>
              <w:t>553</w:t>
            </w:r>
          </w:p>
        </w:tc>
        <w:tc>
          <w:tcPr>
            <w:tcW w:w="710" w:type="dxa"/>
            <w:tcBorders>
              <w:top w:val="single" w:sz="4" w:space="0" w:color="auto"/>
              <w:left w:val="single" w:sz="4" w:space="0" w:color="auto"/>
              <w:bottom w:val="single" w:sz="4" w:space="0" w:color="auto"/>
              <w:right w:val="single" w:sz="4" w:space="0" w:color="auto"/>
            </w:tcBorders>
            <w:noWrap/>
            <w:hideMark/>
          </w:tcPr>
          <w:p w:rsidR="00C527A3" w:rsidRPr="00C527A3" w:rsidRDefault="00C527A3" w:rsidP="00C527A3">
            <w:pPr>
              <w:jc w:val="center"/>
              <w:rPr>
                <w:sz w:val="22"/>
                <w:szCs w:val="22"/>
              </w:rPr>
            </w:pPr>
            <w:r w:rsidRPr="00C527A3">
              <w:rPr>
                <w:sz w:val="22"/>
                <w:szCs w:val="22"/>
              </w:rPr>
              <w:t>0707</w:t>
            </w:r>
          </w:p>
        </w:tc>
        <w:tc>
          <w:tcPr>
            <w:tcW w:w="1369" w:type="dxa"/>
            <w:tcBorders>
              <w:top w:val="single" w:sz="4" w:space="0" w:color="auto"/>
              <w:left w:val="single" w:sz="4" w:space="0" w:color="auto"/>
              <w:bottom w:val="single" w:sz="4" w:space="0" w:color="auto"/>
              <w:right w:val="single" w:sz="4" w:space="0" w:color="auto"/>
            </w:tcBorders>
            <w:noWrap/>
            <w:hideMark/>
          </w:tcPr>
          <w:p w:rsidR="00C527A3" w:rsidRPr="00C527A3" w:rsidRDefault="00C527A3" w:rsidP="00C527A3">
            <w:pPr>
              <w:jc w:val="center"/>
              <w:rPr>
                <w:sz w:val="22"/>
                <w:szCs w:val="22"/>
              </w:rPr>
            </w:pPr>
            <w:r w:rsidRPr="00C527A3">
              <w:rPr>
                <w:sz w:val="22"/>
                <w:szCs w:val="22"/>
              </w:rPr>
              <w:t>05100</w:t>
            </w:r>
            <w:r w:rsidRPr="00C527A3">
              <w:rPr>
                <w:sz w:val="22"/>
                <w:szCs w:val="22"/>
                <w:lang w:val="en-US"/>
              </w:rPr>
              <w:t>S</w:t>
            </w:r>
            <w:r w:rsidRPr="00C527A3">
              <w:rPr>
                <w:sz w:val="22"/>
                <w:szCs w:val="22"/>
              </w:rPr>
              <w:t>4560</w:t>
            </w:r>
          </w:p>
        </w:tc>
        <w:tc>
          <w:tcPr>
            <w:tcW w:w="786" w:type="dxa"/>
            <w:tcBorders>
              <w:top w:val="single" w:sz="4" w:space="0" w:color="auto"/>
              <w:left w:val="single" w:sz="4" w:space="0" w:color="auto"/>
              <w:bottom w:val="single" w:sz="4" w:space="0" w:color="auto"/>
              <w:right w:val="single" w:sz="4" w:space="0" w:color="auto"/>
            </w:tcBorders>
            <w:noWrap/>
            <w:hideMark/>
          </w:tcPr>
          <w:p w:rsidR="00C527A3" w:rsidRPr="00C527A3" w:rsidRDefault="00C527A3" w:rsidP="00C527A3">
            <w:pPr>
              <w:jc w:val="center"/>
              <w:rPr>
                <w:sz w:val="22"/>
                <w:szCs w:val="22"/>
              </w:rPr>
            </w:pPr>
            <w:r w:rsidRPr="00C527A3">
              <w:rPr>
                <w:sz w:val="22"/>
                <w:szCs w:val="22"/>
              </w:rPr>
              <w:t>612</w:t>
            </w:r>
          </w:p>
        </w:tc>
        <w:tc>
          <w:tcPr>
            <w:tcW w:w="1175" w:type="dxa"/>
            <w:tcBorders>
              <w:top w:val="single" w:sz="4" w:space="0" w:color="auto"/>
              <w:left w:val="single" w:sz="4" w:space="0" w:color="auto"/>
              <w:bottom w:val="single" w:sz="4" w:space="0" w:color="auto"/>
              <w:right w:val="single" w:sz="4" w:space="0" w:color="auto"/>
            </w:tcBorders>
            <w:noWrap/>
            <w:hideMark/>
          </w:tcPr>
          <w:p w:rsidR="00C527A3" w:rsidRPr="00C527A3" w:rsidRDefault="00C527A3" w:rsidP="00C527A3">
            <w:pPr>
              <w:jc w:val="center"/>
              <w:rPr>
                <w:sz w:val="22"/>
                <w:szCs w:val="22"/>
              </w:rPr>
            </w:pPr>
            <w:r w:rsidRPr="00C527A3">
              <w:rPr>
                <w:sz w:val="22"/>
                <w:szCs w:val="22"/>
              </w:rPr>
              <w:t>1 115,8</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1 115,8</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1 115,8</w:t>
            </w:r>
          </w:p>
        </w:tc>
        <w:tc>
          <w:tcPr>
            <w:tcW w:w="127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color w:val="000000"/>
                <w:sz w:val="22"/>
                <w:szCs w:val="22"/>
              </w:rPr>
            </w:pPr>
            <w:r w:rsidRPr="00C527A3">
              <w:rPr>
                <w:color w:val="000000"/>
                <w:sz w:val="22"/>
                <w:szCs w:val="22"/>
              </w:rPr>
              <w:t>3 347,4</w:t>
            </w:r>
          </w:p>
        </w:tc>
        <w:tc>
          <w:tcPr>
            <w:tcW w:w="295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sz w:val="22"/>
                <w:szCs w:val="22"/>
              </w:rPr>
              <w:t xml:space="preserve">Количество проектов, реализованных молодежью-10; количество молодых людей, являющихся членами проектной команды-24, вовлеченных в реализацию проектов-743; количество граждан, получивших безвозмездные услуги от участников проектов в сфере молодежной </w:t>
            </w:r>
          </w:p>
          <w:p w:rsidR="00C527A3" w:rsidRPr="00C527A3" w:rsidRDefault="00C527A3" w:rsidP="00C527A3">
            <w:pPr>
              <w:jc w:val="center"/>
              <w:rPr>
                <w:sz w:val="22"/>
                <w:szCs w:val="22"/>
              </w:rPr>
            </w:pPr>
            <w:r w:rsidRPr="00C527A3">
              <w:rPr>
                <w:sz w:val="22"/>
                <w:szCs w:val="22"/>
              </w:rPr>
              <w:t>политики-6560.</w:t>
            </w:r>
          </w:p>
        </w:tc>
      </w:tr>
      <w:tr w:rsidR="00C527A3" w:rsidRPr="00C527A3" w:rsidTr="00C527A3">
        <w:trPr>
          <w:trHeight w:val="2070"/>
          <w:jc w:val="center"/>
        </w:trPr>
        <w:tc>
          <w:tcPr>
            <w:tcW w:w="2809"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rPr>
                <w:b/>
                <w:color w:val="000000"/>
                <w:sz w:val="22"/>
                <w:szCs w:val="22"/>
              </w:rPr>
            </w:pPr>
            <w:r w:rsidRPr="00C527A3">
              <w:rPr>
                <w:b/>
                <w:color w:val="000000"/>
                <w:sz w:val="22"/>
                <w:szCs w:val="22"/>
              </w:rPr>
              <w:t>Мероприятие 8</w:t>
            </w:r>
          </w:p>
          <w:p w:rsidR="00C527A3" w:rsidRPr="00C527A3" w:rsidRDefault="00C527A3" w:rsidP="00C527A3">
            <w:pPr>
              <w:rPr>
                <w:color w:val="000000"/>
                <w:sz w:val="22"/>
                <w:szCs w:val="22"/>
              </w:rPr>
            </w:pPr>
            <w:r w:rsidRPr="00C527A3">
              <w:rPr>
                <w:color w:val="000000"/>
                <w:sz w:val="22"/>
                <w:szCs w:val="22"/>
              </w:rPr>
              <w:t>Организационная и материально-техническая модернизация муниципальных молодежных центров (софинансирование)</w:t>
            </w:r>
          </w:p>
          <w:p w:rsidR="00C527A3" w:rsidRPr="00C527A3" w:rsidRDefault="00C527A3" w:rsidP="00C527A3">
            <w:pPr>
              <w:rPr>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2"/>
                <w:szCs w:val="22"/>
              </w:rPr>
            </w:pPr>
            <w:r w:rsidRPr="00C527A3">
              <w:rPr>
                <w:sz w:val="22"/>
                <w:szCs w:val="22"/>
              </w:rPr>
              <w:t>Администрация</w:t>
            </w:r>
          </w:p>
          <w:p w:rsidR="00C527A3" w:rsidRPr="00C527A3" w:rsidRDefault="00C527A3" w:rsidP="00C527A3">
            <w:pPr>
              <w:rPr>
                <w:sz w:val="22"/>
                <w:szCs w:val="22"/>
              </w:rPr>
            </w:pPr>
            <w:r w:rsidRPr="00C527A3">
              <w:rPr>
                <w:sz w:val="22"/>
                <w:szCs w:val="22"/>
              </w:rPr>
              <w:t xml:space="preserve">Боготольского муниципального округа </w:t>
            </w:r>
          </w:p>
        </w:tc>
        <w:tc>
          <w:tcPr>
            <w:tcW w:w="666"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553</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0707</w:t>
            </w:r>
          </w:p>
        </w:tc>
        <w:tc>
          <w:tcPr>
            <w:tcW w:w="136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05100</w:t>
            </w:r>
            <w:r w:rsidRPr="00C527A3">
              <w:rPr>
                <w:sz w:val="22"/>
                <w:szCs w:val="22"/>
                <w:lang w:val="en-US"/>
              </w:rPr>
              <w:t>S</w:t>
            </w:r>
            <w:r w:rsidRPr="00C527A3">
              <w:rPr>
                <w:sz w:val="22"/>
                <w:szCs w:val="22"/>
              </w:rPr>
              <w:t>4650</w:t>
            </w:r>
          </w:p>
        </w:tc>
        <w:tc>
          <w:tcPr>
            <w:tcW w:w="786"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611</w:t>
            </w:r>
          </w:p>
        </w:tc>
        <w:tc>
          <w:tcPr>
            <w:tcW w:w="1175"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300,0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300,0</w:t>
            </w:r>
          </w:p>
        </w:tc>
        <w:tc>
          <w:tcPr>
            <w:tcW w:w="295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sz w:val="22"/>
                <w:szCs w:val="22"/>
              </w:rPr>
            </w:pPr>
            <w:r w:rsidRPr="00C527A3">
              <w:rPr>
                <w:rFonts w:eastAsia="Calibri"/>
                <w:bCs/>
                <w:lang w:eastAsia="en-US"/>
              </w:rPr>
              <w:t>Численность граждан, вовлеченных добро центром, в добровольческую (волонтерскую) деятельность - 5000</w:t>
            </w:r>
          </w:p>
        </w:tc>
      </w:tr>
      <w:tr w:rsidR="00C527A3" w:rsidRPr="00C527A3" w:rsidTr="00C527A3">
        <w:trPr>
          <w:trHeight w:val="270"/>
          <w:jc w:val="center"/>
        </w:trPr>
        <w:tc>
          <w:tcPr>
            <w:tcW w:w="2809"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rPr>
                <w:b/>
                <w:color w:val="000000"/>
                <w:sz w:val="22"/>
                <w:szCs w:val="22"/>
              </w:rPr>
            </w:pPr>
            <w:r w:rsidRPr="00C527A3">
              <w:rPr>
                <w:b/>
                <w:color w:val="000000"/>
                <w:sz w:val="22"/>
                <w:szCs w:val="22"/>
              </w:rPr>
              <w:t xml:space="preserve">Мероприятие 9 </w:t>
            </w:r>
          </w:p>
          <w:p w:rsidR="00C527A3" w:rsidRPr="00C527A3" w:rsidRDefault="00C527A3" w:rsidP="00C527A3">
            <w:pPr>
              <w:rPr>
                <w:b/>
                <w:color w:val="000000"/>
                <w:sz w:val="22"/>
                <w:szCs w:val="22"/>
              </w:rPr>
            </w:pPr>
            <w:r w:rsidRPr="00C527A3">
              <w:t>Реализация отдельных мероприятий муниципальных программ, подпрограмм молодежной политики</w:t>
            </w:r>
          </w:p>
          <w:p w:rsidR="00C527A3" w:rsidRPr="00C527A3" w:rsidRDefault="00C527A3" w:rsidP="00C527A3">
            <w:pPr>
              <w:rPr>
                <w:b/>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2"/>
                <w:szCs w:val="22"/>
              </w:rPr>
            </w:pPr>
            <w:r w:rsidRPr="00C527A3">
              <w:rPr>
                <w:sz w:val="22"/>
                <w:szCs w:val="22"/>
              </w:rPr>
              <w:t>Администрация</w:t>
            </w:r>
          </w:p>
          <w:p w:rsidR="00C527A3" w:rsidRPr="00C527A3" w:rsidRDefault="00C527A3" w:rsidP="00C527A3">
            <w:pPr>
              <w:rPr>
                <w:sz w:val="22"/>
                <w:szCs w:val="22"/>
              </w:rPr>
            </w:pPr>
            <w:r w:rsidRPr="00C527A3">
              <w:rPr>
                <w:sz w:val="22"/>
                <w:szCs w:val="22"/>
              </w:rPr>
              <w:t xml:space="preserve">Боготольского муниципального округа </w:t>
            </w:r>
          </w:p>
        </w:tc>
        <w:tc>
          <w:tcPr>
            <w:tcW w:w="666"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553</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0707</w:t>
            </w:r>
          </w:p>
        </w:tc>
        <w:tc>
          <w:tcPr>
            <w:tcW w:w="136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05100</w:t>
            </w:r>
            <w:r w:rsidRPr="00C527A3">
              <w:rPr>
                <w:sz w:val="22"/>
                <w:szCs w:val="22"/>
                <w:lang w:val="en-US"/>
              </w:rPr>
              <w:t>S</w:t>
            </w:r>
            <w:r w:rsidRPr="00C527A3">
              <w:rPr>
                <w:sz w:val="22"/>
                <w:szCs w:val="22"/>
              </w:rPr>
              <w:t>4570</w:t>
            </w:r>
          </w:p>
        </w:tc>
        <w:tc>
          <w:tcPr>
            <w:tcW w:w="786"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lang w:val="en-US"/>
              </w:rPr>
            </w:pPr>
            <w:r w:rsidRPr="00C527A3">
              <w:rPr>
                <w:sz w:val="22"/>
                <w:szCs w:val="22"/>
                <w:lang w:val="en-US"/>
              </w:rPr>
              <w:t>612</w:t>
            </w:r>
          </w:p>
        </w:tc>
        <w:tc>
          <w:tcPr>
            <w:tcW w:w="1175"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21,3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lang w:val="en-US"/>
              </w:rPr>
              <w:t>0</w:t>
            </w:r>
            <w:r w:rsidRPr="00C527A3">
              <w:rPr>
                <w:sz w:val="22"/>
                <w:szCs w:val="22"/>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21,3</w:t>
            </w:r>
          </w:p>
        </w:tc>
        <w:tc>
          <w:tcPr>
            <w:tcW w:w="295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rFonts w:eastAsia="Calibri"/>
                <w:bCs/>
                <w:lang w:eastAsia="en-US"/>
              </w:rPr>
            </w:pPr>
            <w:r w:rsidRPr="00C527A3">
              <w:rPr>
                <w:rFonts w:eastAsia="Calibri"/>
                <w:bCs/>
                <w:lang w:eastAsia="en-US"/>
              </w:rPr>
              <w:t>Укрепление материально технической базы и вовлечение волонтеров повышая их кол-во.</w:t>
            </w:r>
          </w:p>
        </w:tc>
      </w:tr>
      <w:tr w:rsidR="00C527A3" w:rsidRPr="00C527A3" w:rsidTr="00C527A3">
        <w:trPr>
          <w:trHeight w:val="221"/>
          <w:jc w:val="center"/>
        </w:trPr>
        <w:tc>
          <w:tcPr>
            <w:tcW w:w="2809"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rPr>
                <w:b/>
                <w:color w:val="000000"/>
                <w:sz w:val="22"/>
                <w:szCs w:val="22"/>
              </w:rPr>
            </w:pPr>
            <w:r w:rsidRPr="00C527A3">
              <w:rPr>
                <w:b/>
                <w:color w:val="000000"/>
                <w:sz w:val="22"/>
                <w:szCs w:val="22"/>
              </w:rPr>
              <w:t>Мероприятие 10</w:t>
            </w:r>
          </w:p>
          <w:p w:rsidR="00C527A3" w:rsidRPr="00C527A3" w:rsidRDefault="00C527A3" w:rsidP="00C527A3">
            <w:pPr>
              <w:rPr>
                <w:b/>
                <w:color w:val="000000"/>
                <w:sz w:val="22"/>
                <w:szCs w:val="22"/>
              </w:rPr>
            </w:pPr>
            <w:r w:rsidRPr="00C527A3">
              <w:t xml:space="preserve">Развитие системы патриотического воспитания в рамках </w:t>
            </w:r>
            <w:r w:rsidRPr="00C527A3">
              <w:lastRenderedPageBreak/>
              <w:t>деятельности муниципальных молодежных центров</w:t>
            </w:r>
          </w:p>
          <w:p w:rsidR="00C527A3" w:rsidRPr="00C527A3" w:rsidRDefault="00C527A3" w:rsidP="00C527A3">
            <w:pPr>
              <w:rPr>
                <w:color w:val="000000"/>
                <w:sz w:val="22"/>
                <w:szCs w:val="22"/>
              </w:rPr>
            </w:pPr>
          </w:p>
        </w:tc>
        <w:tc>
          <w:tcPr>
            <w:tcW w:w="114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2"/>
                <w:szCs w:val="22"/>
              </w:rPr>
            </w:pPr>
            <w:r w:rsidRPr="00C527A3">
              <w:rPr>
                <w:sz w:val="22"/>
                <w:szCs w:val="22"/>
              </w:rPr>
              <w:lastRenderedPageBreak/>
              <w:t>Администрация</w:t>
            </w:r>
          </w:p>
          <w:p w:rsidR="00C527A3" w:rsidRPr="00C527A3" w:rsidRDefault="00C527A3" w:rsidP="00C527A3">
            <w:pPr>
              <w:rPr>
                <w:sz w:val="22"/>
                <w:szCs w:val="22"/>
              </w:rPr>
            </w:pPr>
            <w:r w:rsidRPr="00C527A3">
              <w:rPr>
                <w:sz w:val="22"/>
                <w:szCs w:val="22"/>
              </w:rPr>
              <w:t>Боготольского муницип</w:t>
            </w:r>
            <w:r w:rsidRPr="00C527A3">
              <w:rPr>
                <w:sz w:val="22"/>
                <w:szCs w:val="22"/>
              </w:rPr>
              <w:lastRenderedPageBreak/>
              <w:t xml:space="preserve">ального округа </w:t>
            </w:r>
          </w:p>
        </w:tc>
        <w:tc>
          <w:tcPr>
            <w:tcW w:w="666"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lastRenderedPageBreak/>
              <w:t>553</w:t>
            </w:r>
          </w:p>
        </w:tc>
        <w:tc>
          <w:tcPr>
            <w:tcW w:w="710"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0707</w:t>
            </w:r>
          </w:p>
        </w:tc>
        <w:tc>
          <w:tcPr>
            <w:tcW w:w="136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05100</w:t>
            </w:r>
            <w:r w:rsidRPr="00C527A3">
              <w:rPr>
                <w:sz w:val="22"/>
                <w:szCs w:val="22"/>
                <w:lang w:val="en-US"/>
              </w:rPr>
              <w:t>S</w:t>
            </w:r>
            <w:r w:rsidRPr="00C527A3">
              <w:rPr>
                <w:sz w:val="22"/>
                <w:szCs w:val="22"/>
              </w:rPr>
              <w:t>4540</w:t>
            </w:r>
          </w:p>
        </w:tc>
        <w:tc>
          <w:tcPr>
            <w:tcW w:w="786"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612</w:t>
            </w:r>
          </w:p>
        </w:tc>
        <w:tc>
          <w:tcPr>
            <w:tcW w:w="1175"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24,2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sz w:val="22"/>
                <w:szCs w:val="22"/>
              </w:rPr>
            </w:pPr>
            <w:r w:rsidRPr="00C527A3">
              <w:rPr>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24,2</w:t>
            </w:r>
          </w:p>
        </w:tc>
        <w:tc>
          <w:tcPr>
            <w:tcW w:w="295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rFonts w:eastAsia="Calibri"/>
                <w:bCs/>
                <w:lang w:eastAsia="en-US"/>
              </w:rPr>
            </w:pPr>
            <w:r w:rsidRPr="00C527A3">
              <w:rPr>
                <w:rFonts w:eastAsia="Calibri"/>
                <w:bCs/>
                <w:lang w:eastAsia="en-US"/>
              </w:rPr>
              <w:t>Укрепление материально технической базы и вовлечение волонтеров повышая их кол-во.</w:t>
            </w:r>
          </w:p>
        </w:tc>
      </w:tr>
      <w:tr w:rsidR="00C527A3" w:rsidRPr="00C527A3" w:rsidTr="00C527A3">
        <w:trPr>
          <w:trHeight w:val="247"/>
          <w:jc w:val="center"/>
        </w:trPr>
        <w:tc>
          <w:tcPr>
            <w:tcW w:w="280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b/>
                <w:sz w:val="22"/>
                <w:szCs w:val="22"/>
              </w:rPr>
            </w:pPr>
            <w:r w:rsidRPr="00C527A3">
              <w:rPr>
                <w:b/>
                <w:sz w:val="22"/>
                <w:szCs w:val="22"/>
              </w:rPr>
              <w:lastRenderedPageBreak/>
              <w:t>ИТОГО</w:t>
            </w:r>
          </w:p>
        </w:tc>
        <w:tc>
          <w:tcPr>
            <w:tcW w:w="1141"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center"/>
              <w:rPr>
                <w:b/>
                <w:sz w:val="22"/>
                <w:szCs w:val="22"/>
              </w:rPr>
            </w:pPr>
          </w:p>
        </w:tc>
        <w:tc>
          <w:tcPr>
            <w:tcW w:w="666" w:type="dxa"/>
            <w:tcBorders>
              <w:top w:val="single" w:sz="4" w:space="0" w:color="auto"/>
              <w:left w:val="single" w:sz="4" w:space="0" w:color="auto"/>
              <w:bottom w:val="single" w:sz="4" w:space="0" w:color="auto"/>
              <w:right w:val="single" w:sz="4" w:space="0" w:color="auto"/>
            </w:tcBorders>
            <w:noWrap/>
            <w:vAlign w:val="center"/>
          </w:tcPr>
          <w:p w:rsidR="00C527A3" w:rsidRPr="00C527A3" w:rsidRDefault="00C527A3" w:rsidP="00C527A3">
            <w:pPr>
              <w:jc w:val="center"/>
              <w:rPr>
                <w:b/>
                <w:sz w:val="22"/>
                <w:szCs w:val="22"/>
              </w:rPr>
            </w:pPr>
          </w:p>
        </w:tc>
        <w:tc>
          <w:tcPr>
            <w:tcW w:w="710" w:type="dxa"/>
            <w:tcBorders>
              <w:top w:val="single" w:sz="4" w:space="0" w:color="auto"/>
              <w:left w:val="single" w:sz="4" w:space="0" w:color="auto"/>
              <w:bottom w:val="single" w:sz="4" w:space="0" w:color="auto"/>
              <w:right w:val="single" w:sz="4" w:space="0" w:color="auto"/>
            </w:tcBorders>
            <w:noWrap/>
            <w:vAlign w:val="center"/>
          </w:tcPr>
          <w:p w:rsidR="00C527A3" w:rsidRPr="00C527A3" w:rsidRDefault="00C527A3" w:rsidP="00C527A3">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noWrap/>
            <w:vAlign w:val="center"/>
          </w:tcPr>
          <w:p w:rsidR="00C527A3" w:rsidRPr="00C527A3" w:rsidRDefault="00C527A3" w:rsidP="00C527A3">
            <w:pPr>
              <w:jc w:val="center"/>
              <w:rPr>
                <w:b/>
                <w:sz w:val="22"/>
                <w:szCs w:val="22"/>
              </w:rPr>
            </w:pPr>
          </w:p>
        </w:tc>
        <w:tc>
          <w:tcPr>
            <w:tcW w:w="786" w:type="dxa"/>
            <w:tcBorders>
              <w:top w:val="single" w:sz="4" w:space="0" w:color="auto"/>
              <w:left w:val="single" w:sz="4" w:space="0" w:color="auto"/>
              <w:bottom w:val="single" w:sz="4" w:space="0" w:color="auto"/>
              <w:right w:val="single" w:sz="4" w:space="0" w:color="auto"/>
            </w:tcBorders>
            <w:noWrap/>
            <w:vAlign w:val="center"/>
          </w:tcPr>
          <w:p w:rsidR="00C527A3" w:rsidRPr="00C527A3" w:rsidRDefault="00C527A3" w:rsidP="00C527A3">
            <w:pPr>
              <w:jc w:val="center"/>
              <w:rPr>
                <w:b/>
                <w:sz w:val="22"/>
                <w:szCs w:val="22"/>
              </w:rPr>
            </w:pPr>
          </w:p>
        </w:tc>
        <w:tc>
          <w:tcPr>
            <w:tcW w:w="1175"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b/>
                <w:bCs/>
                <w:sz w:val="22"/>
                <w:szCs w:val="22"/>
              </w:rPr>
            </w:pPr>
            <w:r w:rsidRPr="00C527A3">
              <w:rPr>
                <w:b/>
                <w:bCs/>
                <w:sz w:val="22"/>
                <w:szCs w:val="22"/>
              </w:rPr>
              <w:t>19 145,1</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
                <w:bCs/>
                <w:sz w:val="22"/>
                <w:szCs w:val="22"/>
              </w:rPr>
            </w:pPr>
            <w:r w:rsidRPr="00C527A3">
              <w:rPr>
                <w:b/>
                <w:bCs/>
                <w:sz w:val="22"/>
                <w:szCs w:val="22"/>
              </w:rPr>
              <w:t>18 301,2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
                <w:bCs/>
                <w:sz w:val="22"/>
                <w:szCs w:val="22"/>
              </w:rPr>
            </w:pPr>
            <w:r w:rsidRPr="00C527A3">
              <w:rPr>
                <w:b/>
                <w:bCs/>
                <w:sz w:val="22"/>
                <w:szCs w:val="22"/>
              </w:rPr>
              <w:t>18 301,2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
                <w:bCs/>
                <w:sz w:val="22"/>
                <w:szCs w:val="22"/>
              </w:rPr>
            </w:pPr>
            <w:r w:rsidRPr="00C527A3">
              <w:rPr>
                <w:b/>
                <w:bCs/>
                <w:sz w:val="22"/>
                <w:szCs w:val="22"/>
              </w:rPr>
              <w:t>55 747,5</w:t>
            </w:r>
          </w:p>
        </w:tc>
        <w:tc>
          <w:tcPr>
            <w:tcW w:w="2951"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center"/>
              <w:rPr>
                <w:sz w:val="22"/>
                <w:szCs w:val="22"/>
              </w:rPr>
            </w:pPr>
          </w:p>
        </w:tc>
      </w:tr>
    </w:tbl>
    <w:p w:rsidR="00C527A3" w:rsidRPr="00C527A3" w:rsidRDefault="00C527A3" w:rsidP="00C527A3">
      <w:pPr>
        <w:tabs>
          <w:tab w:val="left" w:pos="8055"/>
        </w:tabs>
        <w:rPr>
          <w:rFonts w:eastAsia="Arial" w:cs="Arial"/>
        </w:rPr>
        <w:sectPr w:rsidR="00C527A3" w:rsidRPr="00C527A3">
          <w:pgSz w:w="16840" w:h="11907" w:orient="landscape"/>
          <w:pgMar w:top="851" w:right="851" w:bottom="851" w:left="851" w:header="720" w:footer="720" w:gutter="0"/>
          <w:cols w:space="720"/>
        </w:sectPr>
      </w:pPr>
    </w:p>
    <w:p w:rsidR="00C527A3" w:rsidRPr="00C527A3" w:rsidRDefault="00C527A3" w:rsidP="00C527A3">
      <w:pPr>
        <w:widowControl w:val="0"/>
        <w:ind w:left="5387"/>
        <w:jc w:val="left"/>
        <w:rPr>
          <w:sz w:val="28"/>
          <w:szCs w:val="28"/>
        </w:rPr>
      </w:pPr>
      <w:r w:rsidRPr="00C527A3">
        <w:rPr>
          <w:sz w:val="28"/>
          <w:szCs w:val="28"/>
        </w:rPr>
        <w:lastRenderedPageBreak/>
        <w:t>Приложение № 6</w:t>
      </w:r>
    </w:p>
    <w:p w:rsidR="00C527A3" w:rsidRPr="00C527A3" w:rsidRDefault="00C527A3" w:rsidP="00C527A3">
      <w:pPr>
        <w:widowControl w:val="0"/>
        <w:ind w:left="5387"/>
        <w:jc w:val="left"/>
        <w:rPr>
          <w:sz w:val="28"/>
          <w:szCs w:val="28"/>
        </w:rPr>
      </w:pPr>
      <w:r w:rsidRPr="00C527A3">
        <w:rPr>
          <w:sz w:val="28"/>
          <w:szCs w:val="28"/>
        </w:rPr>
        <w:t>к муниципальной программе</w:t>
      </w:r>
    </w:p>
    <w:p w:rsidR="00C527A3" w:rsidRPr="00C527A3" w:rsidRDefault="00C527A3" w:rsidP="00C527A3">
      <w:pPr>
        <w:widowControl w:val="0"/>
        <w:ind w:left="5387"/>
        <w:jc w:val="left"/>
        <w:rPr>
          <w:sz w:val="28"/>
          <w:szCs w:val="28"/>
        </w:rPr>
      </w:pPr>
      <w:r w:rsidRPr="00C527A3">
        <w:rPr>
          <w:sz w:val="28"/>
          <w:szCs w:val="28"/>
        </w:rPr>
        <w:t>Боготольского муниципального округа «Развитие молодежной политики»</w:t>
      </w:r>
    </w:p>
    <w:p w:rsidR="00C527A3" w:rsidRPr="00C527A3" w:rsidRDefault="00C527A3" w:rsidP="00C527A3">
      <w:pPr>
        <w:widowControl w:val="0"/>
        <w:jc w:val="center"/>
        <w:rPr>
          <w:sz w:val="28"/>
          <w:szCs w:val="28"/>
        </w:rPr>
      </w:pPr>
    </w:p>
    <w:p w:rsidR="00C527A3" w:rsidRPr="00C527A3" w:rsidRDefault="00C527A3" w:rsidP="00C527A3">
      <w:pPr>
        <w:widowControl w:val="0"/>
        <w:jc w:val="center"/>
        <w:rPr>
          <w:sz w:val="28"/>
          <w:szCs w:val="28"/>
        </w:rPr>
      </w:pPr>
      <w:r w:rsidRPr="00C527A3">
        <w:rPr>
          <w:sz w:val="28"/>
          <w:szCs w:val="28"/>
        </w:rPr>
        <w:t>Подпрограмма 2</w:t>
      </w:r>
    </w:p>
    <w:p w:rsidR="00C527A3" w:rsidRPr="00C527A3" w:rsidRDefault="00C527A3" w:rsidP="00C527A3">
      <w:pPr>
        <w:widowControl w:val="0"/>
        <w:jc w:val="center"/>
        <w:rPr>
          <w:sz w:val="28"/>
          <w:szCs w:val="28"/>
        </w:rPr>
      </w:pPr>
      <w:r w:rsidRPr="00C527A3">
        <w:rPr>
          <w:sz w:val="28"/>
          <w:szCs w:val="28"/>
        </w:rPr>
        <w:t>«Патриотическое воспитание молодежи Боготольского муниципального округа»</w:t>
      </w:r>
    </w:p>
    <w:p w:rsidR="00C527A3" w:rsidRPr="00C527A3" w:rsidRDefault="00C527A3" w:rsidP="00C527A3">
      <w:pPr>
        <w:widowControl w:val="0"/>
        <w:jc w:val="center"/>
        <w:rPr>
          <w:sz w:val="28"/>
          <w:szCs w:val="28"/>
        </w:rPr>
      </w:pPr>
    </w:p>
    <w:p w:rsidR="00C527A3" w:rsidRPr="00C527A3" w:rsidRDefault="00C527A3" w:rsidP="00C527A3">
      <w:pPr>
        <w:widowControl w:val="0"/>
        <w:jc w:val="center"/>
        <w:rPr>
          <w:sz w:val="28"/>
          <w:szCs w:val="28"/>
        </w:rPr>
      </w:pPr>
      <w:r w:rsidRPr="00C527A3">
        <w:rPr>
          <w:sz w:val="28"/>
          <w:szCs w:val="28"/>
        </w:rPr>
        <w:t>Паспорт подпрограммы</w:t>
      </w:r>
    </w:p>
    <w:p w:rsidR="00C527A3" w:rsidRPr="00C527A3" w:rsidRDefault="00C527A3" w:rsidP="00C527A3">
      <w:pPr>
        <w:widowControl w:val="0"/>
        <w:jc w:val="center"/>
        <w:rPr>
          <w:rFonts w:eastAsia="SimSun"/>
          <w:b/>
          <w:bCs/>
          <w:kern w:val="1"/>
          <w:sz w:val="28"/>
          <w:szCs w:val="28"/>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639"/>
        <w:gridCol w:w="7501"/>
      </w:tblGrid>
      <w:tr w:rsidR="00C527A3" w:rsidRPr="00C527A3" w:rsidTr="00C527A3">
        <w:trPr>
          <w:trHeight w:val="800"/>
          <w:jc w:val="center"/>
        </w:trPr>
        <w:tc>
          <w:tcPr>
            <w:tcW w:w="263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 xml:space="preserve">Наименование        </w:t>
            </w:r>
            <w:r w:rsidRPr="00C527A3">
              <w:rPr>
                <w:rFonts w:eastAsia="SimSun"/>
                <w:kern w:val="1"/>
                <w:sz w:val="28"/>
                <w:szCs w:val="28"/>
              </w:rPr>
              <w:br/>
              <w:t xml:space="preserve">подпрограммы           </w:t>
            </w:r>
          </w:p>
        </w:tc>
        <w:tc>
          <w:tcPr>
            <w:tcW w:w="750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rPr>
                <w:rFonts w:eastAsia="SimSun"/>
                <w:kern w:val="1"/>
                <w:sz w:val="28"/>
                <w:szCs w:val="28"/>
              </w:rPr>
            </w:pPr>
            <w:r w:rsidRPr="00C527A3">
              <w:rPr>
                <w:rFonts w:eastAsia="SimSun"/>
                <w:kern w:val="1"/>
                <w:sz w:val="28"/>
                <w:szCs w:val="28"/>
              </w:rPr>
              <w:t>«Патриотическое воспитание молодежи Боготольского муниципального округа»</w:t>
            </w:r>
          </w:p>
        </w:tc>
      </w:tr>
      <w:tr w:rsidR="00C527A3" w:rsidRPr="00C527A3" w:rsidTr="00C527A3">
        <w:trPr>
          <w:trHeight w:val="800"/>
          <w:jc w:val="center"/>
        </w:trPr>
        <w:tc>
          <w:tcPr>
            <w:tcW w:w="263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Наименование муниципальной программы, в рамках которой реализуется Подпрограмма</w:t>
            </w:r>
          </w:p>
        </w:tc>
        <w:tc>
          <w:tcPr>
            <w:tcW w:w="7501"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widowControl w:val="0"/>
              <w:ind w:left="55"/>
              <w:rPr>
                <w:rFonts w:eastAsia="SimSun"/>
                <w:bCs/>
                <w:kern w:val="1"/>
                <w:sz w:val="28"/>
                <w:szCs w:val="28"/>
              </w:rPr>
            </w:pPr>
            <w:r w:rsidRPr="00C527A3">
              <w:rPr>
                <w:rFonts w:eastAsia="SimSun"/>
                <w:bCs/>
                <w:kern w:val="1"/>
                <w:sz w:val="28"/>
                <w:szCs w:val="28"/>
              </w:rPr>
              <w:t xml:space="preserve">«Развитие молодежной политики» </w:t>
            </w:r>
            <w:r w:rsidRPr="00C527A3">
              <w:rPr>
                <w:rFonts w:eastAsia="SimSun"/>
                <w:bCs/>
                <w:kern w:val="1"/>
                <w:sz w:val="28"/>
                <w:szCs w:val="28"/>
              </w:rPr>
              <w:br/>
            </w:r>
          </w:p>
          <w:p w:rsidR="00C527A3" w:rsidRPr="00C527A3" w:rsidRDefault="00C527A3" w:rsidP="00C527A3">
            <w:pPr>
              <w:widowControl w:val="0"/>
              <w:rPr>
                <w:rFonts w:eastAsia="SimSun"/>
                <w:kern w:val="1"/>
                <w:sz w:val="28"/>
                <w:szCs w:val="28"/>
              </w:rPr>
            </w:pPr>
          </w:p>
        </w:tc>
      </w:tr>
      <w:tr w:rsidR="00C527A3" w:rsidRPr="00C527A3" w:rsidTr="00C527A3">
        <w:trPr>
          <w:trHeight w:val="800"/>
          <w:jc w:val="center"/>
        </w:trPr>
        <w:tc>
          <w:tcPr>
            <w:tcW w:w="263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Муниципальный заказчик</w:t>
            </w:r>
          </w:p>
        </w:tc>
        <w:tc>
          <w:tcPr>
            <w:tcW w:w="750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rPr>
                <w:rFonts w:eastAsia="SimSun"/>
                <w:kern w:val="1"/>
                <w:sz w:val="28"/>
                <w:szCs w:val="28"/>
              </w:rPr>
            </w:pPr>
            <w:r w:rsidRPr="00C527A3">
              <w:rPr>
                <w:rFonts w:eastAsia="SimSun"/>
                <w:kern w:val="1"/>
                <w:sz w:val="28"/>
                <w:szCs w:val="28"/>
              </w:rPr>
              <w:t>Администрация Боготольского муниципального округа</w:t>
            </w:r>
          </w:p>
        </w:tc>
      </w:tr>
      <w:tr w:rsidR="00C527A3" w:rsidRPr="00C527A3" w:rsidTr="00C527A3">
        <w:trPr>
          <w:trHeight w:val="800"/>
          <w:jc w:val="center"/>
        </w:trPr>
        <w:tc>
          <w:tcPr>
            <w:tcW w:w="263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Calibri"/>
                <w:spacing w:val="-2"/>
                <w:kern w:val="1"/>
                <w:sz w:val="28"/>
                <w:szCs w:val="28"/>
              </w:rPr>
            </w:pPr>
            <w:r w:rsidRPr="00C527A3">
              <w:rPr>
                <w:rFonts w:eastAsia="SimSun"/>
                <w:kern w:val="1"/>
                <w:sz w:val="28"/>
                <w:szCs w:val="28"/>
              </w:rPr>
              <w:t>Исполнители мероприятий Подпрограммы</w:t>
            </w:r>
          </w:p>
        </w:tc>
        <w:tc>
          <w:tcPr>
            <w:tcW w:w="750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rPr>
                <w:rFonts w:eastAsia="SimSun"/>
                <w:kern w:val="1"/>
                <w:sz w:val="28"/>
                <w:szCs w:val="28"/>
              </w:rPr>
            </w:pPr>
            <w:r w:rsidRPr="00C527A3">
              <w:rPr>
                <w:rFonts w:eastAsia="SimSun"/>
                <w:kern w:val="1"/>
                <w:sz w:val="28"/>
                <w:szCs w:val="28"/>
              </w:rPr>
              <w:t>МБУ «Молодежный центр города Боготола»;</w:t>
            </w:r>
          </w:p>
          <w:p w:rsidR="00C527A3" w:rsidRPr="00C527A3" w:rsidRDefault="00C527A3" w:rsidP="00C527A3">
            <w:pPr>
              <w:widowControl w:val="0"/>
              <w:rPr>
                <w:rFonts w:eastAsia="SimSun"/>
                <w:kern w:val="1"/>
                <w:sz w:val="28"/>
                <w:szCs w:val="28"/>
              </w:rPr>
            </w:pPr>
            <w:r w:rsidRPr="00C527A3">
              <w:rPr>
                <w:rFonts w:eastAsia="SimSun"/>
                <w:kern w:val="1"/>
                <w:sz w:val="28"/>
                <w:szCs w:val="28"/>
              </w:rPr>
              <w:t>Молодёжный Центр «Факел» Боготольского муниципального округа;</w:t>
            </w:r>
          </w:p>
          <w:p w:rsidR="00C527A3" w:rsidRPr="00C527A3" w:rsidRDefault="00C527A3" w:rsidP="00C527A3">
            <w:pPr>
              <w:widowControl w:val="0"/>
              <w:rPr>
                <w:rFonts w:eastAsia="SimSun"/>
                <w:kern w:val="1"/>
                <w:sz w:val="28"/>
                <w:szCs w:val="28"/>
              </w:rPr>
            </w:pPr>
            <w:r w:rsidRPr="00C527A3">
              <w:rPr>
                <w:rFonts w:eastAsia="SimSun"/>
                <w:kern w:val="1"/>
                <w:sz w:val="28"/>
                <w:szCs w:val="28"/>
              </w:rPr>
              <w:t>Муниципальное бюджетное учреждение Многопрофильный молодёжный центр «УСПЕХ».</w:t>
            </w:r>
          </w:p>
        </w:tc>
      </w:tr>
      <w:tr w:rsidR="00C527A3" w:rsidRPr="00C527A3" w:rsidTr="00C527A3">
        <w:trPr>
          <w:trHeight w:val="928"/>
          <w:jc w:val="center"/>
        </w:trPr>
        <w:tc>
          <w:tcPr>
            <w:tcW w:w="263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 xml:space="preserve">Цель </w:t>
            </w:r>
            <w:r w:rsidRPr="00C527A3">
              <w:rPr>
                <w:rFonts w:eastAsia="SimSun"/>
                <w:kern w:val="1"/>
                <w:sz w:val="28"/>
                <w:szCs w:val="28"/>
              </w:rPr>
              <w:br/>
              <w:t xml:space="preserve">Подпрограммы     </w:t>
            </w:r>
          </w:p>
        </w:tc>
        <w:tc>
          <w:tcPr>
            <w:tcW w:w="750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sz w:val="28"/>
                <w:szCs w:val="28"/>
              </w:rPr>
            </w:pPr>
            <w:r w:rsidRPr="00C527A3">
              <w:rPr>
                <w:sz w:val="28"/>
                <w:szCs w:val="28"/>
              </w:rPr>
              <w:t>Создание условий для дальнейшего развития и совершенствования системы патриотического воспитания молодежи Боготольского муниципального округа, вовлечение её в добровольческую деятельность</w:t>
            </w:r>
          </w:p>
        </w:tc>
      </w:tr>
      <w:tr w:rsidR="00C527A3" w:rsidRPr="00C527A3" w:rsidTr="00C527A3">
        <w:trPr>
          <w:trHeight w:val="800"/>
          <w:jc w:val="center"/>
        </w:trPr>
        <w:tc>
          <w:tcPr>
            <w:tcW w:w="263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Задачи Подпрограммы</w:t>
            </w:r>
          </w:p>
        </w:tc>
        <w:tc>
          <w:tcPr>
            <w:tcW w:w="750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suppressAutoHyphens w:val="0"/>
              <w:contextualSpacing/>
              <w:rPr>
                <w:rFonts w:eastAsia="Calibri" w:cs="Calibri"/>
                <w:sz w:val="28"/>
                <w:szCs w:val="28"/>
              </w:rPr>
            </w:pPr>
            <w:r w:rsidRPr="00C527A3">
              <w:rPr>
                <w:rFonts w:eastAsia="Calibri" w:cs="Calibri"/>
                <w:sz w:val="28"/>
                <w:szCs w:val="28"/>
              </w:rPr>
              <w:t xml:space="preserve"> - Проведение мероприятий (фестивали, акции, соревнования и т.п.) направленных на воспитание чувства патриотизма, формирование преданности Родине, подготовка к воинской службе; </w:t>
            </w:r>
          </w:p>
          <w:p w:rsidR="00C527A3" w:rsidRPr="00C527A3" w:rsidRDefault="00C527A3" w:rsidP="00C527A3">
            <w:pPr>
              <w:suppressAutoHyphens w:val="0"/>
              <w:contextualSpacing/>
              <w:rPr>
                <w:rFonts w:eastAsia="Calibri" w:cs="Calibri"/>
                <w:sz w:val="28"/>
                <w:szCs w:val="28"/>
              </w:rPr>
            </w:pPr>
            <w:r w:rsidRPr="00C527A3">
              <w:rPr>
                <w:rFonts w:eastAsia="Calibri" w:cs="Calibri"/>
                <w:sz w:val="28"/>
                <w:szCs w:val="28"/>
              </w:rPr>
              <w:t xml:space="preserve">- </w:t>
            </w:r>
            <w:r w:rsidRPr="00C527A3">
              <w:rPr>
                <w:rFonts w:eastAsia="Calibri"/>
                <w:sz w:val="28"/>
                <w:szCs w:val="28"/>
              </w:rPr>
              <w:t>Вовлечение молодежи Боготольского муниципального округа в социальную практику, развитие добровольческой (волонтерской) деятельности.</w:t>
            </w:r>
          </w:p>
        </w:tc>
      </w:tr>
      <w:tr w:rsidR="00C527A3" w:rsidRPr="00C527A3" w:rsidTr="00C527A3">
        <w:trPr>
          <w:trHeight w:val="416"/>
          <w:jc w:val="center"/>
        </w:trPr>
        <w:tc>
          <w:tcPr>
            <w:tcW w:w="263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 xml:space="preserve">Показатели результативности </w:t>
            </w:r>
            <w:r w:rsidRPr="00C527A3">
              <w:rPr>
                <w:rFonts w:eastAsia="SimSun"/>
                <w:kern w:val="1"/>
                <w:sz w:val="28"/>
                <w:szCs w:val="28"/>
              </w:rPr>
              <w:br/>
              <w:t xml:space="preserve">Подпрограммы    </w:t>
            </w:r>
          </w:p>
        </w:tc>
        <w:tc>
          <w:tcPr>
            <w:tcW w:w="750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autoSpaceDE w:val="0"/>
              <w:autoSpaceDN w:val="0"/>
              <w:adjustRightInd w:val="0"/>
              <w:ind w:firstLine="514"/>
              <w:rPr>
                <w:sz w:val="28"/>
                <w:szCs w:val="28"/>
              </w:rPr>
            </w:pPr>
            <w:r w:rsidRPr="00C527A3">
              <w:rPr>
                <w:sz w:val="28"/>
                <w:szCs w:val="28"/>
              </w:rPr>
              <w:t xml:space="preserve">- количество молодых граждан, проживающих в Боготольском муниципальном округе, являющихся членами или участниками патриотических объединений, участниками клубов патриотического воспитания муниципальных учреждений города, прошедших подготовку к военной </w:t>
            </w:r>
            <w:r w:rsidRPr="00C527A3">
              <w:rPr>
                <w:sz w:val="28"/>
                <w:szCs w:val="28"/>
              </w:rPr>
              <w:lastRenderedPageBreak/>
              <w:t xml:space="preserve">службе в Вооруженных Силах Российской Федерации, в их общей численности за период 2026-2028 годов составит 180 чел. ежегодно;  </w:t>
            </w:r>
          </w:p>
          <w:p w:rsidR="00C527A3" w:rsidRPr="00C527A3" w:rsidRDefault="00C527A3" w:rsidP="00C527A3">
            <w:pPr>
              <w:widowControl w:val="0"/>
              <w:autoSpaceDE w:val="0"/>
              <w:autoSpaceDN w:val="0"/>
              <w:adjustRightInd w:val="0"/>
              <w:ind w:firstLine="514"/>
              <w:rPr>
                <w:sz w:val="28"/>
                <w:szCs w:val="28"/>
              </w:rPr>
            </w:pPr>
            <w:r w:rsidRPr="00C527A3">
              <w:rPr>
                <w:sz w:val="28"/>
                <w:szCs w:val="28"/>
              </w:rPr>
              <w:t>- количество молодых граждан, проживающих в Боготольском муниципальном округе, вовлеченных в добровольческую деятельность, в их общей численности за период 2026-2028 годов составит 843 чел. ежегодно;</w:t>
            </w:r>
          </w:p>
        </w:tc>
      </w:tr>
      <w:tr w:rsidR="00C527A3" w:rsidRPr="00C527A3" w:rsidTr="00C527A3">
        <w:trPr>
          <w:trHeight w:val="800"/>
          <w:jc w:val="center"/>
        </w:trPr>
        <w:tc>
          <w:tcPr>
            <w:tcW w:w="263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lastRenderedPageBreak/>
              <w:t xml:space="preserve">Сроки </w:t>
            </w:r>
            <w:r w:rsidRPr="00C527A3">
              <w:rPr>
                <w:rFonts w:eastAsia="SimSun"/>
                <w:kern w:val="1"/>
                <w:sz w:val="28"/>
                <w:szCs w:val="28"/>
              </w:rPr>
              <w:br/>
              <w:t>реализации подпрограммы</w:t>
            </w:r>
          </w:p>
        </w:tc>
        <w:tc>
          <w:tcPr>
            <w:tcW w:w="750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rPr>
                <w:rFonts w:eastAsia="SimSun"/>
                <w:kern w:val="1"/>
                <w:sz w:val="28"/>
                <w:szCs w:val="28"/>
              </w:rPr>
            </w:pPr>
            <w:r w:rsidRPr="00C527A3">
              <w:rPr>
                <w:rFonts w:eastAsia="SimSun"/>
                <w:kern w:val="1"/>
                <w:sz w:val="28"/>
                <w:szCs w:val="28"/>
              </w:rPr>
              <w:t>2026 – 2028 годы</w:t>
            </w:r>
          </w:p>
        </w:tc>
      </w:tr>
      <w:tr w:rsidR="00C527A3" w:rsidRPr="00C527A3" w:rsidTr="00C527A3">
        <w:trPr>
          <w:trHeight w:val="800"/>
          <w:jc w:val="center"/>
        </w:trPr>
        <w:tc>
          <w:tcPr>
            <w:tcW w:w="2639"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jc w:val="left"/>
              <w:rPr>
                <w:rFonts w:eastAsia="SimSun"/>
                <w:kern w:val="1"/>
                <w:sz w:val="28"/>
                <w:szCs w:val="28"/>
              </w:rPr>
            </w:pPr>
            <w:r w:rsidRPr="00C527A3">
              <w:rPr>
                <w:rFonts w:eastAsia="SimSun"/>
                <w:kern w:val="1"/>
                <w:sz w:val="28"/>
                <w:szCs w:val="28"/>
              </w:rPr>
              <w:t xml:space="preserve">Информация по ресурсному обеспечению подпрограммы     </w:t>
            </w:r>
          </w:p>
        </w:tc>
        <w:tc>
          <w:tcPr>
            <w:tcW w:w="7501"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widowControl w:val="0"/>
              <w:autoSpaceDE w:val="0"/>
              <w:autoSpaceDN w:val="0"/>
              <w:adjustRightInd w:val="0"/>
              <w:ind w:firstLine="708"/>
              <w:rPr>
                <w:sz w:val="28"/>
                <w:szCs w:val="28"/>
              </w:rPr>
            </w:pPr>
            <w:r w:rsidRPr="00C527A3">
              <w:rPr>
                <w:sz w:val="28"/>
                <w:szCs w:val="28"/>
              </w:rPr>
              <w:t>Объем финансирования на реализацию мероприятий подпрограммы составляет всего 200,5 тыс. рублей:</w:t>
            </w:r>
          </w:p>
          <w:p w:rsidR="00C527A3" w:rsidRPr="00C527A3" w:rsidRDefault="004D2BEC" w:rsidP="00C527A3">
            <w:pPr>
              <w:widowControl w:val="0"/>
              <w:autoSpaceDE w:val="0"/>
              <w:autoSpaceDN w:val="0"/>
              <w:adjustRightInd w:val="0"/>
              <w:ind w:firstLine="708"/>
              <w:rPr>
                <w:sz w:val="28"/>
                <w:szCs w:val="28"/>
              </w:rPr>
            </w:pPr>
            <w:r>
              <w:rPr>
                <w:sz w:val="28"/>
                <w:szCs w:val="28"/>
              </w:rPr>
              <w:t>в 2026 году -</w:t>
            </w:r>
            <w:r w:rsidR="00C527A3" w:rsidRPr="00C527A3">
              <w:rPr>
                <w:sz w:val="28"/>
                <w:szCs w:val="28"/>
              </w:rPr>
              <w:t xml:space="preserve"> 200,5 тыс. рублей.</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в 202</w:t>
            </w:r>
            <w:r w:rsidR="004D2BEC">
              <w:rPr>
                <w:sz w:val="28"/>
                <w:szCs w:val="28"/>
              </w:rPr>
              <w:t>7 году -</w:t>
            </w:r>
            <w:r w:rsidRPr="00C527A3">
              <w:rPr>
                <w:sz w:val="28"/>
                <w:szCs w:val="28"/>
              </w:rPr>
              <w:t xml:space="preserve"> 0,0 тыс. рублей.</w:t>
            </w:r>
          </w:p>
          <w:p w:rsidR="00C527A3" w:rsidRPr="00C527A3" w:rsidRDefault="004D2BEC" w:rsidP="00C527A3">
            <w:pPr>
              <w:widowControl w:val="0"/>
              <w:autoSpaceDE w:val="0"/>
              <w:autoSpaceDN w:val="0"/>
              <w:adjustRightInd w:val="0"/>
              <w:ind w:firstLine="708"/>
              <w:rPr>
                <w:rFonts w:eastAsia="SimSun"/>
                <w:kern w:val="2"/>
                <w:sz w:val="28"/>
                <w:szCs w:val="28"/>
              </w:rPr>
            </w:pPr>
            <w:r>
              <w:rPr>
                <w:rFonts w:eastAsia="SimSun"/>
                <w:kern w:val="2"/>
                <w:sz w:val="28"/>
                <w:szCs w:val="28"/>
              </w:rPr>
              <w:t>в 2028 году -</w:t>
            </w:r>
            <w:r w:rsidR="00C527A3" w:rsidRPr="00C527A3">
              <w:rPr>
                <w:rFonts w:eastAsia="SimSun"/>
                <w:kern w:val="2"/>
                <w:sz w:val="28"/>
                <w:szCs w:val="28"/>
              </w:rPr>
              <w:t xml:space="preserve"> </w:t>
            </w:r>
            <w:r w:rsidR="00C527A3" w:rsidRPr="00C527A3">
              <w:rPr>
                <w:sz w:val="28"/>
                <w:szCs w:val="28"/>
              </w:rPr>
              <w:t>0,0 тыс. рублей.</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из них:</w:t>
            </w:r>
          </w:p>
          <w:p w:rsidR="00C527A3" w:rsidRPr="00C527A3" w:rsidRDefault="00C527A3" w:rsidP="00C527A3">
            <w:pPr>
              <w:widowControl w:val="0"/>
              <w:autoSpaceDE w:val="0"/>
              <w:autoSpaceDN w:val="0"/>
              <w:adjustRightInd w:val="0"/>
              <w:rPr>
                <w:sz w:val="28"/>
                <w:szCs w:val="28"/>
              </w:rPr>
            </w:pPr>
            <w:r w:rsidRPr="00C527A3">
              <w:rPr>
                <w:sz w:val="28"/>
                <w:szCs w:val="28"/>
              </w:rPr>
              <w:t>за</w:t>
            </w:r>
            <w:r w:rsidR="004D2BEC">
              <w:rPr>
                <w:sz w:val="28"/>
                <w:szCs w:val="28"/>
              </w:rPr>
              <w:t xml:space="preserve"> счет средств местного бюджета -</w:t>
            </w:r>
            <w:r w:rsidRPr="00C527A3">
              <w:rPr>
                <w:sz w:val="28"/>
                <w:szCs w:val="28"/>
              </w:rPr>
              <w:t xml:space="preserve"> 200,5 тыс. рублей:</w:t>
            </w:r>
          </w:p>
          <w:p w:rsidR="00C527A3" w:rsidRPr="00C527A3" w:rsidRDefault="004D2BEC" w:rsidP="00C527A3">
            <w:pPr>
              <w:widowControl w:val="0"/>
              <w:autoSpaceDE w:val="0"/>
              <w:autoSpaceDN w:val="0"/>
              <w:adjustRightInd w:val="0"/>
              <w:ind w:firstLine="708"/>
              <w:rPr>
                <w:sz w:val="28"/>
                <w:szCs w:val="28"/>
              </w:rPr>
            </w:pPr>
            <w:r>
              <w:rPr>
                <w:sz w:val="28"/>
                <w:szCs w:val="28"/>
              </w:rPr>
              <w:t>в 2026 году -</w:t>
            </w:r>
            <w:r w:rsidR="00C527A3" w:rsidRPr="00C527A3">
              <w:rPr>
                <w:sz w:val="28"/>
                <w:szCs w:val="28"/>
              </w:rPr>
              <w:t xml:space="preserve"> 200,5 тыс. рублей.</w:t>
            </w:r>
          </w:p>
          <w:p w:rsidR="00C527A3" w:rsidRPr="00C527A3" w:rsidRDefault="004D2BEC" w:rsidP="00C527A3">
            <w:pPr>
              <w:widowControl w:val="0"/>
              <w:autoSpaceDE w:val="0"/>
              <w:autoSpaceDN w:val="0"/>
              <w:adjustRightInd w:val="0"/>
              <w:ind w:firstLine="708"/>
              <w:rPr>
                <w:sz w:val="28"/>
                <w:szCs w:val="28"/>
              </w:rPr>
            </w:pPr>
            <w:r>
              <w:rPr>
                <w:sz w:val="28"/>
                <w:szCs w:val="28"/>
              </w:rPr>
              <w:t>в 2027 году -</w:t>
            </w:r>
            <w:r w:rsidR="00C527A3" w:rsidRPr="00C527A3">
              <w:rPr>
                <w:sz w:val="28"/>
                <w:szCs w:val="28"/>
              </w:rPr>
              <w:t xml:space="preserve"> 0,0 тыс. рублей.</w:t>
            </w:r>
          </w:p>
          <w:p w:rsidR="00C527A3" w:rsidRPr="00C527A3" w:rsidRDefault="004D2BEC" w:rsidP="00C527A3">
            <w:pPr>
              <w:widowControl w:val="0"/>
              <w:autoSpaceDE w:val="0"/>
              <w:autoSpaceDN w:val="0"/>
              <w:adjustRightInd w:val="0"/>
              <w:ind w:firstLine="708"/>
              <w:rPr>
                <w:rFonts w:eastAsia="SimSun"/>
                <w:kern w:val="2"/>
                <w:sz w:val="28"/>
                <w:szCs w:val="28"/>
              </w:rPr>
            </w:pPr>
            <w:r>
              <w:rPr>
                <w:rFonts w:eastAsia="SimSun"/>
                <w:kern w:val="2"/>
                <w:sz w:val="28"/>
                <w:szCs w:val="28"/>
              </w:rPr>
              <w:t>в 2028 году -</w:t>
            </w:r>
            <w:r w:rsidR="00C527A3" w:rsidRPr="00C527A3">
              <w:rPr>
                <w:rFonts w:eastAsia="SimSun"/>
                <w:kern w:val="2"/>
                <w:sz w:val="28"/>
                <w:szCs w:val="28"/>
              </w:rPr>
              <w:t xml:space="preserve"> </w:t>
            </w:r>
            <w:r w:rsidR="00C527A3" w:rsidRPr="00C527A3">
              <w:rPr>
                <w:sz w:val="28"/>
                <w:szCs w:val="28"/>
              </w:rPr>
              <w:t>0,0 тыс. рублей.</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из них:</w:t>
            </w:r>
          </w:p>
          <w:p w:rsidR="00C527A3" w:rsidRPr="00C527A3" w:rsidRDefault="00C527A3" w:rsidP="00C527A3">
            <w:pPr>
              <w:widowControl w:val="0"/>
              <w:autoSpaceDE w:val="0"/>
              <w:autoSpaceDN w:val="0"/>
              <w:adjustRightInd w:val="0"/>
              <w:rPr>
                <w:sz w:val="28"/>
                <w:szCs w:val="28"/>
              </w:rPr>
            </w:pPr>
            <w:r w:rsidRPr="00C527A3">
              <w:rPr>
                <w:sz w:val="28"/>
                <w:szCs w:val="28"/>
              </w:rPr>
              <w:t>за счет средств краевого бюджета - 0,0 тыс. руб., в т.ч.:</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в 2026 году - 0,0 тыс. рублей.</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в 2027 году - 0,0 тыс. рублей.</w:t>
            </w:r>
          </w:p>
          <w:p w:rsidR="00C527A3" w:rsidRPr="00C527A3" w:rsidRDefault="00C527A3" w:rsidP="00C527A3">
            <w:pPr>
              <w:widowControl w:val="0"/>
              <w:autoSpaceDE w:val="0"/>
              <w:autoSpaceDN w:val="0"/>
              <w:adjustRightInd w:val="0"/>
              <w:ind w:firstLine="708"/>
              <w:rPr>
                <w:rFonts w:eastAsia="SimSun"/>
                <w:kern w:val="2"/>
                <w:sz w:val="28"/>
                <w:szCs w:val="28"/>
              </w:rPr>
            </w:pPr>
            <w:r w:rsidRPr="00C527A3">
              <w:rPr>
                <w:rFonts w:eastAsia="SimSun"/>
                <w:kern w:val="2"/>
                <w:sz w:val="28"/>
                <w:szCs w:val="28"/>
              </w:rPr>
              <w:t xml:space="preserve">в 2028 году - </w:t>
            </w:r>
            <w:r w:rsidRPr="00C527A3">
              <w:rPr>
                <w:sz w:val="28"/>
                <w:szCs w:val="28"/>
              </w:rPr>
              <w:t>0,0 тыс. рублей.</w:t>
            </w:r>
          </w:p>
        </w:tc>
      </w:tr>
    </w:tbl>
    <w:p w:rsidR="00C527A3" w:rsidRPr="00C527A3" w:rsidRDefault="00C527A3" w:rsidP="00C527A3">
      <w:pPr>
        <w:widowControl w:val="0"/>
        <w:rPr>
          <w:sz w:val="28"/>
          <w:szCs w:val="28"/>
        </w:rPr>
      </w:pPr>
    </w:p>
    <w:p w:rsidR="00C527A3" w:rsidRPr="00C527A3" w:rsidRDefault="00C527A3" w:rsidP="00C527A3">
      <w:pPr>
        <w:widowControl w:val="0"/>
        <w:autoSpaceDE w:val="0"/>
        <w:jc w:val="center"/>
        <w:rPr>
          <w:rFonts w:eastAsia="Arial" w:cs="Arial"/>
          <w:sz w:val="28"/>
          <w:szCs w:val="28"/>
        </w:rPr>
      </w:pPr>
      <w:r w:rsidRPr="00C527A3">
        <w:rPr>
          <w:rFonts w:eastAsia="Arial" w:cs="Arial"/>
          <w:sz w:val="28"/>
          <w:szCs w:val="28"/>
        </w:rPr>
        <w:t>1. Мероприятия подпрограммы</w:t>
      </w:r>
    </w:p>
    <w:p w:rsidR="00C527A3" w:rsidRPr="00C527A3" w:rsidRDefault="00C527A3" w:rsidP="00C527A3">
      <w:pPr>
        <w:widowControl w:val="0"/>
        <w:autoSpaceDE w:val="0"/>
        <w:autoSpaceDN w:val="0"/>
        <w:adjustRightInd w:val="0"/>
        <w:rPr>
          <w:sz w:val="28"/>
          <w:szCs w:val="28"/>
        </w:rPr>
      </w:pPr>
    </w:p>
    <w:p w:rsidR="00C527A3" w:rsidRPr="00C527A3" w:rsidRDefault="00C527A3" w:rsidP="00C527A3">
      <w:pPr>
        <w:widowControl w:val="0"/>
        <w:autoSpaceDE w:val="0"/>
        <w:autoSpaceDN w:val="0"/>
        <w:adjustRightInd w:val="0"/>
        <w:ind w:firstLine="708"/>
        <w:rPr>
          <w:sz w:val="28"/>
          <w:szCs w:val="28"/>
        </w:rPr>
      </w:pPr>
      <w:r w:rsidRPr="00C527A3">
        <w:rPr>
          <w:sz w:val="28"/>
          <w:szCs w:val="28"/>
        </w:rPr>
        <w:t xml:space="preserve">Формирование социальной активности молодежи через добровольческую деятельность за последние 5 лет не имело системного характера и осуществлялось через отдельные существующие в округе добровольческие объединения, добровольческие отряды образовательных учреждений. </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Таким образом, при характеристике состояния дел в указанных сферах необходимо выделить ключевые проблемы, на решение которых направлена реализация задач подпрограммы:</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недостаточное количество мероприятий, направленных на вовлечение молодежи Боготольского муниципального округа в социальную практику, совершенствующую основные направления патриотического воспитания и повышение уровня социальной активности молодежи округа;</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 xml:space="preserve">отсутствие престижа военной службы в Вооруженных Силах Российской Федерации (в современных условиях тенденция падения престижа военной службы в Вооруженных Силах Российской Федерации, рост числа лиц, уклоняющихся от призыва на военную службу, </w:t>
      </w:r>
      <w:r w:rsidRPr="00C527A3">
        <w:rPr>
          <w:sz w:val="28"/>
          <w:szCs w:val="28"/>
        </w:rPr>
        <w:lastRenderedPageBreak/>
        <w:t>обусловлены отсутствием выстроенной системы допризывной подготовки, когда молодой человек из условий социального и бытового комфорта резко, без возможных элементов адаптации, попадает в абсолютно незнакомые для него условия. До 18 лет подросток не получает соответствующую для военной службы в Вооруженных Силах Российской Федерации физическую, военно-спортивную, психо - эмоциональную подготовку);</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низкое количество молодёжи, участвующих в добровольческой деятельности (низкая социальная активность молодёжи), отсутствие системного характера в её организации.</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В целях решения указанных проблем разработана настоящая подпрограмма, реализация которой является важной составной частью социально-экономической политики, проводимой администрацией Боготольского муниципального округа.</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Перечень подпрограммных мероприятий с указанием главных распорядителей, распорядителей бюджетных средств, форм расходования бюджетных средств, исполнителей мероприятий подпрограммы, сроков исполнения, объемов и источников финансирования всего и с разбивкой по годам приведен в приложении № 2 к данной подпрограмме.</w:t>
      </w:r>
    </w:p>
    <w:p w:rsidR="00C527A3" w:rsidRPr="00C527A3" w:rsidRDefault="00C527A3" w:rsidP="00C527A3">
      <w:pPr>
        <w:widowControl w:val="0"/>
        <w:autoSpaceDE w:val="0"/>
        <w:autoSpaceDN w:val="0"/>
        <w:adjustRightInd w:val="0"/>
        <w:ind w:firstLine="708"/>
        <w:rPr>
          <w:sz w:val="28"/>
          <w:szCs w:val="28"/>
        </w:rPr>
      </w:pPr>
    </w:p>
    <w:p w:rsidR="00C527A3" w:rsidRPr="00C527A3" w:rsidRDefault="00C527A3" w:rsidP="00C527A3">
      <w:pPr>
        <w:widowControl w:val="0"/>
        <w:jc w:val="center"/>
        <w:rPr>
          <w:sz w:val="28"/>
          <w:szCs w:val="28"/>
        </w:rPr>
      </w:pPr>
      <w:r w:rsidRPr="00C527A3">
        <w:rPr>
          <w:sz w:val="28"/>
          <w:szCs w:val="28"/>
        </w:rPr>
        <w:t>2. Механизм реализации подпрограммы</w:t>
      </w:r>
    </w:p>
    <w:p w:rsidR="00C527A3" w:rsidRPr="00C527A3" w:rsidRDefault="00C527A3" w:rsidP="00C527A3">
      <w:pPr>
        <w:widowControl w:val="0"/>
        <w:autoSpaceDE w:val="0"/>
        <w:autoSpaceDN w:val="0"/>
        <w:adjustRightInd w:val="0"/>
        <w:rPr>
          <w:sz w:val="28"/>
          <w:szCs w:val="28"/>
        </w:rPr>
      </w:pPr>
    </w:p>
    <w:p w:rsidR="00C527A3" w:rsidRPr="00C527A3" w:rsidRDefault="00C527A3" w:rsidP="00C527A3">
      <w:pPr>
        <w:widowControl w:val="0"/>
        <w:autoSpaceDE w:val="0"/>
        <w:autoSpaceDN w:val="0"/>
        <w:adjustRightInd w:val="0"/>
        <w:ind w:firstLine="708"/>
        <w:rPr>
          <w:sz w:val="28"/>
          <w:szCs w:val="28"/>
        </w:rPr>
      </w:pPr>
      <w:r w:rsidRPr="00C527A3">
        <w:rPr>
          <w:sz w:val="28"/>
          <w:szCs w:val="28"/>
        </w:rPr>
        <w:t>Реализацию мероприятий подпрограммы осуществляют:</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Администрация города Боготола,</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муниципальное бюджетное учреждение «Молодёжный центр города Боготола»;</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молодёжный Центр «Факел» Боготольского муниципального округа;</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муниципальное бюджетное учреждение Многопрофильный молодёжный центр «УСПЕХ».</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 xml:space="preserve">Источниками финансирования подпрограммы являются </w:t>
      </w:r>
      <w:r w:rsidRPr="00C527A3">
        <w:rPr>
          <w:color w:val="000000" w:themeColor="text1"/>
          <w:sz w:val="28"/>
          <w:szCs w:val="28"/>
        </w:rPr>
        <w:t>окружной</w:t>
      </w:r>
      <w:r w:rsidRPr="00C527A3">
        <w:rPr>
          <w:sz w:val="28"/>
          <w:szCs w:val="28"/>
        </w:rPr>
        <w:t xml:space="preserve"> и краевой бюджеты.</w:t>
      </w:r>
    </w:p>
    <w:p w:rsidR="00C527A3" w:rsidRPr="00C527A3" w:rsidRDefault="00C527A3" w:rsidP="00C527A3">
      <w:pPr>
        <w:widowControl w:val="0"/>
        <w:autoSpaceDE w:val="0"/>
        <w:autoSpaceDN w:val="0"/>
        <w:adjustRightInd w:val="0"/>
        <w:ind w:firstLine="708"/>
        <w:rPr>
          <w:sz w:val="28"/>
          <w:szCs w:val="28"/>
        </w:rPr>
      </w:pPr>
      <w:r w:rsidRPr="00C527A3">
        <w:rPr>
          <w:sz w:val="28"/>
          <w:szCs w:val="28"/>
        </w:rPr>
        <w:t xml:space="preserve"> Главными распорядителями средств местного бюджета является администрация Боготольского муниципального округа.</w:t>
      </w:r>
    </w:p>
    <w:p w:rsidR="00C527A3" w:rsidRPr="00C527A3" w:rsidRDefault="00C527A3" w:rsidP="00C527A3">
      <w:pPr>
        <w:widowControl w:val="0"/>
        <w:autoSpaceDE w:val="0"/>
        <w:autoSpaceDN w:val="0"/>
        <w:adjustRightInd w:val="0"/>
        <w:ind w:firstLine="708"/>
        <w:rPr>
          <w:color w:val="000000"/>
          <w:sz w:val="28"/>
          <w:szCs w:val="28"/>
          <w:lang w:eastAsia="ru-RU"/>
        </w:rPr>
      </w:pPr>
      <w:r w:rsidRPr="00C527A3">
        <w:rPr>
          <w:sz w:val="28"/>
          <w:szCs w:val="28"/>
        </w:rPr>
        <w:t xml:space="preserve">Мероприятия подпрограммы по каждой задаче, финансирование которых предусмотрено в соответствующем финансовом году, осуществляются в комплексе путем предоставления </w:t>
      </w:r>
      <w:r w:rsidRPr="00C527A3">
        <w:rPr>
          <w:color w:val="000000"/>
          <w:sz w:val="28"/>
          <w:szCs w:val="28"/>
          <w:lang w:eastAsia="ru-RU"/>
        </w:rPr>
        <w:t xml:space="preserve">субсидии муниципальному учреждению на выполнение муниципального задания. </w:t>
      </w:r>
    </w:p>
    <w:p w:rsidR="00C527A3" w:rsidRPr="00C527A3" w:rsidRDefault="00C527A3" w:rsidP="00C527A3">
      <w:pPr>
        <w:widowControl w:val="0"/>
        <w:autoSpaceDE w:val="0"/>
        <w:autoSpaceDN w:val="0"/>
        <w:adjustRightInd w:val="0"/>
        <w:ind w:firstLine="709"/>
        <w:rPr>
          <w:rFonts w:eastAsia="Calibri"/>
          <w:color w:val="000000" w:themeColor="text1"/>
          <w:sz w:val="28"/>
          <w:szCs w:val="28"/>
        </w:rPr>
      </w:pPr>
      <w:r w:rsidRPr="00C527A3">
        <w:rPr>
          <w:color w:val="000000" w:themeColor="text1"/>
          <w:sz w:val="28"/>
          <w:szCs w:val="28"/>
        </w:rPr>
        <w:t>Субсидия предоставляется на основании соглашения о предоставлении субсидии, заключенного между Администрацией Боготольского муниципального округа  и муниципальными бюджетными учреждениями молодежной политики  по форме,</w:t>
      </w:r>
      <w:r w:rsidRPr="00C527A3">
        <w:rPr>
          <w:color w:val="FF0000"/>
          <w:sz w:val="28"/>
          <w:szCs w:val="28"/>
        </w:rPr>
        <w:t xml:space="preserve"> </w:t>
      </w:r>
      <w:r w:rsidRPr="004D2BEC">
        <w:rPr>
          <w:sz w:val="28"/>
          <w:szCs w:val="28"/>
        </w:rPr>
        <w:t xml:space="preserve">утвержденной Постановлением администрации города Боготола от 28.07.2020 № 0755-п «Об утверждении Порядка формирования муниципального задания в отношении муниципальных учреждений администрации города Боготола и финансового обеспечения выполнения муниципального задания на </w:t>
      </w:r>
      <w:r w:rsidRPr="004D2BEC">
        <w:rPr>
          <w:sz w:val="28"/>
          <w:szCs w:val="28"/>
        </w:rPr>
        <w:lastRenderedPageBreak/>
        <w:t>оказание муниципальных услуг (выполнение работ), об оценке выполнения муниципального задания</w:t>
      </w:r>
      <w:r w:rsidRPr="004D2BEC">
        <w:rPr>
          <w:spacing w:val="2"/>
          <w:sz w:val="28"/>
          <w:szCs w:val="28"/>
        </w:rPr>
        <w:t xml:space="preserve"> и контроль за его выполнением</w:t>
      </w:r>
      <w:r w:rsidRPr="004D2BEC">
        <w:rPr>
          <w:sz w:val="28"/>
          <w:szCs w:val="28"/>
        </w:rPr>
        <w:t xml:space="preserve">» (далее – Порядок). </w:t>
      </w:r>
      <w:r w:rsidRPr="004D2BEC">
        <w:rPr>
          <w:rFonts w:eastAsia="Calibri"/>
          <w:sz w:val="28"/>
          <w:szCs w:val="28"/>
        </w:rPr>
        <w:t>Предметом настоящего Соглашения является</w:t>
      </w:r>
      <w:r w:rsidRPr="00C527A3">
        <w:rPr>
          <w:rFonts w:eastAsia="Calibri"/>
          <w:color w:val="000000" w:themeColor="text1"/>
          <w:sz w:val="28"/>
          <w:szCs w:val="28"/>
        </w:rPr>
        <w:t xml:space="preserve"> определение порядка и условий предоставления Уполномоченным органом Учреждению субсидии из городского бюджета на финансовое обеспечение выполнения муниципального задания на оказание муниципальных услуг (выполнение работ).</w:t>
      </w:r>
    </w:p>
    <w:p w:rsidR="00C527A3" w:rsidRPr="00C527A3" w:rsidRDefault="00C527A3" w:rsidP="00C527A3">
      <w:pPr>
        <w:autoSpaceDE w:val="0"/>
        <w:autoSpaceDN w:val="0"/>
        <w:adjustRightInd w:val="0"/>
        <w:ind w:firstLine="709"/>
        <w:rPr>
          <w:sz w:val="28"/>
          <w:szCs w:val="28"/>
        </w:rPr>
      </w:pPr>
      <w:r w:rsidRPr="00C527A3">
        <w:rPr>
          <w:rFonts w:eastAsia="Calibri"/>
          <w:sz w:val="28"/>
          <w:szCs w:val="28"/>
        </w:rPr>
        <w:t xml:space="preserve">Данный Порядок </w:t>
      </w:r>
      <w:r w:rsidRPr="00C527A3">
        <w:rPr>
          <w:rFonts w:eastAsia="Calibri"/>
          <w:bCs/>
          <w:sz w:val="28"/>
          <w:szCs w:val="28"/>
        </w:rPr>
        <w:t xml:space="preserve">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-муниципальное задание) муниципальными бюджетными учреждениями, устанавливает сроки предоставления субсидий и контроль </w:t>
      </w:r>
      <w:r w:rsidRPr="00C527A3">
        <w:rPr>
          <w:sz w:val="28"/>
          <w:szCs w:val="28"/>
        </w:rPr>
        <w:t xml:space="preserve">за выполнением муниципального задания. Отчет о выполнении муниципального задания в течение текущего финансового года формируется муниципальным учреждением ежеквартально (за исключением отчета за четвертый квартал текущего финансового года) и представляется главному распорядителю средств городского бюджета. </w:t>
      </w:r>
    </w:p>
    <w:p w:rsidR="00C527A3" w:rsidRPr="00C527A3" w:rsidRDefault="00C527A3" w:rsidP="004D2BEC">
      <w:pPr>
        <w:autoSpaceDE w:val="0"/>
        <w:autoSpaceDN w:val="0"/>
        <w:adjustRightInd w:val="0"/>
        <w:ind w:firstLine="709"/>
        <w:rPr>
          <w:color w:val="000000" w:themeColor="text1"/>
          <w:sz w:val="28"/>
          <w:szCs w:val="28"/>
        </w:rPr>
      </w:pPr>
      <w:r w:rsidRPr="00C527A3">
        <w:rPr>
          <w:color w:val="000000" w:themeColor="text1"/>
          <w:sz w:val="28"/>
          <w:szCs w:val="28"/>
        </w:rPr>
        <w:t>Ежегодно, путем изучения мнения получателей муниципальных услуг проводится мониторинг потребности в муниципальных услугах и об удовлетворенности получателей качеством муниципальных услуг, в соответствии с Порядком проведения мониторинга потребности в муниципальных услугах путем изучения мнения населения и юридических лиц об удовлетворенности качеством муниципальных услуг, утвержденным постановлением администрации г. Боготола от 05.06.2017 № 0706-п.</w:t>
      </w:r>
    </w:p>
    <w:p w:rsidR="00C527A3" w:rsidRPr="00C527A3" w:rsidRDefault="00C527A3" w:rsidP="004D2BEC">
      <w:pPr>
        <w:widowControl w:val="0"/>
        <w:autoSpaceDE w:val="0"/>
        <w:autoSpaceDN w:val="0"/>
        <w:adjustRightInd w:val="0"/>
        <w:ind w:firstLine="709"/>
        <w:rPr>
          <w:color w:val="FF0000"/>
          <w:sz w:val="28"/>
          <w:szCs w:val="28"/>
        </w:rPr>
      </w:pPr>
      <w:r w:rsidRPr="00C527A3">
        <w:rPr>
          <w:color w:val="000000" w:themeColor="text1"/>
          <w:sz w:val="28"/>
          <w:szCs w:val="28"/>
        </w:rPr>
        <w:t>Администрация города Боготола ежегодно уточняет целевые показатели и затраты по мероприятиям подпрограммы, механизм реализации подпрограммы, состав исполнителей с учетом выделяемых на ее реализацию финансовых средств</w:t>
      </w:r>
      <w:r w:rsidRPr="00C527A3">
        <w:rPr>
          <w:color w:val="FF0000"/>
          <w:sz w:val="28"/>
          <w:szCs w:val="28"/>
        </w:rPr>
        <w:t>.</w:t>
      </w:r>
    </w:p>
    <w:p w:rsidR="00C527A3" w:rsidRPr="00C527A3" w:rsidRDefault="00C527A3" w:rsidP="00C527A3">
      <w:pPr>
        <w:widowControl w:val="0"/>
        <w:autoSpaceDE w:val="0"/>
        <w:autoSpaceDN w:val="0"/>
        <w:adjustRightInd w:val="0"/>
        <w:ind w:firstLine="708"/>
        <w:rPr>
          <w:color w:val="FF0000"/>
          <w:sz w:val="28"/>
          <w:szCs w:val="28"/>
        </w:rPr>
      </w:pPr>
    </w:p>
    <w:p w:rsidR="00C527A3" w:rsidRPr="00C527A3" w:rsidRDefault="00C527A3" w:rsidP="00C527A3">
      <w:pPr>
        <w:widowControl w:val="0"/>
        <w:autoSpaceDE w:val="0"/>
        <w:autoSpaceDN w:val="0"/>
        <w:adjustRightInd w:val="0"/>
        <w:ind w:firstLine="708"/>
        <w:jc w:val="center"/>
        <w:rPr>
          <w:color w:val="FF0000"/>
          <w:sz w:val="28"/>
          <w:szCs w:val="28"/>
          <w:highlight w:val="green"/>
        </w:rPr>
      </w:pPr>
    </w:p>
    <w:p w:rsidR="00C527A3" w:rsidRPr="00C527A3" w:rsidRDefault="00C527A3" w:rsidP="00C527A3">
      <w:pPr>
        <w:widowControl w:val="0"/>
        <w:autoSpaceDE w:val="0"/>
        <w:ind w:firstLine="11340"/>
        <w:rPr>
          <w:rFonts w:eastAsia="Arial" w:cs="Arial"/>
          <w:color w:val="FF0000"/>
          <w:sz w:val="20"/>
          <w:szCs w:val="20"/>
        </w:rPr>
      </w:pPr>
    </w:p>
    <w:p w:rsidR="00C527A3" w:rsidRPr="00C527A3" w:rsidRDefault="00C527A3" w:rsidP="00C527A3">
      <w:pPr>
        <w:suppressAutoHyphens w:val="0"/>
        <w:jc w:val="left"/>
        <w:rPr>
          <w:rFonts w:eastAsia="Arial" w:cs="Arial"/>
          <w:color w:val="FF0000"/>
          <w:sz w:val="20"/>
          <w:szCs w:val="20"/>
        </w:rPr>
        <w:sectPr w:rsidR="00C527A3" w:rsidRPr="00C527A3">
          <w:pgSz w:w="11907" w:h="16840"/>
          <w:pgMar w:top="1134" w:right="1134" w:bottom="1134" w:left="1701" w:header="720" w:footer="720" w:gutter="0"/>
          <w:cols w:space="720"/>
        </w:sectPr>
      </w:pPr>
    </w:p>
    <w:p w:rsidR="00C527A3" w:rsidRPr="00C527A3" w:rsidRDefault="00C527A3" w:rsidP="00C527A3">
      <w:pPr>
        <w:widowControl w:val="0"/>
        <w:autoSpaceDE w:val="0"/>
        <w:ind w:firstLine="10915"/>
        <w:rPr>
          <w:rFonts w:eastAsia="Arial" w:cs="Arial"/>
        </w:rPr>
      </w:pPr>
      <w:r w:rsidRPr="00C527A3">
        <w:rPr>
          <w:rFonts w:eastAsia="Arial" w:cs="Arial"/>
        </w:rPr>
        <w:lastRenderedPageBreak/>
        <w:t>Приложение № 1</w:t>
      </w:r>
    </w:p>
    <w:p w:rsidR="00C527A3" w:rsidRPr="00C527A3" w:rsidRDefault="00C527A3" w:rsidP="00C527A3">
      <w:pPr>
        <w:widowControl w:val="0"/>
        <w:autoSpaceDE w:val="0"/>
        <w:ind w:firstLine="10915"/>
        <w:rPr>
          <w:rFonts w:eastAsia="Arial" w:cs="Arial"/>
        </w:rPr>
      </w:pPr>
      <w:r w:rsidRPr="00C527A3">
        <w:rPr>
          <w:rFonts w:eastAsia="Arial" w:cs="Arial"/>
        </w:rPr>
        <w:t xml:space="preserve">к подпрограмме 2 «Патриотическое </w:t>
      </w:r>
    </w:p>
    <w:p w:rsidR="00C527A3" w:rsidRPr="00C527A3" w:rsidRDefault="00C527A3" w:rsidP="00C527A3">
      <w:pPr>
        <w:widowControl w:val="0"/>
        <w:autoSpaceDE w:val="0"/>
        <w:ind w:firstLine="10915"/>
        <w:rPr>
          <w:rFonts w:eastAsia="Arial" w:cs="Arial"/>
        </w:rPr>
      </w:pPr>
      <w:r w:rsidRPr="00C527A3">
        <w:rPr>
          <w:rFonts w:eastAsia="Arial" w:cs="Arial"/>
        </w:rPr>
        <w:t xml:space="preserve">воспитание молодежи Боготольского </w:t>
      </w:r>
    </w:p>
    <w:p w:rsidR="00C527A3" w:rsidRPr="00C527A3" w:rsidRDefault="00C527A3" w:rsidP="00C527A3">
      <w:pPr>
        <w:widowControl w:val="0"/>
        <w:autoSpaceDE w:val="0"/>
        <w:ind w:firstLine="10915"/>
        <w:rPr>
          <w:rFonts w:eastAsia="Arial" w:cs="Arial"/>
        </w:rPr>
      </w:pPr>
      <w:r w:rsidRPr="00C527A3">
        <w:rPr>
          <w:rFonts w:eastAsia="Arial" w:cs="Arial"/>
        </w:rPr>
        <w:t>муниципального округа»</w:t>
      </w:r>
    </w:p>
    <w:p w:rsidR="00C527A3" w:rsidRPr="00C527A3" w:rsidRDefault="00C527A3" w:rsidP="00C527A3">
      <w:pPr>
        <w:autoSpaceDE w:val="0"/>
        <w:autoSpaceDN w:val="0"/>
        <w:adjustRightInd w:val="0"/>
        <w:jc w:val="center"/>
        <w:outlineLvl w:val="0"/>
        <w:rPr>
          <w:sz w:val="28"/>
          <w:szCs w:val="28"/>
        </w:rPr>
      </w:pPr>
      <w:r w:rsidRPr="00C527A3">
        <w:rPr>
          <w:sz w:val="28"/>
          <w:szCs w:val="28"/>
        </w:rPr>
        <w:t xml:space="preserve">ПЕРЕЧЕНЬ </w:t>
      </w:r>
    </w:p>
    <w:p w:rsidR="00C527A3" w:rsidRPr="00C527A3" w:rsidRDefault="00C527A3" w:rsidP="00C527A3">
      <w:pPr>
        <w:autoSpaceDE w:val="0"/>
        <w:autoSpaceDN w:val="0"/>
        <w:adjustRightInd w:val="0"/>
        <w:jc w:val="center"/>
        <w:outlineLvl w:val="0"/>
        <w:rPr>
          <w:sz w:val="28"/>
          <w:szCs w:val="28"/>
        </w:rPr>
      </w:pPr>
      <w:r w:rsidRPr="00C527A3">
        <w:rPr>
          <w:sz w:val="28"/>
          <w:szCs w:val="28"/>
        </w:rPr>
        <w:t xml:space="preserve">показателей результативности </w:t>
      </w:r>
    </w:p>
    <w:tbl>
      <w:tblPr>
        <w:tblW w:w="15742" w:type="dxa"/>
        <w:jc w:val="center"/>
        <w:tblLayout w:type="fixed"/>
        <w:tblCellMar>
          <w:left w:w="70" w:type="dxa"/>
          <w:right w:w="70" w:type="dxa"/>
        </w:tblCellMar>
        <w:tblLook w:val="04A0" w:firstRow="1" w:lastRow="0" w:firstColumn="1" w:lastColumn="0" w:noHBand="0" w:noVBand="1"/>
      </w:tblPr>
      <w:tblGrid>
        <w:gridCol w:w="779"/>
        <w:gridCol w:w="4323"/>
        <w:gridCol w:w="18"/>
        <w:gridCol w:w="1688"/>
        <w:gridCol w:w="13"/>
        <w:gridCol w:w="1693"/>
        <w:gridCol w:w="8"/>
        <w:gridCol w:w="1975"/>
        <w:gridCol w:w="8"/>
        <w:gridCol w:w="2685"/>
        <w:gridCol w:w="8"/>
        <w:gridCol w:w="1267"/>
        <w:gridCol w:w="8"/>
        <w:gridCol w:w="1247"/>
        <w:gridCol w:w="22"/>
      </w:tblGrid>
      <w:tr w:rsidR="00C527A3" w:rsidRPr="00C527A3" w:rsidTr="00C527A3">
        <w:trPr>
          <w:gridAfter w:val="1"/>
          <w:wAfter w:w="22" w:type="dxa"/>
          <w:cantSplit/>
          <w:trHeight w:val="413"/>
          <w:jc w:val="center"/>
        </w:trPr>
        <w:tc>
          <w:tcPr>
            <w:tcW w:w="776" w:type="dxa"/>
            <w:vMerge w:val="restart"/>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 п/п</w:t>
            </w:r>
          </w:p>
        </w:tc>
        <w:tc>
          <w:tcPr>
            <w:tcW w:w="4324" w:type="dxa"/>
            <w:vMerge w:val="restart"/>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 xml:space="preserve">Цель, </w:t>
            </w:r>
            <w:r w:rsidRPr="00C527A3">
              <w:rPr>
                <w:rFonts w:eastAsia="Arial"/>
              </w:rPr>
              <w:br/>
              <w:t>показатели результативности</w:t>
            </w:r>
            <w:r w:rsidRPr="00C527A3">
              <w:rPr>
                <w:rFonts w:eastAsia="Arial"/>
              </w:rPr>
              <w:br/>
            </w:r>
          </w:p>
        </w:tc>
        <w:tc>
          <w:tcPr>
            <w:tcW w:w="1706"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Единица</w:t>
            </w:r>
            <w:r w:rsidRPr="00C527A3">
              <w:rPr>
                <w:rFonts w:eastAsia="Arial"/>
              </w:rPr>
              <w:br/>
              <w:t>измерения</w:t>
            </w:r>
          </w:p>
        </w:tc>
        <w:tc>
          <w:tcPr>
            <w:tcW w:w="1706"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Вес</w:t>
            </w:r>
          </w:p>
          <w:p w:rsidR="00C527A3" w:rsidRPr="00C527A3" w:rsidRDefault="00C527A3" w:rsidP="00C527A3">
            <w:pPr>
              <w:autoSpaceDE w:val="0"/>
              <w:jc w:val="center"/>
              <w:rPr>
                <w:rFonts w:eastAsia="Arial"/>
              </w:rPr>
            </w:pPr>
            <w:r w:rsidRPr="00C527A3">
              <w:rPr>
                <w:rFonts w:eastAsia="Arial"/>
              </w:rPr>
              <w:t>показателя</w:t>
            </w:r>
          </w:p>
        </w:tc>
        <w:tc>
          <w:tcPr>
            <w:tcW w:w="1984"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 xml:space="preserve">Источник </w:t>
            </w:r>
            <w:r w:rsidRPr="00C527A3">
              <w:rPr>
                <w:rFonts w:eastAsia="Arial"/>
              </w:rPr>
              <w:br/>
              <w:t>информации</w:t>
            </w:r>
          </w:p>
        </w:tc>
        <w:tc>
          <w:tcPr>
            <w:tcW w:w="5224" w:type="dxa"/>
            <w:gridSpan w:val="6"/>
            <w:tcBorders>
              <w:top w:val="single" w:sz="6" w:space="0" w:color="auto"/>
              <w:left w:val="single" w:sz="6" w:space="0" w:color="auto"/>
              <w:bottom w:val="single" w:sz="4"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Годы реализации подпрограммы</w:t>
            </w:r>
          </w:p>
        </w:tc>
      </w:tr>
      <w:tr w:rsidR="00C527A3" w:rsidRPr="00C527A3" w:rsidTr="00C527A3">
        <w:trPr>
          <w:gridAfter w:val="1"/>
          <w:wAfter w:w="22" w:type="dxa"/>
          <w:cantSplit/>
          <w:trHeight w:val="412"/>
          <w:jc w:val="center"/>
        </w:trPr>
        <w:tc>
          <w:tcPr>
            <w:tcW w:w="776" w:type="dxa"/>
            <w:vMerge/>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suppressAutoHyphens w:val="0"/>
              <w:jc w:val="left"/>
              <w:rPr>
                <w:rFonts w:eastAsia="Arial"/>
              </w:rPr>
            </w:pPr>
          </w:p>
        </w:tc>
        <w:tc>
          <w:tcPr>
            <w:tcW w:w="4324" w:type="dxa"/>
            <w:vMerge/>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suppressAutoHyphens w:val="0"/>
              <w:jc w:val="left"/>
              <w:rPr>
                <w:rFonts w:eastAsia="Arial"/>
              </w:rPr>
            </w:pPr>
          </w:p>
        </w:tc>
        <w:tc>
          <w:tcPr>
            <w:tcW w:w="1706" w:type="dxa"/>
            <w:gridSpan w:val="2"/>
            <w:vMerge/>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suppressAutoHyphens w:val="0"/>
              <w:jc w:val="left"/>
              <w:rPr>
                <w:rFonts w:eastAsia="Arial"/>
              </w:rPr>
            </w:pPr>
          </w:p>
        </w:tc>
        <w:tc>
          <w:tcPr>
            <w:tcW w:w="1706" w:type="dxa"/>
            <w:gridSpan w:val="2"/>
            <w:vMerge/>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suppressAutoHyphens w:val="0"/>
              <w:jc w:val="left"/>
              <w:rPr>
                <w:rFonts w:eastAsia="Arial"/>
              </w:rPr>
            </w:pPr>
          </w:p>
        </w:tc>
        <w:tc>
          <w:tcPr>
            <w:tcW w:w="1984" w:type="dxa"/>
            <w:gridSpan w:val="2"/>
            <w:vMerge/>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suppressAutoHyphens w:val="0"/>
              <w:jc w:val="left"/>
              <w:rPr>
                <w:rFonts w:eastAsia="Arial"/>
              </w:rPr>
            </w:pPr>
          </w:p>
        </w:tc>
        <w:tc>
          <w:tcPr>
            <w:tcW w:w="2694" w:type="dxa"/>
            <w:gridSpan w:val="2"/>
            <w:tcBorders>
              <w:top w:val="single" w:sz="4"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2026</w:t>
            </w:r>
          </w:p>
        </w:tc>
        <w:tc>
          <w:tcPr>
            <w:tcW w:w="1275" w:type="dxa"/>
            <w:gridSpan w:val="2"/>
            <w:tcBorders>
              <w:top w:val="single" w:sz="4" w:space="0" w:color="auto"/>
              <w:left w:val="single" w:sz="4"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2027</w:t>
            </w:r>
          </w:p>
        </w:tc>
        <w:tc>
          <w:tcPr>
            <w:tcW w:w="1255" w:type="dxa"/>
            <w:gridSpan w:val="2"/>
            <w:tcBorders>
              <w:top w:val="single" w:sz="4" w:space="0" w:color="auto"/>
              <w:left w:val="single" w:sz="4" w:space="0" w:color="auto"/>
              <w:bottom w:val="single" w:sz="6" w:space="0" w:color="auto"/>
              <w:right w:val="single" w:sz="6" w:space="0" w:color="auto"/>
            </w:tcBorders>
            <w:hideMark/>
          </w:tcPr>
          <w:p w:rsidR="00C527A3" w:rsidRPr="00C527A3" w:rsidRDefault="00C527A3" w:rsidP="00C527A3">
            <w:pPr>
              <w:autoSpaceDE w:val="0"/>
              <w:jc w:val="center"/>
              <w:rPr>
                <w:rFonts w:eastAsia="Arial"/>
              </w:rPr>
            </w:pPr>
            <w:r w:rsidRPr="00C527A3">
              <w:rPr>
                <w:rFonts w:eastAsia="Arial"/>
              </w:rPr>
              <w:t>2028</w:t>
            </w:r>
          </w:p>
        </w:tc>
      </w:tr>
      <w:tr w:rsidR="00C527A3" w:rsidRPr="00C527A3" w:rsidTr="00C527A3">
        <w:trPr>
          <w:gridAfter w:val="1"/>
          <w:wAfter w:w="22" w:type="dxa"/>
          <w:cantSplit/>
          <w:trHeight w:val="360"/>
          <w:jc w:val="center"/>
        </w:trPr>
        <w:tc>
          <w:tcPr>
            <w:tcW w:w="15720" w:type="dxa"/>
            <w:gridSpan w:val="14"/>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ind w:firstLine="720"/>
              <w:rPr>
                <w:rFonts w:eastAsia="Arial"/>
              </w:rPr>
            </w:pPr>
            <w:r w:rsidRPr="00C527A3">
              <w:rPr>
                <w:rFonts w:eastAsia="Arial"/>
              </w:rPr>
              <w:t>Подпрограмма 2 «Патриотическое воспитание молодежи Боготольского муниципального округа»</w:t>
            </w:r>
          </w:p>
        </w:tc>
      </w:tr>
      <w:tr w:rsidR="00C527A3" w:rsidRPr="00C527A3" w:rsidTr="00C527A3">
        <w:trPr>
          <w:gridAfter w:val="1"/>
          <w:wAfter w:w="22" w:type="dxa"/>
          <w:cantSplit/>
          <w:trHeight w:val="360"/>
          <w:jc w:val="center"/>
        </w:trPr>
        <w:tc>
          <w:tcPr>
            <w:tcW w:w="15720" w:type="dxa"/>
            <w:gridSpan w:val="14"/>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ind w:firstLine="720"/>
              <w:rPr>
                <w:rFonts w:eastAsia="Arial"/>
              </w:rPr>
            </w:pPr>
            <w:r w:rsidRPr="00C527A3">
              <w:rPr>
                <w:rFonts w:eastAsia="Arial"/>
              </w:rPr>
              <w:t>Цель подпрограммы: Создание условий для дальнейшего развития и совершенствования системы патриотического воспитания молодежи Боготольского муниципального округа, вовлечение ее в добровольческую деятельность</w:t>
            </w:r>
          </w:p>
        </w:tc>
      </w:tr>
      <w:tr w:rsidR="00C527A3" w:rsidRPr="00C527A3" w:rsidTr="00C527A3">
        <w:trPr>
          <w:gridAfter w:val="1"/>
          <w:wAfter w:w="22" w:type="dxa"/>
          <w:cantSplit/>
          <w:trHeight w:val="360"/>
          <w:jc w:val="center"/>
        </w:trPr>
        <w:tc>
          <w:tcPr>
            <w:tcW w:w="15720" w:type="dxa"/>
            <w:gridSpan w:val="14"/>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ind w:firstLine="720"/>
              <w:rPr>
                <w:rFonts w:eastAsia="Arial"/>
              </w:rPr>
            </w:pPr>
            <w:r w:rsidRPr="00C527A3">
              <w:rPr>
                <w:rFonts w:eastAsia="Arial"/>
              </w:rPr>
              <w:t>Задача 1 Проведение мероприятий (фестивали, акции, соревнования и т.п.) направленных на воспитание чувства патриотизма, формирование преданности Родине, подготовка к воинской службе</w:t>
            </w:r>
          </w:p>
        </w:tc>
      </w:tr>
      <w:tr w:rsidR="00C527A3" w:rsidRPr="00C527A3" w:rsidTr="00C527A3">
        <w:trPr>
          <w:gridAfter w:val="1"/>
          <w:wAfter w:w="22" w:type="dxa"/>
          <w:cantSplit/>
          <w:trHeight w:val="240"/>
          <w:jc w:val="center"/>
        </w:trPr>
        <w:tc>
          <w:tcPr>
            <w:tcW w:w="776"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jc w:val="center"/>
              <w:rPr>
                <w:rFonts w:eastAsia="Arial"/>
              </w:rPr>
            </w:pPr>
            <w:r w:rsidRPr="00C527A3">
              <w:rPr>
                <w:rFonts w:eastAsia="Arial"/>
              </w:rPr>
              <w:t>1</w:t>
            </w:r>
          </w:p>
        </w:tc>
        <w:tc>
          <w:tcPr>
            <w:tcW w:w="4324" w:type="dxa"/>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jc w:val="left"/>
              <w:rPr>
                <w:rFonts w:eastAsia="Arial"/>
              </w:rPr>
            </w:pPr>
            <w:r w:rsidRPr="00C527A3">
              <w:rPr>
                <w:rFonts w:eastAsia="Arial" w:cs="Arial"/>
              </w:rPr>
              <w:t>Количество</w:t>
            </w:r>
            <w:r w:rsidRPr="00C527A3">
              <w:rPr>
                <w:rFonts w:eastAsia="Arial"/>
              </w:rPr>
              <w:t xml:space="preserve"> молодых граждан, проживающих в Боготольском муниципальном округе, являющихся членами или участниками патриотических объединений, участниками клубов патриотического воспитания муниципальных учреждений города, прошедших подготовку к военной службе в Вооруженных Силах РФ, в их общей численности</w:t>
            </w:r>
          </w:p>
        </w:tc>
        <w:tc>
          <w:tcPr>
            <w:tcW w:w="1706" w:type="dxa"/>
            <w:gridSpan w:val="2"/>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чел.</w:t>
            </w:r>
          </w:p>
        </w:tc>
        <w:tc>
          <w:tcPr>
            <w:tcW w:w="1706" w:type="dxa"/>
            <w:gridSpan w:val="2"/>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0,125</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внутренняя</w:t>
            </w:r>
          </w:p>
          <w:p w:rsidR="00C527A3" w:rsidRPr="00C527A3" w:rsidRDefault="00C527A3" w:rsidP="00C527A3">
            <w:pPr>
              <w:autoSpaceDE w:val="0"/>
              <w:jc w:val="center"/>
              <w:rPr>
                <w:rFonts w:eastAsia="Arial"/>
              </w:rPr>
            </w:pPr>
            <w:r w:rsidRPr="00C527A3">
              <w:rPr>
                <w:rFonts w:eastAsia="Arial"/>
              </w:rPr>
              <w:t>отчетность</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jc w:val="center"/>
            </w:pPr>
            <w:r w:rsidRPr="00C527A3">
              <w:t>180</w:t>
            </w:r>
          </w:p>
        </w:tc>
        <w:tc>
          <w:tcPr>
            <w:tcW w:w="1275" w:type="dxa"/>
            <w:gridSpan w:val="2"/>
            <w:tcBorders>
              <w:top w:val="single" w:sz="6" w:space="0" w:color="auto"/>
              <w:left w:val="single" w:sz="4" w:space="0" w:color="auto"/>
              <w:bottom w:val="single" w:sz="6" w:space="0" w:color="auto"/>
              <w:right w:val="single" w:sz="6" w:space="0" w:color="auto"/>
            </w:tcBorders>
            <w:vAlign w:val="center"/>
            <w:hideMark/>
          </w:tcPr>
          <w:p w:rsidR="00C527A3" w:rsidRPr="00C527A3" w:rsidRDefault="00C527A3" w:rsidP="00C527A3">
            <w:pPr>
              <w:jc w:val="center"/>
            </w:pPr>
            <w:r w:rsidRPr="00C527A3">
              <w:t>180</w:t>
            </w:r>
          </w:p>
        </w:tc>
        <w:tc>
          <w:tcPr>
            <w:tcW w:w="1255" w:type="dxa"/>
            <w:gridSpan w:val="2"/>
            <w:tcBorders>
              <w:top w:val="single" w:sz="6" w:space="0" w:color="auto"/>
              <w:left w:val="single" w:sz="4" w:space="0" w:color="auto"/>
              <w:bottom w:val="single" w:sz="6" w:space="0" w:color="auto"/>
              <w:right w:val="single" w:sz="6" w:space="0" w:color="auto"/>
            </w:tcBorders>
            <w:vAlign w:val="center"/>
          </w:tcPr>
          <w:p w:rsidR="00C527A3" w:rsidRPr="00C527A3" w:rsidRDefault="00C527A3" w:rsidP="00C527A3">
            <w:r w:rsidRPr="00C527A3">
              <w:t xml:space="preserve">    180</w:t>
            </w:r>
          </w:p>
        </w:tc>
      </w:tr>
      <w:tr w:rsidR="00C527A3" w:rsidRPr="00C527A3" w:rsidTr="00C527A3">
        <w:trPr>
          <w:gridAfter w:val="1"/>
          <w:wAfter w:w="22" w:type="dxa"/>
          <w:cantSplit/>
          <w:trHeight w:val="240"/>
          <w:jc w:val="center"/>
        </w:trPr>
        <w:tc>
          <w:tcPr>
            <w:tcW w:w="15720" w:type="dxa"/>
            <w:gridSpan w:val="14"/>
            <w:tcBorders>
              <w:top w:val="single" w:sz="6" w:space="0" w:color="auto"/>
              <w:left w:val="single" w:sz="6" w:space="0" w:color="auto"/>
              <w:bottom w:val="single" w:sz="6" w:space="0" w:color="auto"/>
              <w:right w:val="single" w:sz="6" w:space="0" w:color="auto"/>
            </w:tcBorders>
            <w:hideMark/>
          </w:tcPr>
          <w:p w:rsidR="00C527A3" w:rsidRPr="00C527A3" w:rsidRDefault="00C527A3" w:rsidP="00C527A3">
            <w:pPr>
              <w:autoSpaceDE w:val="0"/>
              <w:ind w:firstLine="720"/>
              <w:jc w:val="left"/>
              <w:rPr>
                <w:rFonts w:eastAsia="Arial"/>
              </w:rPr>
            </w:pPr>
            <w:r w:rsidRPr="00C527A3">
              <w:rPr>
                <w:rFonts w:eastAsia="Arial"/>
              </w:rPr>
              <w:t>Задача 2 Вовлечение молодежи Боготольского муниципального округа в социальную практику, развитие добровольческой (волонтерской) деятельности</w:t>
            </w:r>
          </w:p>
        </w:tc>
      </w:tr>
      <w:tr w:rsidR="00C527A3" w:rsidRPr="00C527A3" w:rsidTr="00C527A3">
        <w:trPr>
          <w:cantSplit/>
          <w:trHeight w:val="240"/>
          <w:jc w:val="center"/>
        </w:trPr>
        <w:tc>
          <w:tcPr>
            <w:tcW w:w="780" w:type="dxa"/>
            <w:tcBorders>
              <w:top w:val="single" w:sz="6" w:space="0" w:color="auto"/>
              <w:left w:val="single" w:sz="6" w:space="0" w:color="auto"/>
              <w:bottom w:val="single" w:sz="6" w:space="0" w:color="auto"/>
              <w:right w:val="single" w:sz="4" w:space="0" w:color="auto"/>
            </w:tcBorders>
            <w:hideMark/>
          </w:tcPr>
          <w:p w:rsidR="00C527A3" w:rsidRPr="00C527A3" w:rsidRDefault="00C527A3" w:rsidP="00C527A3">
            <w:pPr>
              <w:autoSpaceDE w:val="0"/>
              <w:jc w:val="center"/>
              <w:rPr>
                <w:rFonts w:eastAsia="Arial"/>
              </w:rPr>
            </w:pPr>
            <w:r w:rsidRPr="00C527A3">
              <w:rPr>
                <w:rFonts w:eastAsia="Arial"/>
              </w:rPr>
              <w:t>2</w:t>
            </w:r>
          </w:p>
        </w:tc>
        <w:tc>
          <w:tcPr>
            <w:tcW w:w="4342" w:type="dxa"/>
            <w:gridSpan w:val="2"/>
            <w:tcBorders>
              <w:top w:val="single" w:sz="6" w:space="0" w:color="auto"/>
              <w:left w:val="single" w:sz="4" w:space="0" w:color="auto"/>
              <w:bottom w:val="single" w:sz="6" w:space="0" w:color="auto"/>
              <w:right w:val="single" w:sz="6" w:space="0" w:color="auto"/>
            </w:tcBorders>
          </w:tcPr>
          <w:p w:rsidR="00C527A3" w:rsidRPr="00C527A3" w:rsidRDefault="00C527A3" w:rsidP="00C527A3">
            <w:pPr>
              <w:autoSpaceDE w:val="0"/>
              <w:rPr>
                <w:rFonts w:eastAsia="Arial"/>
              </w:rPr>
            </w:pPr>
            <w:r w:rsidRPr="00C527A3">
              <w:rPr>
                <w:rFonts w:eastAsia="Arial"/>
              </w:rPr>
              <w:t>Количество молодых граждан, проживающих в Боготольском муниципальном округе, вовлеченных в добровольческую деятельность, в их общей численности</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чел.</w:t>
            </w:r>
          </w:p>
          <w:p w:rsidR="00C527A3" w:rsidRPr="00C527A3" w:rsidRDefault="00C527A3" w:rsidP="00C527A3">
            <w:pPr>
              <w:jc w:val="center"/>
              <w:rPr>
                <w:rFonts w:eastAsia="Arial"/>
              </w:rPr>
            </w:pPr>
          </w:p>
          <w:p w:rsidR="00C527A3" w:rsidRPr="00C527A3" w:rsidRDefault="00C527A3" w:rsidP="00C527A3">
            <w:pPr>
              <w:jc w:val="center"/>
            </w:pP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0,125</w:t>
            </w:r>
          </w:p>
        </w:tc>
        <w:tc>
          <w:tcPr>
            <w:tcW w:w="1984" w:type="dxa"/>
            <w:gridSpan w:val="2"/>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статистические данные</w:t>
            </w:r>
          </w:p>
        </w:tc>
        <w:tc>
          <w:tcPr>
            <w:tcW w:w="2694" w:type="dxa"/>
            <w:gridSpan w:val="2"/>
            <w:tcBorders>
              <w:top w:val="single" w:sz="6" w:space="0" w:color="auto"/>
              <w:left w:val="single" w:sz="6"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rPr>
            </w:pPr>
            <w:r w:rsidRPr="00C527A3">
              <w:rPr>
                <w:rFonts w:eastAsia="Arial"/>
              </w:rPr>
              <w:t>843</w:t>
            </w:r>
          </w:p>
          <w:p w:rsidR="00C527A3" w:rsidRPr="00C527A3" w:rsidRDefault="00C527A3" w:rsidP="00C527A3">
            <w:pPr>
              <w:autoSpaceDE w:val="0"/>
              <w:jc w:val="center"/>
              <w:rPr>
                <w:rFonts w:eastAsia="Arial"/>
              </w:rPr>
            </w:pPr>
          </w:p>
        </w:tc>
        <w:tc>
          <w:tcPr>
            <w:tcW w:w="1275" w:type="dxa"/>
            <w:gridSpan w:val="2"/>
            <w:tcBorders>
              <w:top w:val="single" w:sz="6" w:space="0" w:color="auto"/>
              <w:left w:val="single" w:sz="4" w:space="0" w:color="auto"/>
              <w:bottom w:val="single" w:sz="6" w:space="0" w:color="auto"/>
              <w:right w:val="single" w:sz="6" w:space="0" w:color="auto"/>
            </w:tcBorders>
            <w:vAlign w:val="center"/>
            <w:hideMark/>
          </w:tcPr>
          <w:p w:rsidR="00C527A3" w:rsidRPr="00C527A3" w:rsidRDefault="00C527A3" w:rsidP="00C527A3">
            <w:pPr>
              <w:autoSpaceDE w:val="0"/>
              <w:jc w:val="center"/>
              <w:rPr>
                <w:rFonts w:eastAsia="Arial"/>
                <w:color w:val="FF0000"/>
              </w:rPr>
            </w:pPr>
            <w:r w:rsidRPr="00C527A3">
              <w:rPr>
                <w:rFonts w:eastAsia="Arial"/>
              </w:rPr>
              <w:t>843</w:t>
            </w:r>
          </w:p>
        </w:tc>
        <w:tc>
          <w:tcPr>
            <w:tcW w:w="1265" w:type="dxa"/>
            <w:gridSpan w:val="2"/>
            <w:tcBorders>
              <w:top w:val="single" w:sz="6" w:space="0" w:color="auto"/>
              <w:left w:val="single" w:sz="4" w:space="0" w:color="auto"/>
              <w:bottom w:val="single" w:sz="6" w:space="0" w:color="auto"/>
              <w:right w:val="single" w:sz="6" w:space="0" w:color="auto"/>
            </w:tcBorders>
            <w:vAlign w:val="center"/>
          </w:tcPr>
          <w:p w:rsidR="00C527A3" w:rsidRPr="00C527A3" w:rsidRDefault="00C527A3" w:rsidP="00C527A3">
            <w:pPr>
              <w:jc w:val="center"/>
            </w:pPr>
            <w:r w:rsidRPr="00C527A3">
              <w:t>843</w:t>
            </w:r>
          </w:p>
        </w:tc>
      </w:tr>
    </w:tbl>
    <w:p w:rsidR="00C527A3" w:rsidRPr="00C527A3" w:rsidRDefault="00C527A3" w:rsidP="00C527A3">
      <w:pPr>
        <w:widowControl w:val="0"/>
        <w:autoSpaceDE w:val="0"/>
        <w:ind w:firstLine="720"/>
        <w:jc w:val="left"/>
        <w:rPr>
          <w:rFonts w:eastAsia="Arial"/>
          <w:sz w:val="28"/>
          <w:szCs w:val="28"/>
        </w:rPr>
      </w:pPr>
    </w:p>
    <w:p w:rsidR="00C527A3" w:rsidRPr="00C527A3" w:rsidRDefault="00C527A3" w:rsidP="00C527A3">
      <w:pPr>
        <w:widowControl w:val="0"/>
        <w:autoSpaceDE w:val="0"/>
        <w:ind w:firstLine="720"/>
        <w:jc w:val="left"/>
        <w:rPr>
          <w:rFonts w:eastAsia="Arial"/>
          <w:sz w:val="28"/>
          <w:szCs w:val="28"/>
        </w:rPr>
      </w:pPr>
    </w:p>
    <w:p w:rsidR="00C527A3" w:rsidRPr="00C527A3" w:rsidRDefault="00C527A3" w:rsidP="00C527A3">
      <w:pPr>
        <w:widowControl w:val="0"/>
        <w:autoSpaceDE w:val="0"/>
        <w:ind w:firstLine="720"/>
        <w:jc w:val="left"/>
        <w:rPr>
          <w:rFonts w:eastAsia="Arial"/>
          <w:sz w:val="28"/>
          <w:szCs w:val="28"/>
        </w:rPr>
      </w:pPr>
    </w:p>
    <w:p w:rsidR="00C527A3" w:rsidRPr="00C527A3" w:rsidRDefault="00C527A3" w:rsidP="00C527A3">
      <w:pPr>
        <w:suppressAutoHyphens w:val="0"/>
        <w:jc w:val="left"/>
        <w:rPr>
          <w:sz w:val="28"/>
          <w:szCs w:val="28"/>
        </w:rPr>
        <w:sectPr w:rsidR="00C527A3" w:rsidRPr="00C527A3">
          <w:pgSz w:w="16840" w:h="11907" w:orient="landscape"/>
          <w:pgMar w:top="851" w:right="851" w:bottom="851" w:left="851" w:header="720" w:footer="720" w:gutter="0"/>
          <w:cols w:space="720"/>
        </w:sectPr>
      </w:pPr>
    </w:p>
    <w:p w:rsidR="00C527A3" w:rsidRPr="00C527A3" w:rsidRDefault="00C527A3" w:rsidP="00C527A3">
      <w:pPr>
        <w:widowControl w:val="0"/>
        <w:autoSpaceDE w:val="0"/>
        <w:ind w:firstLine="10915"/>
        <w:rPr>
          <w:rFonts w:eastAsia="Arial" w:cs="Arial"/>
        </w:rPr>
      </w:pPr>
      <w:r w:rsidRPr="00C527A3">
        <w:rPr>
          <w:rFonts w:eastAsia="Arial" w:cs="Arial"/>
        </w:rPr>
        <w:lastRenderedPageBreak/>
        <w:t>Приложение № 2</w:t>
      </w:r>
    </w:p>
    <w:p w:rsidR="00C527A3" w:rsidRPr="00C527A3" w:rsidRDefault="00C527A3" w:rsidP="00C527A3">
      <w:pPr>
        <w:widowControl w:val="0"/>
        <w:autoSpaceDE w:val="0"/>
        <w:ind w:firstLine="10915"/>
        <w:rPr>
          <w:rFonts w:eastAsia="Arial" w:cs="Arial"/>
        </w:rPr>
      </w:pPr>
      <w:r w:rsidRPr="00C527A3">
        <w:rPr>
          <w:rFonts w:eastAsia="Arial" w:cs="Arial"/>
        </w:rPr>
        <w:t xml:space="preserve">к подпрограмме 2 «Патриотическое </w:t>
      </w:r>
    </w:p>
    <w:p w:rsidR="00C527A3" w:rsidRPr="00C527A3" w:rsidRDefault="00C527A3" w:rsidP="00C527A3">
      <w:pPr>
        <w:widowControl w:val="0"/>
        <w:autoSpaceDE w:val="0"/>
        <w:ind w:firstLine="10915"/>
        <w:rPr>
          <w:rFonts w:eastAsia="Arial" w:cs="Arial"/>
        </w:rPr>
      </w:pPr>
      <w:r w:rsidRPr="00C527A3">
        <w:rPr>
          <w:rFonts w:eastAsia="Arial" w:cs="Arial"/>
        </w:rPr>
        <w:t>воспитание молодежи Боготольского</w:t>
      </w:r>
    </w:p>
    <w:p w:rsidR="00C527A3" w:rsidRPr="00C527A3" w:rsidRDefault="00C527A3" w:rsidP="00C527A3">
      <w:pPr>
        <w:widowControl w:val="0"/>
        <w:autoSpaceDE w:val="0"/>
        <w:ind w:firstLine="10915"/>
        <w:rPr>
          <w:rFonts w:eastAsia="Arial" w:cs="Arial"/>
        </w:rPr>
      </w:pPr>
      <w:r w:rsidRPr="00C527A3">
        <w:rPr>
          <w:rFonts w:eastAsia="Arial" w:cs="Arial"/>
        </w:rPr>
        <w:t xml:space="preserve">муниципального округа»                         </w:t>
      </w:r>
    </w:p>
    <w:p w:rsidR="00C527A3" w:rsidRPr="00C527A3" w:rsidRDefault="00C527A3" w:rsidP="00C527A3">
      <w:pPr>
        <w:jc w:val="center"/>
        <w:outlineLvl w:val="0"/>
        <w:rPr>
          <w:sz w:val="28"/>
          <w:szCs w:val="28"/>
        </w:rPr>
      </w:pPr>
    </w:p>
    <w:p w:rsidR="00C527A3" w:rsidRPr="00C527A3" w:rsidRDefault="00C527A3" w:rsidP="00C527A3">
      <w:pPr>
        <w:jc w:val="center"/>
        <w:outlineLvl w:val="0"/>
        <w:rPr>
          <w:sz w:val="28"/>
          <w:szCs w:val="28"/>
        </w:rPr>
      </w:pPr>
      <w:r w:rsidRPr="00C527A3">
        <w:rPr>
          <w:sz w:val="28"/>
          <w:szCs w:val="28"/>
        </w:rPr>
        <w:t>ПЕРЕЧЕНЬ</w:t>
      </w:r>
    </w:p>
    <w:p w:rsidR="00C527A3" w:rsidRPr="00C527A3" w:rsidRDefault="00C527A3" w:rsidP="00C527A3">
      <w:pPr>
        <w:jc w:val="center"/>
        <w:outlineLvl w:val="0"/>
        <w:rPr>
          <w:sz w:val="28"/>
          <w:szCs w:val="28"/>
        </w:rPr>
      </w:pPr>
      <w:r w:rsidRPr="00C527A3">
        <w:rPr>
          <w:sz w:val="28"/>
          <w:szCs w:val="28"/>
        </w:rPr>
        <w:t xml:space="preserve">мероприятий подпрограммы </w:t>
      </w:r>
    </w:p>
    <w:p w:rsidR="00C527A3" w:rsidRPr="00C527A3" w:rsidRDefault="00C527A3" w:rsidP="00C527A3">
      <w:pPr>
        <w:jc w:val="center"/>
        <w:outlineLvl w:val="0"/>
        <w:rPr>
          <w:sz w:val="28"/>
          <w:szCs w:val="28"/>
        </w:rPr>
      </w:pPr>
    </w:p>
    <w:tbl>
      <w:tblPr>
        <w:tblW w:w="16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5"/>
        <w:gridCol w:w="2006"/>
        <w:gridCol w:w="851"/>
        <w:gridCol w:w="850"/>
        <w:gridCol w:w="1558"/>
        <w:gridCol w:w="709"/>
        <w:gridCol w:w="851"/>
        <w:gridCol w:w="1134"/>
        <w:gridCol w:w="850"/>
        <w:gridCol w:w="1276"/>
        <w:gridCol w:w="2875"/>
      </w:tblGrid>
      <w:tr w:rsidR="00C527A3" w:rsidRPr="00C527A3" w:rsidTr="00C527A3">
        <w:trPr>
          <w:trHeight w:val="675"/>
          <w:tblHeader/>
          <w:jc w:val="center"/>
        </w:trPr>
        <w:tc>
          <w:tcPr>
            <w:tcW w:w="3165" w:type="dxa"/>
            <w:vMerge w:val="restart"/>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pPr>
            <w:r w:rsidRPr="00C527A3">
              <w:t>Наименование программы, подпрограммы</w:t>
            </w:r>
          </w:p>
        </w:tc>
        <w:tc>
          <w:tcPr>
            <w:tcW w:w="2006" w:type="dxa"/>
            <w:vMerge w:val="restart"/>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pPr>
            <w:r w:rsidRPr="00C527A3">
              <w:t>ГРБС</w:t>
            </w:r>
          </w:p>
        </w:tc>
        <w:tc>
          <w:tcPr>
            <w:tcW w:w="3968" w:type="dxa"/>
            <w:gridSpan w:val="4"/>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pPr>
            <w:r w:rsidRPr="00C527A3">
              <w:t>Код бюджетной классификации</w:t>
            </w:r>
          </w:p>
        </w:tc>
        <w:tc>
          <w:tcPr>
            <w:tcW w:w="4111" w:type="dxa"/>
            <w:gridSpan w:val="4"/>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pPr>
            <w:r w:rsidRPr="00C527A3">
              <w:t xml:space="preserve">Расходы </w:t>
            </w:r>
            <w:r w:rsidRPr="00C527A3">
              <w:br/>
              <w:t>(тыс. руб.), годы</w:t>
            </w:r>
          </w:p>
        </w:tc>
        <w:tc>
          <w:tcPr>
            <w:tcW w:w="2875"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center"/>
              <w:rPr>
                <w:sz w:val="20"/>
                <w:szCs w:val="20"/>
                <w:lang w:eastAsia="ru-RU"/>
              </w:rPr>
            </w:pPr>
            <w:r w:rsidRPr="00C527A3">
              <w:rPr>
                <w:sz w:val="20"/>
                <w:szCs w:val="20"/>
                <w:lang w:eastAsia="ru-RU"/>
              </w:rPr>
              <w:t>Ожидаемый непосредственный результат (краткое описание) от реализации подпрограммного мероприятия</w:t>
            </w:r>
          </w:p>
          <w:p w:rsidR="00C527A3" w:rsidRPr="00C527A3" w:rsidRDefault="00C527A3" w:rsidP="00C527A3">
            <w:pPr>
              <w:jc w:val="center"/>
            </w:pPr>
            <w:r w:rsidRPr="00C527A3">
              <w:rPr>
                <w:sz w:val="20"/>
                <w:szCs w:val="20"/>
                <w:lang w:eastAsia="ru-RU"/>
              </w:rPr>
              <w:t>(в натуральном выражении)</w:t>
            </w:r>
          </w:p>
        </w:tc>
      </w:tr>
      <w:tr w:rsidR="00C527A3" w:rsidRPr="00C527A3" w:rsidTr="00C527A3">
        <w:trPr>
          <w:trHeight w:val="1354"/>
          <w:tblHeader/>
          <w:jc w:val="center"/>
        </w:trPr>
        <w:tc>
          <w:tcPr>
            <w:tcW w:w="3165"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pPr>
          </w:p>
        </w:tc>
        <w:tc>
          <w:tcPr>
            <w:tcW w:w="2006" w:type="dxa"/>
            <w:vMerge/>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suppressAutoHyphens w:val="0"/>
              <w:jc w:val="left"/>
            </w:pPr>
          </w:p>
        </w:tc>
        <w:tc>
          <w:tcPr>
            <w:tcW w:w="851"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pPr>
            <w:r w:rsidRPr="00C527A3">
              <w:t>ГРБС</w:t>
            </w:r>
          </w:p>
        </w:tc>
        <w:tc>
          <w:tcPr>
            <w:tcW w:w="850"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pPr>
            <w:r w:rsidRPr="00C527A3">
              <w:t>РзПр</w:t>
            </w:r>
          </w:p>
        </w:tc>
        <w:tc>
          <w:tcPr>
            <w:tcW w:w="1558"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pPr>
            <w:r w:rsidRPr="00C527A3">
              <w:t>ЦСР</w:t>
            </w:r>
          </w:p>
        </w:tc>
        <w:tc>
          <w:tcPr>
            <w:tcW w:w="709"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pPr>
            <w:r w:rsidRPr="00C527A3">
              <w:t>ВР</w:t>
            </w:r>
          </w:p>
        </w:tc>
        <w:tc>
          <w:tcPr>
            <w:tcW w:w="851"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pPr>
            <w:r w:rsidRPr="00C527A3">
              <w:t>2026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pPr>
            <w:r w:rsidRPr="00C527A3">
              <w:t>2027</w:t>
            </w:r>
          </w:p>
        </w:tc>
        <w:tc>
          <w:tcPr>
            <w:tcW w:w="850"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pPr>
            <w:r w:rsidRPr="00C527A3">
              <w:t>2028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pPr>
            <w:r w:rsidRPr="00C527A3">
              <w:t>Итого на</w:t>
            </w:r>
          </w:p>
          <w:p w:rsidR="00C527A3" w:rsidRPr="00C527A3" w:rsidRDefault="00C527A3" w:rsidP="00C527A3">
            <w:pPr>
              <w:jc w:val="center"/>
            </w:pPr>
            <w:r w:rsidRPr="00C527A3">
              <w:t>период</w:t>
            </w:r>
          </w:p>
        </w:tc>
        <w:tc>
          <w:tcPr>
            <w:tcW w:w="2875" w:type="dxa"/>
            <w:tcBorders>
              <w:top w:val="single" w:sz="4" w:space="0" w:color="auto"/>
              <w:left w:val="single" w:sz="4" w:space="0" w:color="auto"/>
              <w:bottom w:val="single" w:sz="4" w:space="0" w:color="auto"/>
              <w:right w:val="single" w:sz="4" w:space="0" w:color="auto"/>
            </w:tcBorders>
            <w:vAlign w:val="center"/>
          </w:tcPr>
          <w:p w:rsidR="00C527A3" w:rsidRPr="00C527A3" w:rsidRDefault="00C527A3" w:rsidP="00C527A3">
            <w:pPr>
              <w:jc w:val="center"/>
            </w:pPr>
          </w:p>
        </w:tc>
      </w:tr>
      <w:tr w:rsidR="00C527A3" w:rsidRPr="00C527A3" w:rsidTr="00C527A3">
        <w:trPr>
          <w:trHeight w:val="325"/>
          <w:tblHeader/>
          <w:jc w:val="center"/>
        </w:trPr>
        <w:tc>
          <w:tcPr>
            <w:tcW w:w="16125" w:type="dxa"/>
            <w:gridSpan w:val="11"/>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
              </w:rPr>
            </w:pPr>
            <w:r w:rsidRPr="00C527A3">
              <w:rPr>
                <w:b/>
              </w:rPr>
              <w:t>Подпрограмма № 2 «Патриотическое воспитание молодежи Боготольского муниципального округа»</w:t>
            </w:r>
          </w:p>
        </w:tc>
      </w:tr>
      <w:tr w:rsidR="00C527A3" w:rsidRPr="00C527A3" w:rsidTr="00C527A3">
        <w:trPr>
          <w:trHeight w:val="360"/>
          <w:jc w:val="center"/>
        </w:trPr>
        <w:tc>
          <w:tcPr>
            <w:tcW w:w="16125" w:type="dxa"/>
            <w:gridSpan w:val="11"/>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left"/>
              <w:rPr>
                <w:b/>
              </w:rPr>
            </w:pPr>
            <w:r w:rsidRPr="00C527A3">
              <w:rPr>
                <w:b/>
              </w:rPr>
              <w:t>Цель подпрограммы: Создание условий для дальнейшего развития и совершенствования системы патриотического воспитания молодежи Боготольского муниципального округа.</w:t>
            </w:r>
          </w:p>
        </w:tc>
      </w:tr>
      <w:tr w:rsidR="00C527A3" w:rsidRPr="00C527A3" w:rsidTr="00C527A3">
        <w:trPr>
          <w:trHeight w:val="424"/>
          <w:jc w:val="center"/>
        </w:trPr>
        <w:tc>
          <w:tcPr>
            <w:tcW w:w="16125" w:type="dxa"/>
            <w:gridSpan w:val="11"/>
            <w:tcBorders>
              <w:top w:val="single" w:sz="4" w:space="0" w:color="auto"/>
              <w:left w:val="single" w:sz="4" w:space="0" w:color="auto"/>
              <w:bottom w:val="single" w:sz="4" w:space="0" w:color="auto"/>
              <w:right w:val="single" w:sz="4" w:space="0" w:color="auto"/>
            </w:tcBorders>
            <w:hideMark/>
          </w:tcPr>
          <w:p w:rsidR="00C527A3" w:rsidRPr="00C527A3" w:rsidRDefault="00C527A3" w:rsidP="00C527A3">
            <w:r w:rsidRPr="00C527A3">
              <w:rPr>
                <w:u w:val="single"/>
              </w:rPr>
              <w:t xml:space="preserve">Задача 1 </w:t>
            </w:r>
            <w:r w:rsidRPr="00C527A3">
              <w:t>Проведение мероприятий (фестивали, акции, соревнования и т.п.) направленных на воспитание чувства патриотизма, формирование преданности Родине, подготовка к воинской службе</w:t>
            </w:r>
          </w:p>
        </w:tc>
      </w:tr>
      <w:tr w:rsidR="00C527A3" w:rsidRPr="00C527A3" w:rsidTr="00C527A3">
        <w:trPr>
          <w:trHeight w:val="1189"/>
          <w:jc w:val="center"/>
        </w:trPr>
        <w:tc>
          <w:tcPr>
            <w:tcW w:w="3165"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left"/>
              <w:rPr>
                <w:b/>
              </w:rPr>
            </w:pPr>
            <w:r w:rsidRPr="00C527A3">
              <w:rPr>
                <w:b/>
              </w:rPr>
              <w:t>Мероприятие 1</w:t>
            </w:r>
          </w:p>
          <w:p w:rsidR="00C527A3" w:rsidRPr="00C527A3" w:rsidRDefault="00C527A3" w:rsidP="00C527A3">
            <w:pPr>
              <w:jc w:val="left"/>
            </w:pPr>
            <w:r w:rsidRPr="00C527A3">
              <w:t>Реализация муниципальных молодежных проектов</w:t>
            </w:r>
          </w:p>
          <w:p w:rsidR="00C527A3" w:rsidRPr="00C527A3" w:rsidRDefault="00C527A3" w:rsidP="00C527A3">
            <w:pPr>
              <w:jc w:val="left"/>
            </w:pPr>
            <w:r w:rsidRPr="00C527A3">
              <w:t xml:space="preserve"> </w:t>
            </w:r>
          </w:p>
        </w:tc>
        <w:tc>
          <w:tcPr>
            <w:tcW w:w="2006"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r w:rsidRPr="00C527A3">
              <w:t xml:space="preserve">Администрация Боготольского муниципального округа </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553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0707</w:t>
            </w:r>
          </w:p>
        </w:tc>
        <w:tc>
          <w:tcPr>
            <w:tcW w:w="1558"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0520062510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sz w:val="22"/>
                <w:szCs w:val="22"/>
              </w:rPr>
            </w:pPr>
            <w:r w:rsidRPr="00C527A3">
              <w:rPr>
                <w:sz w:val="22"/>
                <w:szCs w:val="22"/>
              </w:rPr>
              <w:t>612</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color w:val="000000"/>
                <w:sz w:val="22"/>
                <w:szCs w:val="22"/>
              </w:rPr>
            </w:pPr>
            <w:r w:rsidRPr="00C527A3">
              <w:rPr>
                <w:color w:val="000000"/>
                <w:sz w:val="22"/>
                <w:szCs w:val="22"/>
              </w:rPr>
              <w:t>200,5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color w:val="000000"/>
                <w:sz w:val="22"/>
                <w:szCs w:val="22"/>
              </w:rPr>
            </w:pPr>
            <w:r w:rsidRPr="00C527A3">
              <w:rPr>
                <w:color w:val="000000"/>
                <w:sz w:val="22"/>
                <w:szCs w:val="22"/>
              </w:rPr>
              <w:t>200,5</w:t>
            </w:r>
          </w:p>
        </w:tc>
        <w:tc>
          <w:tcPr>
            <w:tcW w:w="2875"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jc w:val="center"/>
              <w:rPr>
                <w:highlight w:val="yellow"/>
              </w:rPr>
            </w:pPr>
            <w:r w:rsidRPr="00C527A3">
              <w:t>Проведение не менее 5 масштабных мероприятий ежегодно</w:t>
            </w:r>
          </w:p>
        </w:tc>
      </w:tr>
      <w:tr w:rsidR="00C527A3" w:rsidRPr="00C527A3" w:rsidTr="00C527A3">
        <w:trPr>
          <w:trHeight w:val="300"/>
          <w:jc w:val="center"/>
        </w:trPr>
        <w:tc>
          <w:tcPr>
            <w:tcW w:w="3165" w:type="dxa"/>
            <w:tcBorders>
              <w:top w:val="single" w:sz="4" w:space="0" w:color="auto"/>
              <w:left w:val="single" w:sz="4" w:space="0" w:color="auto"/>
              <w:bottom w:val="single" w:sz="4" w:space="0" w:color="auto"/>
              <w:right w:val="single" w:sz="4" w:space="0" w:color="auto"/>
            </w:tcBorders>
            <w:hideMark/>
          </w:tcPr>
          <w:p w:rsidR="00C527A3" w:rsidRPr="00C527A3" w:rsidRDefault="00C527A3" w:rsidP="00C527A3">
            <w:pPr>
              <w:rPr>
                <w:b/>
              </w:rPr>
            </w:pPr>
            <w:r w:rsidRPr="00C527A3">
              <w:rPr>
                <w:b/>
              </w:rPr>
              <w:t xml:space="preserve">ИТОГО </w:t>
            </w:r>
          </w:p>
        </w:tc>
        <w:tc>
          <w:tcPr>
            <w:tcW w:w="2006"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rPr>
                <w:b/>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C527A3" w:rsidRPr="00C527A3" w:rsidRDefault="00C527A3" w:rsidP="00C527A3">
            <w:pPr>
              <w:jc w:val="center"/>
              <w:rPr>
                <w:b/>
                <w:sz w:val="22"/>
                <w:szCs w:val="22"/>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C527A3" w:rsidRPr="00C527A3" w:rsidRDefault="00C527A3" w:rsidP="00C527A3">
            <w:pPr>
              <w:jc w:val="center"/>
              <w:rPr>
                <w:b/>
                <w:sz w:val="22"/>
                <w:szCs w:val="22"/>
              </w:rPr>
            </w:pPr>
          </w:p>
        </w:tc>
        <w:tc>
          <w:tcPr>
            <w:tcW w:w="1558" w:type="dxa"/>
            <w:tcBorders>
              <w:top w:val="single" w:sz="4" w:space="0" w:color="auto"/>
              <w:left w:val="single" w:sz="4" w:space="0" w:color="auto"/>
              <w:bottom w:val="single" w:sz="4" w:space="0" w:color="auto"/>
              <w:right w:val="single" w:sz="4" w:space="0" w:color="auto"/>
            </w:tcBorders>
            <w:noWrap/>
            <w:vAlign w:val="center"/>
          </w:tcPr>
          <w:p w:rsidR="00C527A3" w:rsidRPr="00C527A3" w:rsidRDefault="00C527A3" w:rsidP="00C527A3">
            <w:pPr>
              <w:jc w:val="center"/>
              <w:rPr>
                <w:b/>
                <w:sz w:val="22"/>
                <w:szCs w:val="22"/>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C527A3" w:rsidRPr="00C527A3" w:rsidRDefault="00C527A3" w:rsidP="00C527A3">
            <w:pPr>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C527A3" w:rsidRPr="00C527A3" w:rsidRDefault="00C527A3" w:rsidP="00C527A3">
            <w:pPr>
              <w:jc w:val="center"/>
              <w:rPr>
                <w:b/>
                <w:color w:val="000000"/>
                <w:sz w:val="22"/>
                <w:szCs w:val="22"/>
              </w:rPr>
            </w:pPr>
            <w:r w:rsidRPr="00C527A3">
              <w:rPr>
                <w:b/>
                <w:color w:val="000000"/>
                <w:sz w:val="22"/>
                <w:szCs w:val="22"/>
              </w:rPr>
              <w:t>200,5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
                <w:color w:val="000000"/>
                <w:sz w:val="22"/>
                <w:szCs w:val="22"/>
              </w:rPr>
            </w:pPr>
            <w:r w:rsidRPr="00C527A3">
              <w:rPr>
                <w:b/>
                <w:color w:val="000000"/>
                <w:sz w:val="22"/>
                <w:szCs w:val="22"/>
              </w:rPr>
              <w:t>0,0</w:t>
            </w:r>
          </w:p>
        </w:tc>
        <w:tc>
          <w:tcPr>
            <w:tcW w:w="850"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
                <w:color w:val="000000"/>
                <w:sz w:val="22"/>
                <w:szCs w:val="22"/>
              </w:rPr>
            </w:pPr>
            <w:r w:rsidRPr="00C527A3">
              <w:rPr>
                <w:b/>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27A3" w:rsidRPr="00C527A3" w:rsidRDefault="00C527A3" w:rsidP="00C527A3">
            <w:pPr>
              <w:jc w:val="center"/>
              <w:rPr>
                <w:b/>
                <w:color w:val="000000"/>
                <w:sz w:val="22"/>
                <w:szCs w:val="22"/>
              </w:rPr>
            </w:pPr>
            <w:r w:rsidRPr="00C527A3">
              <w:rPr>
                <w:b/>
                <w:color w:val="000000"/>
                <w:sz w:val="22"/>
                <w:szCs w:val="22"/>
              </w:rPr>
              <w:t>200,5</w:t>
            </w:r>
          </w:p>
        </w:tc>
        <w:tc>
          <w:tcPr>
            <w:tcW w:w="2875" w:type="dxa"/>
            <w:tcBorders>
              <w:top w:val="single" w:sz="4" w:space="0" w:color="auto"/>
              <w:left w:val="single" w:sz="4" w:space="0" w:color="auto"/>
              <w:bottom w:val="single" w:sz="4" w:space="0" w:color="auto"/>
              <w:right w:val="single" w:sz="4" w:space="0" w:color="auto"/>
            </w:tcBorders>
          </w:tcPr>
          <w:p w:rsidR="00C527A3" w:rsidRPr="00C527A3" w:rsidRDefault="00C527A3" w:rsidP="00C527A3">
            <w:pPr>
              <w:jc w:val="center"/>
            </w:pPr>
          </w:p>
        </w:tc>
      </w:tr>
    </w:tbl>
    <w:p w:rsidR="00C527A3" w:rsidRPr="00C527A3" w:rsidRDefault="00C527A3" w:rsidP="00C527A3"/>
    <w:p w:rsidR="00C527A3" w:rsidRPr="00C527A3" w:rsidRDefault="00C527A3" w:rsidP="00C527A3"/>
    <w:p w:rsidR="00C527A3" w:rsidRPr="00C527A3" w:rsidRDefault="00C527A3" w:rsidP="00C527A3"/>
    <w:p w:rsidR="00C527A3" w:rsidRPr="00C527A3" w:rsidRDefault="00C527A3" w:rsidP="00C527A3">
      <w:pPr>
        <w:tabs>
          <w:tab w:val="left" w:pos="8573"/>
        </w:tabs>
      </w:pPr>
      <w:r w:rsidRPr="00C527A3">
        <w:tab/>
      </w:r>
    </w:p>
    <w:p w:rsidR="005973A6" w:rsidRPr="00C527A3" w:rsidRDefault="005973A6" w:rsidP="00C527A3"/>
    <w:sectPr w:rsidR="005973A6" w:rsidRPr="00C527A3" w:rsidSect="00E463B1">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577" w:rsidRDefault="00377577">
      <w:r>
        <w:separator/>
      </w:r>
    </w:p>
  </w:endnote>
  <w:endnote w:type="continuationSeparator" w:id="0">
    <w:p w:rsidR="00377577" w:rsidRDefault="0037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font233">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A3" w:rsidRDefault="00C527A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A3" w:rsidRDefault="00C527A3"/>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A3" w:rsidRDefault="00C527A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577" w:rsidRDefault="00377577">
      <w:r>
        <w:separator/>
      </w:r>
    </w:p>
  </w:footnote>
  <w:footnote w:type="continuationSeparator" w:id="0">
    <w:p w:rsidR="00377577" w:rsidRDefault="003775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A3" w:rsidRDefault="00C527A3"/>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A3" w:rsidRPr="001B3029" w:rsidRDefault="00C527A3" w:rsidP="001B3029">
    <w:pPr>
      <w:pStyle w:val="af9"/>
    </w:pPr>
  </w:p>
  <w:p w:rsidR="00C527A3" w:rsidRDefault="00C527A3">
    <w:pPr>
      <w:pStyle w:val="af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7A3" w:rsidRDefault="00C527A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5"/>
    <w:lvl w:ilvl="0">
      <w:start w:val="2"/>
      <w:numFmt w:val="decimal"/>
      <w:lvlText w:val="%1."/>
      <w:lvlJc w:val="left"/>
      <w:pPr>
        <w:tabs>
          <w:tab w:val="num" w:pos="0"/>
        </w:tabs>
        <w:ind w:left="450" w:hanging="450"/>
      </w:pPr>
    </w:lvl>
    <w:lvl w:ilvl="1">
      <w:start w:val="2"/>
      <w:numFmt w:val="decimal"/>
      <w:lvlText w:val="%1.%2."/>
      <w:lvlJc w:val="left"/>
      <w:pPr>
        <w:tabs>
          <w:tab w:val="num" w:pos="-294"/>
        </w:tabs>
        <w:ind w:left="1146" w:hanging="7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3240" w:hanging="108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5040" w:hanging="1440"/>
      </w:pPr>
    </w:lvl>
    <w:lvl w:ilvl="6">
      <w:start w:val="1"/>
      <w:numFmt w:val="decimal"/>
      <w:lvlText w:val="%1.%2.%3.%4.%5.%6.%7."/>
      <w:lvlJc w:val="left"/>
      <w:pPr>
        <w:tabs>
          <w:tab w:val="num" w:pos="0"/>
        </w:tabs>
        <w:ind w:left="6120" w:hanging="1800"/>
      </w:pPr>
    </w:lvl>
    <w:lvl w:ilvl="7">
      <w:start w:val="1"/>
      <w:numFmt w:val="decimal"/>
      <w:lvlText w:val="%1.%2.%3.%4.%5.%6.%7.%8."/>
      <w:lvlJc w:val="left"/>
      <w:pPr>
        <w:tabs>
          <w:tab w:val="num" w:pos="0"/>
        </w:tabs>
        <w:ind w:left="6840" w:hanging="1800"/>
      </w:pPr>
    </w:lvl>
    <w:lvl w:ilvl="8">
      <w:start w:val="1"/>
      <w:numFmt w:val="decimal"/>
      <w:lvlText w:val="%1.%2.%3.%4.%5.%6.%7.%8.%9."/>
      <w:lvlJc w:val="left"/>
      <w:pPr>
        <w:tabs>
          <w:tab w:val="num" w:pos="0"/>
        </w:tabs>
        <w:ind w:left="7920" w:hanging="2160"/>
      </w:pPr>
    </w:lvl>
  </w:abstractNum>
  <w:abstractNum w:abstractNumId="3" w15:restartNumberingAfterBreak="0">
    <w:nsid w:val="00000004"/>
    <w:multiLevelType w:val="multilevel"/>
    <w:tmpl w:val="00000004"/>
    <w:name w:val="WW8Num9"/>
    <w:lvl w:ilvl="0">
      <w:start w:val="1"/>
      <w:numFmt w:val="decimal"/>
      <w:lvlText w:val="%1."/>
      <w:lvlJc w:val="left"/>
      <w:pPr>
        <w:tabs>
          <w:tab w:val="num" w:pos="0"/>
        </w:tabs>
        <w:ind w:left="720" w:hanging="360"/>
      </w:pPr>
    </w:lvl>
    <w:lvl w:ilvl="1">
      <w:start w:val="1"/>
      <w:numFmt w:val="decimal"/>
      <w:lvlText w:val="%1.%2."/>
      <w:lvlJc w:val="left"/>
      <w:pPr>
        <w:tabs>
          <w:tab w:val="num" w:pos="0"/>
        </w:tabs>
        <w:ind w:left="1260" w:hanging="720"/>
      </w:pPr>
      <w:rPr>
        <w:rFonts w:ascii="Courier New" w:hAnsi="Courier New" w:cs="Courier New"/>
      </w:rPr>
    </w:lvl>
    <w:lvl w:ilvl="2">
      <w:start w:val="1"/>
      <w:numFmt w:val="decimal"/>
      <w:lvlText w:val="%1.%2.%3."/>
      <w:lvlJc w:val="left"/>
      <w:pPr>
        <w:tabs>
          <w:tab w:val="num" w:pos="0"/>
        </w:tabs>
        <w:ind w:left="1440" w:hanging="720"/>
      </w:pPr>
      <w:rPr>
        <w:rFonts w:ascii="Courier New" w:hAnsi="Courier New" w:cs="Courier New"/>
      </w:rPr>
    </w:lvl>
    <w:lvl w:ilvl="3">
      <w:start w:val="1"/>
      <w:numFmt w:val="decimal"/>
      <w:lvlText w:val="%1.%2.%3.%4."/>
      <w:lvlJc w:val="left"/>
      <w:pPr>
        <w:tabs>
          <w:tab w:val="num" w:pos="0"/>
        </w:tabs>
        <w:ind w:left="1980" w:hanging="1080"/>
      </w:pPr>
      <w:rPr>
        <w:rFonts w:ascii="Courier New" w:hAnsi="Courier New" w:cs="Courier New"/>
      </w:rPr>
    </w:lvl>
    <w:lvl w:ilvl="4">
      <w:start w:val="1"/>
      <w:numFmt w:val="decimal"/>
      <w:lvlText w:val="%1.%2.%3.%4.%5."/>
      <w:lvlJc w:val="left"/>
      <w:pPr>
        <w:tabs>
          <w:tab w:val="num" w:pos="0"/>
        </w:tabs>
        <w:ind w:left="2160" w:hanging="1080"/>
      </w:pPr>
      <w:rPr>
        <w:rFonts w:ascii="Courier New" w:hAnsi="Courier New" w:cs="Courier New"/>
      </w:rPr>
    </w:lvl>
    <w:lvl w:ilvl="5">
      <w:start w:val="1"/>
      <w:numFmt w:val="decimal"/>
      <w:lvlText w:val="%1.%2.%3.%4.%5.%6."/>
      <w:lvlJc w:val="left"/>
      <w:pPr>
        <w:tabs>
          <w:tab w:val="num" w:pos="0"/>
        </w:tabs>
        <w:ind w:left="2700" w:hanging="1440"/>
      </w:pPr>
      <w:rPr>
        <w:rFonts w:ascii="Courier New" w:hAnsi="Courier New" w:cs="Courier New"/>
      </w:rPr>
    </w:lvl>
    <w:lvl w:ilvl="6">
      <w:start w:val="1"/>
      <w:numFmt w:val="decimal"/>
      <w:lvlText w:val="%1.%2.%3.%4.%5.%6.%7."/>
      <w:lvlJc w:val="left"/>
      <w:pPr>
        <w:tabs>
          <w:tab w:val="num" w:pos="0"/>
        </w:tabs>
        <w:ind w:left="3240" w:hanging="1800"/>
      </w:pPr>
      <w:rPr>
        <w:rFonts w:ascii="Courier New" w:hAnsi="Courier New" w:cs="Courier New"/>
      </w:rPr>
    </w:lvl>
    <w:lvl w:ilvl="7">
      <w:start w:val="1"/>
      <w:numFmt w:val="decimal"/>
      <w:lvlText w:val="%1.%2.%3.%4.%5.%6.%7.%8."/>
      <w:lvlJc w:val="left"/>
      <w:pPr>
        <w:tabs>
          <w:tab w:val="num" w:pos="0"/>
        </w:tabs>
        <w:ind w:left="3420" w:hanging="1800"/>
      </w:pPr>
      <w:rPr>
        <w:rFonts w:ascii="Courier New" w:hAnsi="Courier New" w:cs="Courier New"/>
      </w:rPr>
    </w:lvl>
    <w:lvl w:ilvl="8">
      <w:start w:val="1"/>
      <w:numFmt w:val="decimal"/>
      <w:lvlText w:val="%1.%2.%3.%4.%5.%6.%7.%8.%9."/>
      <w:lvlJc w:val="left"/>
      <w:pPr>
        <w:tabs>
          <w:tab w:val="num" w:pos="0"/>
        </w:tabs>
        <w:ind w:left="3960" w:hanging="2160"/>
      </w:pPr>
      <w:rPr>
        <w:rFonts w:ascii="Courier New" w:hAnsi="Courier New" w:cs="Courier New"/>
      </w:rPr>
    </w:lvl>
  </w:abstractNum>
  <w:abstractNum w:abstractNumId="4" w15:restartNumberingAfterBreak="0">
    <w:nsid w:val="00000005"/>
    <w:multiLevelType w:val="singleLevel"/>
    <w:tmpl w:val="00000005"/>
    <w:name w:val="WW8Num10"/>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11"/>
    <w:lvl w:ilvl="0">
      <w:start w:val="1"/>
      <w:numFmt w:val="decimal"/>
      <w:lvlText w:val="%1."/>
      <w:lvlJc w:val="left"/>
      <w:pPr>
        <w:tabs>
          <w:tab w:val="num" w:pos="0"/>
        </w:tabs>
        <w:ind w:left="720" w:hanging="360"/>
      </w:pPr>
    </w:lvl>
  </w:abstractNum>
  <w:abstractNum w:abstractNumId="6" w15:restartNumberingAfterBreak="0">
    <w:nsid w:val="028A051C"/>
    <w:multiLevelType w:val="hybridMultilevel"/>
    <w:tmpl w:val="9766B3E8"/>
    <w:lvl w:ilvl="0" w:tplc="0BA64C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6093CAF"/>
    <w:multiLevelType w:val="hybridMultilevel"/>
    <w:tmpl w:val="25743642"/>
    <w:lvl w:ilvl="0" w:tplc="2FA8C3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E95D61"/>
    <w:multiLevelType w:val="hybridMultilevel"/>
    <w:tmpl w:val="7B68E6A0"/>
    <w:lvl w:ilvl="0" w:tplc="DBBC4AA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B06DFB"/>
    <w:multiLevelType w:val="hybridMultilevel"/>
    <w:tmpl w:val="B7DE4C2E"/>
    <w:lvl w:ilvl="0" w:tplc="8AFAF9B2">
      <w:start w:val="6"/>
      <w:numFmt w:val="decimal"/>
      <w:lvlText w:val="%1."/>
      <w:lvlJc w:val="left"/>
      <w:pPr>
        <w:ind w:left="425" w:hanging="360"/>
      </w:pPr>
      <w:rPr>
        <w:rFonts w:hint="default"/>
        <w:color w:val="000000"/>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10" w15:restartNumberingAfterBreak="0">
    <w:nsid w:val="14FB1F79"/>
    <w:multiLevelType w:val="hybridMultilevel"/>
    <w:tmpl w:val="CD4EE142"/>
    <w:lvl w:ilvl="0" w:tplc="EA8C863A">
      <w:start w:val="1"/>
      <w:numFmt w:val="decimal"/>
      <w:lvlText w:val="%1."/>
      <w:lvlJc w:val="left"/>
      <w:pPr>
        <w:ind w:left="425" w:hanging="360"/>
      </w:pPr>
      <w:rPr>
        <w:rFonts w:hint="default"/>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11" w15:restartNumberingAfterBreak="0">
    <w:nsid w:val="16E056F4"/>
    <w:multiLevelType w:val="hybridMultilevel"/>
    <w:tmpl w:val="D86E8AF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2020131A"/>
    <w:multiLevelType w:val="multilevel"/>
    <w:tmpl w:val="1102F1EC"/>
    <w:lvl w:ilvl="0">
      <w:start w:val="2"/>
      <w:numFmt w:val="decimal"/>
      <w:lvlText w:val="%1."/>
      <w:lvlJc w:val="left"/>
      <w:pPr>
        <w:ind w:left="675" w:hanging="675"/>
      </w:pPr>
      <w:rPr>
        <w:rFonts w:hint="default"/>
      </w:rPr>
    </w:lvl>
    <w:lvl w:ilvl="1">
      <w:start w:val="2"/>
      <w:numFmt w:val="decimal"/>
      <w:lvlText w:val="%1.%2."/>
      <w:lvlJc w:val="left"/>
      <w:pPr>
        <w:ind w:left="1430"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3" w15:restartNumberingAfterBreak="0">
    <w:nsid w:val="2044078C"/>
    <w:multiLevelType w:val="hybridMultilevel"/>
    <w:tmpl w:val="F190AEE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205636DF"/>
    <w:multiLevelType w:val="hybridMultilevel"/>
    <w:tmpl w:val="FC305C2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B15FC7"/>
    <w:multiLevelType w:val="hybridMultilevel"/>
    <w:tmpl w:val="37842BB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5BD7693"/>
    <w:multiLevelType w:val="multilevel"/>
    <w:tmpl w:val="4DCCED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7" w15:restartNumberingAfterBreak="0">
    <w:nsid w:val="26D04276"/>
    <w:multiLevelType w:val="hybridMultilevel"/>
    <w:tmpl w:val="61D464D2"/>
    <w:lvl w:ilvl="0" w:tplc="8D903B9C">
      <w:start w:val="1"/>
      <w:numFmt w:val="decimal"/>
      <w:lvlText w:val="%1."/>
      <w:lvlJc w:val="left"/>
      <w:pPr>
        <w:ind w:left="425" w:hanging="360"/>
      </w:pPr>
      <w:rPr>
        <w:rFonts w:hint="default"/>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18" w15:restartNumberingAfterBreak="0">
    <w:nsid w:val="27E07BE2"/>
    <w:multiLevelType w:val="hybridMultilevel"/>
    <w:tmpl w:val="64360348"/>
    <w:lvl w:ilvl="0" w:tplc="01628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B481164"/>
    <w:multiLevelType w:val="hybridMultilevel"/>
    <w:tmpl w:val="852A3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BCE3A02"/>
    <w:multiLevelType w:val="hybridMultilevel"/>
    <w:tmpl w:val="3230D3DC"/>
    <w:lvl w:ilvl="0" w:tplc="BB46E5D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2D7F1DCB"/>
    <w:multiLevelType w:val="hybridMultilevel"/>
    <w:tmpl w:val="8A80DCFE"/>
    <w:lvl w:ilvl="0" w:tplc="B3E017A6">
      <w:start w:val="1"/>
      <w:numFmt w:val="upperRoman"/>
      <w:lvlText w:val="%1."/>
      <w:lvlJc w:val="left"/>
      <w:pPr>
        <w:ind w:left="4832" w:hanging="720"/>
      </w:pPr>
      <w:rPr>
        <w:rFonts w:hint="default"/>
      </w:rPr>
    </w:lvl>
    <w:lvl w:ilvl="1" w:tplc="04190019" w:tentative="1">
      <w:start w:val="1"/>
      <w:numFmt w:val="lowerLetter"/>
      <w:lvlText w:val="%2."/>
      <w:lvlJc w:val="left"/>
      <w:pPr>
        <w:ind w:left="5164" w:hanging="360"/>
      </w:pPr>
    </w:lvl>
    <w:lvl w:ilvl="2" w:tplc="0419001B" w:tentative="1">
      <w:start w:val="1"/>
      <w:numFmt w:val="lowerRoman"/>
      <w:lvlText w:val="%3."/>
      <w:lvlJc w:val="right"/>
      <w:pPr>
        <w:ind w:left="5884" w:hanging="180"/>
      </w:pPr>
    </w:lvl>
    <w:lvl w:ilvl="3" w:tplc="0419000F" w:tentative="1">
      <w:start w:val="1"/>
      <w:numFmt w:val="decimal"/>
      <w:lvlText w:val="%4."/>
      <w:lvlJc w:val="left"/>
      <w:pPr>
        <w:ind w:left="6604" w:hanging="360"/>
      </w:pPr>
    </w:lvl>
    <w:lvl w:ilvl="4" w:tplc="04190019" w:tentative="1">
      <w:start w:val="1"/>
      <w:numFmt w:val="lowerLetter"/>
      <w:lvlText w:val="%5."/>
      <w:lvlJc w:val="left"/>
      <w:pPr>
        <w:ind w:left="7324" w:hanging="360"/>
      </w:pPr>
    </w:lvl>
    <w:lvl w:ilvl="5" w:tplc="0419001B" w:tentative="1">
      <w:start w:val="1"/>
      <w:numFmt w:val="lowerRoman"/>
      <w:lvlText w:val="%6."/>
      <w:lvlJc w:val="right"/>
      <w:pPr>
        <w:ind w:left="8044" w:hanging="180"/>
      </w:pPr>
    </w:lvl>
    <w:lvl w:ilvl="6" w:tplc="0419000F" w:tentative="1">
      <w:start w:val="1"/>
      <w:numFmt w:val="decimal"/>
      <w:lvlText w:val="%7."/>
      <w:lvlJc w:val="left"/>
      <w:pPr>
        <w:ind w:left="8764" w:hanging="360"/>
      </w:pPr>
    </w:lvl>
    <w:lvl w:ilvl="7" w:tplc="04190019" w:tentative="1">
      <w:start w:val="1"/>
      <w:numFmt w:val="lowerLetter"/>
      <w:lvlText w:val="%8."/>
      <w:lvlJc w:val="left"/>
      <w:pPr>
        <w:ind w:left="9484" w:hanging="360"/>
      </w:pPr>
    </w:lvl>
    <w:lvl w:ilvl="8" w:tplc="0419001B" w:tentative="1">
      <w:start w:val="1"/>
      <w:numFmt w:val="lowerRoman"/>
      <w:lvlText w:val="%9."/>
      <w:lvlJc w:val="right"/>
      <w:pPr>
        <w:ind w:left="10204" w:hanging="180"/>
      </w:pPr>
    </w:lvl>
  </w:abstractNum>
  <w:abstractNum w:abstractNumId="22" w15:restartNumberingAfterBreak="0">
    <w:nsid w:val="2E0776F1"/>
    <w:multiLevelType w:val="hybridMultilevel"/>
    <w:tmpl w:val="77FECEE2"/>
    <w:lvl w:ilvl="0" w:tplc="7F3828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FC7166"/>
    <w:multiLevelType w:val="multilevel"/>
    <w:tmpl w:val="D14CEB60"/>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5995EB3"/>
    <w:multiLevelType w:val="hybridMultilevel"/>
    <w:tmpl w:val="5D4A4522"/>
    <w:lvl w:ilvl="0" w:tplc="687605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C72135A"/>
    <w:multiLevelType w:val="hybridMultilevel"/>
    <w:tmpl w:val="852A3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C62B24"/>
    <w:multiLevelType w:val="hybridMultilevel"/>
    <w:tmpl w:val="9E188A2A"/>
    <w:lvl w:ilvl="0" w:tplc="350EA3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5233D2"/>
    <w:multiLevelType w:val="hybridMultilevel"/>
    <w:tmpl w:val="CB90E594"/>
    <w:lvl w:ilvl="0" w:tplc="1A76A13A">
      <w:start w:val="1"/>
      <w:numFmt w:val="decimal"/>
      <w:lvlText w:val="%1."/>
      <w:lvlJc w:val="left"/>
      <w:pPr>
        <w:ind w:left="626" w:hanging="360"/>
      </w:pPr>
      <w:rPr>
        <w:rFonts w:hint="default"/>
      </w:r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abstractNum w:abstractNumId="28" w15:restartNumberingAfterBreak="0">
    <w:nsid w:val="428D4E79"/>
    <w:multiLevelType w:val="hybridMultilevel"/>
    <w:tmpl w:val="7C9E4FA0"/>
    <w:lvl w:ilvl="0" w:tplc="CE648D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3177E87"/>
    <w:multiLevelType w:val="hybridMultilevel"/>
    <w:tmpl w:val="C9A08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C56C03"/>
    <w:multiLevelType w:val="hybridMultilevel"/>
    <w:tmpl w:val="99E68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537C1"/>
    <w:multiLevelType w:val="hybridMultilevel"/>
    <w:tmpl w:val="9EEC3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380709"/>
    <w:multiLevelType w:val="hybridMultilevel"/>
    <w:tmpl w:val="2112E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9B3F61"/>
    <w:multiLevelType w:val="hybridMultilevel"/>
    <w:tmpl w:val="24CCF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C417E9"/>
    <w:multiLevelType w:val="hybridMultilevel"/>
    <w:tmpl w:val="993C0BA0"/>
    <w:lvl w:ilvl="0" w:tplc="70CA56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5FF61C6F"/>
    <w:multiLevelType w:val="hybridMultilevel"/>
    <w:tmpl w:val="2C5AB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056DA8"/>
    <w:multiLevelType w:val="hybridMultilevel"/>
    <w:tmpl w:val="6A3E6B3C"/>
    <w:lvl w:ilvl="0" w:tplc="86E80EE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9133B66"/>
    <w:multiLevelType w:val="hybridMultilevel"/>
    <w:tmpl w:val="35A2D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7E63E7"/>
    <w:multiLevelType w:val="multilevel"/>
    <w:tmpl w:val="A73078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A31291A"/>
    <w:multiLevelType w:val="hybridMultilevel"/>
    <w:tmpl w:val="4CC808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E14867"/>
    <w:multiLevelType w:val="hybridMultilevel"/>
    <w:tmpl w:val="24FE8C38"/>
    <w:lvl w:ilvl="0" w:tplc="95A66FD2">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1" w15:restartNumberingAfterBreak="0">
    <w:nsid w:val="768644C1"/>
    <w:multiLevelType w:val="hybridMultilevel"/>
    <w:tmpl w:val="DEF62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5E5F18"/>
    <w:multiLevelType w:val="hybridMultilevel"/>
    <w:tmpl w:val="8B745C34"/>
    <w:lvl w:ilvl="0" w:tplc="0B401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A590426"/>
    <w:multiLevelType w:val="hybridMultilevel"/>
    <w:tmpl w:val="E8EE9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6223C0"/>
    <w:multiLevelType w:val="hybridMultilevel"/>
    <w:tmpl w:val="4E9E84C0"/>
    <w:lvl w:ilvl="0" w:tplc="BB46E5D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40"/>
  </w:num>
  <w:num w:numId="8">
    <w:abstractNumId w:val="38"/>
  </w:num>
  <w:num w:numId="9">
    <w:abstractNumId w:val="37"/>
  </w:num>
  <w:num w:numId="10">
    <w:abstractNumId w:val="1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5"/>
  </w:num>
  <w:num w:numId="14">
    <w:abstractNumId w:val="32"/>
  </w:num>
  <w:num w:numId="15">
    <w:abstractNumId w:val="18"/>
  </w:num>
  <w:num w:numId="16">
    <w:abstractNumId w:val="31"/>
  </w:num>
  <w:num w:numId="17">
    <w:abstractNumId w:val="13"/>
  </w:num>
  <w:num w:numId="18">
    <w:abstractNumId w:val="11"/>
  </w:num>
  <w:num w:numId="19">
    <w:abstractNumId w:val="28"/>
  </w:num>
  <w:num w:numId="20">
    <w:abstractNumId w:val="20"/>
  </w:num>
  <w:num w:numId="21">
    <w:abstractNumId w:val="44"/>
  </w:num>
  <w:num w:numId="22">
    <w:abstractNumId w:val="27"/>
  </w:num>
  <w:num w:numId="23">
    <w:abstractNumId w:val="21"/>
  </w:num>
  <w:num w:numId="24">
    <w:abstractNumId w:val="10"/>
  </w:num>
  <w:num w:numId="25">
    <w:abstractNumId w:val="17"/>
  </w:num>
  <w:num w:numId="26">
    <w:abstractNumId w:val="41"/>
  </w:num>
  <w:num w:numId="27">
    <w:abstractNumId w:val="8"/>
  </w:num>
  <w:num w:numId="28">
    <w:abstractNumId w:val="9"/>
  </w:num>
  <w:num w:numId="29">
    <w:abstractNumId w:val="33"/>
  </w:num>
  <w:num w:numId="30">
    <w:abstractNumId w:val="36"/>
  </w:num>
  <w:num w:numId="31">
    <w:abstractNumId w:val="24"/>
  </w:num>
  <w:num w:numId="32">
    <w:abstractNumId w:val="34"/>
  </w:num>
  <w:num w:numId="33">
    <w:abstractNumId w:val="35"/>
  </w:num>
  <w:num w:numId="34">
    <w:abstractNumId w:val="7"/>
  </w:num>
  <w:num w:numId="35">
    <w:abstractNumId w:val="42"/>
  </w:num>
  <w:num w:numId="36">
    <w:abstractNumId w:val="30"/>
  </w:num>
  <w:num w:numId="37">
    <w:abstractNumId w:val="29"/>
  </w:num>
  <w:num w:numId="38">
    <w:abstractNumId w:val="19"/>
  </w:num>
  <w:num w:numId="39">
    <w:abstractNumId w:val="25"/>
  </w:num>
  <w:num w:numId="40">
    <w:abstractNumId w:val="43"/>
  </w:num>
  <w:num w:numId="41">
    <w:abstractNumId w:val="22"/>
  </w:num>
  <w:num w:numId="42">
    <w:abstractNumId w:val="23"/>
  </w:num>
  <w:num w:numId="43">
    <w:abstractNumId w:val="6"/>
  </w:num>
  <w:num w:numId="44">
    <w:abstractNumId w:val="26"/>
  </w:num>
  <w:num w:numId="45">
    <w:abstractNumId w:val="39"/>
  </w:num>
  <w:num w:numId="46">
    <w:abstractNumId w:val="14"/>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BF333D"/>
    <w:rsid w:val="00000359"/>
    <w:rsid w:val="00001E11"/>
    <w:rsid w:val="000056D9"/>
    <w:rsid w:val="00006C39"/>
    <w:rsid w:val="00007B61"/>
    <w:rsid w:val="00007EF8"/>
    <w:rsid w:val="000104BC"/>
    <w:rsid w:val="0001133E"/>
    <w:rsid w:val="000118C5"/>
    <w:rsid w:val="0001205B"/>
    <w:rsid w:val="00012C0C"/>
    <w:rsid w:val="00013983"/>
    <w:rsid w:val="00013C3C"/>
    <w:rsid w:val="00013F2C"/>
    <w:rsid w:val="00014479"/>
    <w:rsid w:val="00015C23"/>
    <w:rsid w:val="0002014D"/>
    <w:rsid w:val="000209BC"/>
    <w:rsid w:val="00021647"/>
    <w:rsid w:val="000252C7"/>
    <w:rsid w:val="00025657"/>
    <w:rsid w:val="0003042A"/>
    <w:rsid w:val="00030E6E"/>
    <w:rsid w:val="000323D3"/>
    <w:rsid w:val="00033005"/>
    <w:rsid w:val="00033059"/>
    <w:rsid w:val="00033221"/>
    <w:rsid w:val="00033F55"/>
    <w:rsid w:val="000343BA"/>
    <w:rsid w:val="00034D00"/>
    <w:rsid w:val="0003504B"/>
    <w:rsid w:val="000359D1"/>
    <w:rsid w:val="0004103D"/>
    <w:rsid w:val="000414E5"/>
    <w:rsid w:val="00042310"/>
    <w:rsid w:val="000424AC"/>
    <w:rsid w:val="00044FED"/>
    <w:rsid w:val="0004575B"/>
    <w:rsid w:val="00045CC7"/>
    <w:rsid w:val="0005054A"/>
    <w:rsid w:val="000505DF"/>
    <w:rsid w:val="0005125C"/>
    <w:rsid w:val="00053CB0"/>
    <w:rsid w:val="00056A0A"/>
    <w:rsid w:val="00056AAE"/>
    <w:rsid w:val="00057400"/>
    <w:rsid w:val="000578E9"/>
    <w:rsid w:val="000640F5"/>
    <w:rsid w:val="00064971"/>
    <w:rsid w:val="000661F9"/>
    <w:rsid w:val="000663E9"/>
    <w:rsid w:val="00070B8B"/>
    <w:rsid w:val="00070BD2"/>
    <w:rsid w:val="00072B51"/>
    <w:rsid w:val="00072EB3"/>
    <w:rsid w:val="00073B2D"/>
    <w:rsid w:val="00073D61"/>
    <w:rsid w:val="000744FF"/>
    <w:rsid w:val="00074F93"/>
    <w:rsid w:val="0007582B"/>
    <w:rsid w:val="00077680"/>
    <w:rsid w:val="000806FC"/>
    <w:rsid w:val="00084CAE"/>
    <w:rsid w:val="00084D28"/>
    <w:rsid w:val="000920F7"/>
    <w:rsid w:val="000922CD"/>
    <w:rsid w:val="0009334F"/>
    <w:rsid w:val="00094316"/>
    <w:rsid w:val="00094ADA"/>
    <w:rsid w:val="00094D2B"/>
    <w:rsid w:val="00094F92"/>
    <w:rsid w:val="00095B1B"/>
    <w:rsid w:val="00096C0D"/>
    <w:rsid w:val="000A1FD9"/>
    <w:rsid w:val="000A2605"/>
    <w:rsid w:val="000A2699"/>
    <w:rsid w:val="000A556F"/>
    <w:rsid w:val="000A5E61"/>
    <w:rsid w:val="000A7309"/>
    <w:rsid w:val="000B00C5"/>
    <w:rsid w:val="000B1A4A"/>
    <w:rsid w:val="000B3C07"/>
    <w:rsid w:val="000B4AC5"/>
    <w:rsid w:val="000B5F2A"/>
    <w:rsid w:val="000C17E2"/>
    <w:rsid w:val="000C1DE2"/>
    <w:rsid w:val="000C3C2C"/>
    <w:rsid w:val="000C46BD"/>
    <w:rsid w:val="000C56BE"/>
    <w:rsid w:val="000C6A79"/>
    <w:rsid w:val="000C73FC"/>
    <w:rsid w:val="000C78C5"/>
    <w:rsid w:val="000D100C"/>
    <w:rsid w:val="000D11FD"/>
    <w:rsid w:val="000D13D4"/>
    <w:rsid w:val="000D204B"/>
    <w:rsid w:val="000D25EC"/>
    <w:rsid w:val="000D2629"/>
    <w:rsid w:val="000D2A69"/>
    <w:rsid w:val="000D4E3B"/>
    <w:rsid w:val="000D58E8"/>
    <w:rsid w:val="000E03EB"/>
    <w:rsid w:val="000E0DFA"/>
    <w:rsid w:val="000E1CD6"/>
    <w:rsid w:val="000E2E83"/>
    <w:rsid w:val="000E2F3E"/>
    <w:rsid w:val="000E3F29"/>
    <w:rsid w:val="000E7DDA"/>
    <w:rsid w:val="000F0D06"/>
    <w:rsid w:val="000F1767"/>
    <w:rsid w:val="000F1861"/>
    <w:rsid w:val="000F1C6E"/>
    <w:rsid w:val="000F3063"/>
    <w:rsid w:val="000F310A"/>
    <w:rsid w:val="000F476A"/>
    <w:rsid w:val="000F4ECC"/>
    <w:rsid w:val="000F6F96"/>
    <w:rsid w:val="000F7D9D"/>
    <w:rsid w:val="000F7E26"/>
    <w:rsid w:val="001000FE"/>
    <w:rsid w:val="00101722"/>
    <w:rsid w:val="001018C9"/>
    <w:rsid w:val="00101B0C"/>
    <w:rsid w:val="00103C8F"/>
    <w:rsid w:val="00105ACF"/>
    <w:rsid w:val="00106520"/>
    <w:rsid w:val="00106839"/>
    <w:rsid w:val="00106AB3"/>
    <w:rsid w:val="001071FE"/>
    <w:rsid w:val="00107587"/>
    <w:rsid w:val="0011003A"/>
    <w:rsid w:val="00110861"/>
    <w:rsid w:val="001111FC"/>
    <w:rsid w:val="0011217E"/>
    <w:rsid w:val="001128C6"/>
    <w:rsid w:val="001129A2"/>
    <w:rsid w:val="0011377C"/>
    <w:rsid w:val="001142EA"/>
    <w:rsid w:val="00114AA2"/>
    <w:rsid w:val="0011542A"/>
    <w:rsid w:val="001158B7"/>
    <w:rsid w:val="00115AEE"/>
    <w:rsid w:val="0011712C"/>
    <w:rsid w:val="00117B4C"/>
    <w:rsid w:val="001213AD"/>
    <w:rsid w:val="0012163D"/>
    <w:rsid w:val="00122867"/>
    <w:rsid w:val="00123148"/>
    <w:rsid w:val="00126169"/>
    <w:rsid w:val="0012686F"/>
    <w:rsid w:val="001304A5"/>
    <w:rsid w:val="0013072B"/>
    <w:rsid w:val="00132881"/>
    <w:rsid w:val="001344D1"/>
    <w:rsid w:val="001364E7"/>
    <w:rsid w:val="00136A01"/>
    <w:rsid w:val="00136A89"/>
    <w:rsid w:val="00140293"/>
    <w:rsid w:val="0014126A"/>
    <w:rsid w:val="001419D8"/>
    <w:rsid w:val="00141A2C"/>
    <w:rsid w:val="00141A78"/>
    <w:rsid w:val="001424EE"/>
    <w:rsid w:val="00142CF4"/>
    <w:rsid w:val="00143509"/>
    <w:rsid w:val="00145CA0"/>
    <w:rsid w:val="0014715C"/>
    <w:rsid w:val="00147312"/>
    <w:rsid w:val="0014741F"/>
    <w:rsid w:val="00147479"/>
    <w:rsid w:val="00147DB3"/>
    <w:rsid w:val="001505AE"/>
    <w:rsid w:val="0015136B"/>
    <w:rsid w:val="001513CB"/>
    <w:rsid w:val="0015171E"/>
    <w:rsid w:val="00151955"/>
    <w:rsid w:val="0015239F"/>
    <w:rsid w:val="00153288"/>
    <w:rsid w:val="00153532"/>
    <w:rsid w:val="001547B9"/>
    <w:rsid w:val="00154A02"/>
    <w:rsid w:val="00154A47"/>
    <w:rsid w:val="0015597D"/>
    <w:rsid w:val="00156A38"/>
    <w:rsid w:val="00156BF5"/>
    <w:rsid w:val="00165B90"/>
    <w:rsid w:val="00166A69"/>
    <w:rsid w:val="00167277"/>
    <w:rsid w:val="00167650"/>
    <w:rsid w:val="0017079F"/>
    <w:rsid w:val="00171BCA"/>
    <w:rsid w:val="0017307D"/>
    <w:rsid w:val="00175C53"/>
    <w:rsid w:val="00176D7F"/>
    <w:rsid w:val="00176FB8"/>
    <w:rsid w:val="00180927"/>
    <w:rsid w:val="001833CF"/>
    <w:rsid w:val="001833FD"/>
    <w:rsid w:val="001867D4"/>
    <w:rsid w:val="00187A39"/>
    <w:rsid w:val="00187AF5"/>
    <w:rsid w:val="0019101E"/>
    <w:rsid w:val="0019170F"/>
    <w:rsid w:val="00192A56"/>
    <w:rsid w:val="00194E71"/>
    <w:rsid w:val="00195746"/>
    <w:rsid w:val="00195950"/>
    <w:rsid w:val="00196258"/>
    <w:rsid w:val="00197B71"/>
    <w:rsid w:val="001A0526"/>
    <w:rsid w:val="001A2036"/>
    <w:rsid w:val="001A273C"/>
    <w:rsid w:val="001A3338"/>
    <w:rsid w:val="001A3418"/>
    <w:rsid w:val="001A4D89"/>
    <w:rsid w:val="001A4E62"/>
    <w:rsid w:val="001A7707"/>
    <w:rsid w:val="001B0EB7"/>
    <w:rsid w:val="001B2207"/>
    <w:rsid w:val="001B2B42"/>
    <w:rsid w:val="001B2C30"/>
    <w:rsid w:val="001B2C5E"/>
    <w:rsid w:val="001B3029"/>
    <w:rsid w:val="001B3272"/>
    <w:rsid w:val="001B53C7"/>
    <w:rsid w:val="001B6294"/>
    <w:rsid w:val="001B658A"/>
    <w:rsid w:val="001B6B1D"/>
    <w:rsid w:val="001C0E2E"/>
    <w:rsid w:val="001C248F"/>
    <w:rsid w:val="001C2C19"/>
    <w:rsid w:val="001C3519"/>
    <w:rsid w:val="001C49C7"/>
    <w:rsid w:val="001D004A"/>
    <w:rsid w:val="001D0FA6"/>
    <w:rsid w:val="001D19EC"/>
    <w:rsid w:val="001D2B8D"/>
    <w:rsid w:val="001D2D3F"/>
    <w:rsid w:val="001D3AE2"/>
    <w:rsid w:val="001D5124"/>
    <w:rsid w:val="001D74C5"/>
    <w:rsid w:val="001D7865"/>
    <w:rsid w:val="001F0577"/>
    <w:rsid w:val="001F3D59"/>
    <w:rsid w:val="001F5454"/>
    <w:rsid w:val="001F5683"/>
    <w:rsid w:val="001F583D"/>
    <w:rsid w:val="001F6115"/>
    <w:rsid w:val="001F759D"/>
    <w:rsid w:val="002018B9"/>
    <w:rsid w:val="00201CBD"/>
    <w:rsid w:val="00202CDD"/>
    <w:rsid w:val="00205E58"/>
    <w:rsid w:val="0020600F"/>
    <w:rsid w:val="002061D6"/>
    <w:rsid w:val="002062B7"/>
    <w:rsid w:val="0021016F"/>
    <w:rsid w:val="00210222"/>
    <w:rsid w:val="002105F8"/>
    <w:rsid w:val="002115B7"/>
    <w:rsid w:val="002119B0"/>
    <w:rsid w:val="00212976"/>
    <w:rsid w:val="00214516"/>
    <w:rsid w:val="00216746"/>
    <w:rsid w:val="00217999"/>
    <w:rsid w:val="002205D4"/>
    <w:rsid w:val="00221476"/>
    <w:rsid w:val="002215FD"/>
    <w:rsid w:val="002218E6"/>
    <w:rsid w:val="002244A5"/>
    <w:rsid w:val="002260F1"/>
    <w:rsid w:val="002271A0"/>
    <w:rsid w:val="002277E6"/>
    <w:rsid w:val="002310EA"/>
    <w:rsid w:val="002312C1"/>
    <w:rsid w:val="0023256B"/>
    <w:rsid w:val="00232F26"/>
    <w:rsid w:val="00233B42"/>
    <w:rsid w:val="00235BCF"/>
    <w:rsid w:val="00235F51"/>
    <w:rsid w:val="00236ACB"/>
    <w:rsid w:val="00236C20"/>
    <w:rsid w:val="00236D00"/>
    <w:rsid w:val="00240865"/>
    <w:rsid w:val="00240AF5"/>
    <w:rsid w:val="00242726"/>
    <w:rsid w:val="00242BE0"/>
    <w:rsid w:val="00243665"/>
    <w:rsid w:val="0024432F"/>
    <w:rsid w:val="00244AB6"/>
    <w:rsid w:val="002451D1"/>
    <w:rsid w:val="0024602B"/>
    <w:rsid w:val="002464DC"/>
    <w:rsid w:val="002473F3"/>
    <w:rsid w:val="00250025"/>
    <w:rsid w:val="00252679"/>
    <w:rsid w:val="00255F92"/>
    <w:rsid w:val="00257972"/>
    <w:rsid w:val="00261399"/>
    <w:rsid w:val="002618A5"/>
    <w:rsid w:val="00261C6D"/>
    <w:rsid w:val="00261D82"/>
    <w:rsid w:val="00261E81"/>
    <w:rsid w:val="0026286F"/>
    <w:rsid w:val="00262974"/>
    <w:rsid w:val="002646B2"/>
    <w:rsid w:val="00265A01"/>
    <w:rsid w:val="002666AD"/>
    <w:rsid w:val="00266BB4"/>
    <w:rsid w:val="00267CE8"/>
    <w:rsid w:val="002719CB"/>
    <w:rsid w:val="002737FD"/>
    <w:rsid w:val="002748DD"/>
    <w:rsid w:val="00274904"/>
    <w:rsid w:val="00274FB6"/>
    <w:rsid w:val="00276724"/>
    <w:rsid w:val="00280D4A"/>
    <w:rsid w:val="00281BC1"/>
    <w:rsid w:val="00282F81"/>
    <w:rsid w:val="00283C15"/>
    <w:rsid w:val="00284E20"/>
    <w:rsid w:val="00285AC6"/>
    <w:rsid w:val="00287EAA"/>
    <w:rsid w:val="00290198"/>
    <w:rsid w:val="00291B4D"/>
    <w:rsid w:val="00294ABD"/>
    <w:rsid w:val="00294FB2"/>
    <w:rsid w:val="002A112E"/>
    <w:rsid w:val="002A4067"/>
    <w:rsid w:val="002A7BEC"/>
    <w:rsid w:val="002B12C4"/>
    <w:rsid w:val="002B27A7"/>
    <w:rsid w:val="002B2FDB"/>
    <w:rsid w:val="002B338F"/>
    <w:rsid w:val="002B4782"/>
    <w:rsid w:val="002B67C7"/>
    <w:rsid w:val="002B75C6"/>
    <w:rsid w:val="002B7746"/>
    <w:rsid w:val="002C0423"/>
    <w:rsid w:val="002C067F"/>
    <w:rsid w:val="002C239C"/>
    <w:rsid w:val="002C3B12"/>
    <w:rsid w:val="002C5124"/>
    <w:rsid w:val="002C72FE"/>
    <w:rsid w:val="002C74E3"/>
    <w:rsid w:val="002C7D46"/>
    <w:rsid w:val="002D1339"/>
    <w:rsid w:val="002D1BBC"/>
    <w:rsid w:val="002D2292"/>
    <w:rsid w:val="002D3DD7"/>
    <w:rsid w:val="002D4A6D"/>
    <w:rsid w:val="002D66E3"/>
    <w:rsid w:val="002D6E1A"/>
    <w:rsid w:val="002D7651"/>
    <w:rsid w:val="002E06CB"/>
    <w:rsid w:val="002E0800"/>
    <w:rsid w:val="002E0D52"/>
    <w:rsid w:val="002E15B2"/>
    <w:rsid w:val="002E24A5"/>
    <w:rsid w:val="002E2C49"/>
    <w:rsid w:val="002E4559"/>
    <w:rsid w:val="002E56B1"/>
    <w:rsid w:val="002E6072"/>
    <w:rsid w:val="002E7190"/>
    <w:rsid w:val="002E7631"/>
    <w:rsid w:val="002E7995"/>
    <w:rsid w:val="002E7E70"/>
    <w:rsid w:val="002F0132"/>
    <w:rsid w:val="002F21A8"/>
    <w:rsid w:val="002F4FB0"/>
    <w:rsid w:val="002F53CD"/>
    <w:rsid w:val="002F59B2"/>
    <w:rsid w:val="002F63F4"/>
    <w:rsid w:val="002F69F2"/>
    <w:rsid w:val="002F6D97"/>
    <w:rsid w:val="002F7AB3"/>
    <w:rsid w:val="003002A6"/>
    <w:rsid w:val="0030224A"/>
    <w:rsid w:val="0030238E"/>
    <w:rsid w:val="00303209"/>
    <w:rsid w:val="00303C31"/>
    <w:rsid w:val="00303E79"/>
    <w:rsid w:val="00304460"/>
    <w:rsid w:val="003048CF"/>
    <w:rsid w:val="00304EDE"/>
    <w:rsid w:val="003066BB"/>
    <w:rsid w:val="003072E1"/>
    <w:rsid w:val="00310AF5"/>
    <w:rsid w:val="00311F6F"/>
    <w:rsid w:val="003124C3"/>
    <w:rsid w:val="00313812"/>
    <w:rsid w:val="00314976"/>
    <w:rsid w:val="00316AC3"/>
    <w:rsid w:val="003212F5"/>
    <w:rsid w:val="00321BA1"/>
    <w:rsid w:val="003224C5"/>
    <w:rsid w:val="003231AA"/>
    <w:rsid w:val="003238F3"/>
    <w:rsid w:val="00333CF2"/>
    <w:rsid w:val="00335291"/>
    <w:rsid w:val="00335ABE"/>
    <w:rsid w:val="00335DE2"/>
    <w:rsid w:val="0033673E"/>
    <w:rsid w:val="00336B0F"/>
    <w:rsid w:val="00337068"/>
    <w:rsid w:val="003371AA"/>
    <w:rsid w:val="003378D4"/>
    <w:rsid w:val="00340044"/>
    <w:rsid w:val="003402C6"/>
    <w:rsid w:val="003403F0"/>
    <w:rsid w:val="00340519"/>
    <w:rsid w:val="00341430"/>
    <w:rsid w:val="0034299F"/>
    <w:rsid w:val="00345AC7"/>
    <w:rsid w:val="003463D0"/>
    <w:rsid w:val="00346630"/>
    <w:rsid w:val="003472C7"/>
    <w:rsid w:val="00350E76"/>
    <w:rsid w:val="00350FCD"/>
    <w:rsid w:val="00352280"/>
    <w:rsid w:val="00352FD8"/>
    <w:rsid w:val="003548FD"/>
    <w:rsid w:val="00356261"/>
    <w:rsid w:val="003562B1"/>
    <w:rsid w:val="00356955"/>
    <w:rsid w:val="00357641"/>
    <w:rsid w:val="003576ED"/>
    <w:rsid w:val="003579A0"/>
    <w:rsid w:val="0036115C"/>
    <w:rsid w:val="0036181D"/>
    <w:rsid w:val="003627A2"/>
    <w:rsid w:val="00362C3E"/>
    <w:rsid w:val="00363571"/>
    <w:rsid w:val="0036375A"/>
    <w:rsid w:val="003641AC"/>
    <w:rsid w:val="00364FA1"/>
    <w:rsid w:val="00365AC0"/>
    <w:rsid w:val="003666B2"/>
    <w:rsid w:val="00366D3D"/>
    <w:rsid w:val="00370CBC"/>
    <w:rsid w:val="003710EE"/>
    <w:rsid w:val="00371405"/>
    <w:rsid w:val="003715C4"/>
    <w:rsid w:val="00371AB1"/>
    <w:rsid w:val="00371EC2"/>
    <w:rsid w:val="00374274"/>
    <w:rsid w:val="003768C1"/>
    <w:rsid w:val="00377577"/>
    <w:rsid w:val="00377AF4"/>
    <w:rsid w:val="003808B3"/>
    <w:rsid w:val="0038138A"/>
    <w:rsid w:val="003815A0"/>
    <w:rsid w:val="003827C9"/>
    <w:rsid w:val="00383164"/>
    <w:rsid w:val="00384CE8"/>
    <w:rsid w:val="0038518A"/>
    <w:rsid w:val="00386894"/>
    <w:rsid w:val="00386DE7"/>
    <w:rsid w:val="00387004"/>
    <w:rsid w:val="003907C9"/>
    <w:rsid w:val="00390C59"/>
    <w:rsid w:val="00390EA6"/>
    <w:rsid w:val="00391756"/>
    <w:rsid w:val="00393AB1"/>
    <w:rsid w:val="00393B23"/>
    <w:rsid w:val="00394574"/>
    <w:rsid w:val="0039508A"/>
    <w:rsid w:val="00395B7B"/>
    <w:rsid w:val="0039714E"/>
    <w:rsid w:val="003A078F"/>
    <w:rsid w:val="003A0E16"/>
    <w:rsid w:val="003A2C2B"/>
    <w:rsid w:val="003A44B3"/>
    <w:rsid w:val="003A480E"/>
    <w:rsid w:val="003A5FAB"/>
    <w:rsid w:val="003A6AED"/>
    <w:rsid w:val="003A7DCA"/>
    <w:rsid w:val="003B12D7"/>
    <w:rsid w:val="003B25A4"/>
    <w:rsid w:val="003B3586"/>
    <w:rsid w:val="003B365E"/>
    <w:rsid w:val="003B5C22"/>
    <w:rsid w:val="003B7951"/>
    <w:rsid w:val="003B7B94"/>
    <w:rsid w:val="003B7F49"/>
    <w:rsid w:val="003C07DD"/>
    <w:rsid w:val="003C1237"/>
    <w:rsid w:val="003C1509"/>
    <w:rsid w:val="003C245E"/>
    <w:rsid w:val="003C38E8"/>
    <w:rsid w:val="003C3EAF"/>
    <w:rsid w:val="003C50B9"/>
    <w:rsid w:val="003C5B53"/>
    <w:rsid w:val="003C5C8A"/>
    <w:rsid w:val="003C64A9"/>
    <w:rsid w:val="003C744C"/>
    <w:rsid w:val="003D0A46"/>
    <w:rsid w:val="003D2AB2"/>
    <w:rsid w:val="003D30B8"/>
    <w:rsid w:val="003D4684"/>
    <w:rsid w:val="003D5BF2"/>
    <w:rsid w:val="003D6444"/>
    <w:rsid w:val="003D6C87"/>
    <w:rsid w:val="003D7B69"/>
    <w:rsid w:val="003E0185"/>
    <w:rsid w:val="003E1068"/>
    <w:rsid w:val="003E12B7"/>
    <w:rsid w:val="003E2658"/>
    <w:rsid w:val="003E4AB8"/>
    <w:rsid w:val="003E51B1"/>
    <w:rsid w:val="003E57C0"/>
    <w:rsid w:val="003E60CF"/>
    <w:rsid w:val="003F1287"/>
    <w:rsid w:val="003F2B02"/>
    <w:rsid w:val="003F3036"/>
    <w:rsid w:val="003F3C49"/>
    <w:rsid w:val="003F45E9"/>
    <w:rsid w:val="003F46DA"/>
    <w:rsid w:val="003F4960"/>
    <w:rsid w:val="003F4F09"/>
    <w:rsid w:val="003F51C1"/>
    <w:rsid w:val="003F6D70"/>
    <w:rsid w:val="003F6EA7"/>
    <w:rsid w:val="00401645"/>
    <w:rsid w:val="00401761"/>
    <w:rsid w:val="00401BE3"/>
    <w:rsid w:val="0040256D"/>
    <w:rsid w:val="0040367A"/>
    <w:rsid w:val="00403AA6"/>
    <w:rsid w:val="00403F85"/>
    <w:rsid w:val="004061ED"/>
    <w:rsid w:val="004071B3"/>
    <w:rsid w:val="0040736B"/>
    <w:rsid w:val="00412824"/>
    <w:rsid w:val="004135FB"/>
    <w:rsid w:val="00413EBE"/>
    <w:rsid w:val="00414B49"/>
    <w:rsid w:val="004169D8"/>
    <w:rsid w:val="00420257"/>
    <w:rsid w:val="00420E04"/>
    <w:rsid w:val="00423B10"/>
    <w:rsid w:val="00423E73"/>
    <w:rsid w:val="00424A3A"/>
    <w:rsid w:val="0042536F"/>
    <w:rsid w:val="00427467"/>
    <w:rsid w:val="00431712"/>
    <w:rsid w:val="004322C3"/>
    <w:rsid w:val="004339EC"/>
    <w:rsid w:val="0043463D"/>
    <w:rsid w:val="00435497"/>
    <w:rsid w:val="004366AB"/>
    <w:rsid w:val="0043726C"/>
    <w:rsid w:val="00440635"/>
    <w:rsid w:val="004412A7"/>
    <w:rsid w:val="00441CB4"/>
    <w:rsid w:val="00442639"/>
    <w:rsid w:val="00442AE5"/>
    <w:rsid w:val="00442EBA"/>
    <w:rsid w:val="00443150"/>
    <w:rsid w:val="00443AFF"/>
    <w:rsid w:val="00444CFA"/>
    <w:rsid w:val="00445C0E"/>
    <w:rsid w:val="00446E73"/>
    <w:rsid w:val="0045000E"/>
    <w:rsid w:val="004511C7"/>
    <w:rsid w:val="0045203F"/>
    <w:rsid w:val="00453783"/>
    <w:rsid w:val="0045447A"/>
    <w:rsid w:val="00454F53"/>
    <w:rsid w:val="00455673"/>
    <w:rsid w:val="00457221"/>
    <w:rsid w:val="00457611"/>
    <w:rsid w:val="00457AFB"/>
    <w:rsid w:val="00461424"/>
    <w:rsid w:val="00461BF2"/>
    <w:rsid w:val="00464A67"/>
    <w:rsid w:val="0046501A"/>
    <w:rsid w:val="00466D8C"/>
    <w:rsid w:val="00467367"/>
    <w:rsid w:val="00467694"/>
    <w:rsid w:val="004678EB"/>
    <w:rsid w:val="004708F0"/>
    <w:rsid w:val="004715AF"/>
    <w:rsid w:val="00471CF3"/>
    <w:rsid w:val="0047256A"/>
    <w:rsid w:val="0047367C"/>
    <w:rsid w:val="00473C97"/>
    <w:rsid w:val="004741D1"/>
    <w:rsid w:val="00475557"/>
    <w:rsid w:val="004758BC"/>
    <w:rsid w:val="00475918"/>
    <w:rsid w:val="00475BC0"/>
    <w:rsid w:val="0047757D"/>
    <w:rsid w:val="00480773"/>
    <w:rsid w:val="00481821"/>
    <w:rsid w:val="00483558"/>
    <w:rsid w:val="0048361C"/>
    <w:rsid w:val="00483D74"/>
    <w:rsid w:val="004843E7"/>
    <w:rsid w:val="00485164"/>
    <w:rsid w:val="00487D7E"/>
    <w:rsid w:val="0049031F"/>
    <w:rsid w:val="00490E5A"/>
    <w:rsid w:val="0049238E"/>
    <w:rsid w:val="004923C2"/>
    <w:rsid w:val="00492E5A"/>
    <w:rsid w:val="004937E9"/>
    <w:rsid w:val="00493E50"/>
    <w:rsid w:val="00495814"/>
    <w:rsid w:val="004959D0"/>
    <w:rsid w:val="00496847"/>
    <w:rsid w:val="00496A25"/>
    <w:rsid w:val="004A0595"/>
    <w:rsid w:val="004A34B7"/>
    <w:rsid w:val="004A40F2"/>
    <w:rsid w:val="004A4199"/>
    <w:rsid w:val="004A4D08"/>
    <w:rsid w:val="004A5BAB"/>
    <w:rsid w:val="004A5EFC"/>
    <w:rsid w:val="004A701E"/>
    <w:rsid w:val="004A74E2"/>
    <w:rsid w:val="004A76E9"/>
    <w:rsid w:val="004B064F"/>
    <w:rsid w:val="004B0E3F"/>
    <w:rsid w:val="004B1106"/>
    <w:rsid w:val="004B1905"/>
    <w:rsid w:val="004B2D42"/>
    <w:rsid w:val="004B2EC2"/>
    <w:rsid w:val="004B2ECE"/>
    <w:rsid w:val="004B2F33"/>
    <w:rsid w:val="004B326F"/>
    <w:rsid w:val="004B3F99"/>
    <w:rsid w:val="004B62FB"/>
    <w:rsid w:val="004B6438"/>
    <w:rsid w:val="004B6772"/>
    <w:rsid w:val="004C091F"/>
    <w:rsid w:val="004C1E43"/>
    <w:rsid w:val="004C1F48"/>
    <w:rsid w:val="004C2F1D"/>
    <w:rsid w:val="004C2FF7"/>
    <w:rsid w:val="004C385E"/>
    <w:rsid w:val="004C5602"/>
    <w:rsid w:val="004C5E57"/>
    <w:rsid w:val="004C7429"/>
    <w:rsid w:val="004D154E"/>
    <w:rsid w:val="004D236A"/>
    <w:rsid w:val="004D2626"/>
    <w:rsid w:val="004D278B"/>
    <w:rsid w:val="004D2A13"/>
    <w:rsid w:val="004D2BEC"/>
    <w:rsid w:val="004D2C93"/>
    <w:rsid w:val="004D35B9"/>
    <w:rsid w:val="004D3A72"/>
    <w:rsid w:val="004D3C8E"/>
    <w:rsid w:val="004D4A22"/>
    <w:rsid w:val="004D54B8"/>
    <w:rsid w:val="004D578A"/>
    <w:rsid w:val="004D6BA1"/>
    <w:rsid w:val="004D7706"/>
    <w:rsid w:val="004E077F"/>
    <w:rsid w:val="004E0DFB"/>
    <w:rsid w:val="004E1D80"/>
    <w:rsid w:val="004E28FB"/>
    <w:rsid w:val="004E2B0B"/>
    <w:rsid w:val="004E40C3"/>
    <w:rsid w:val="004E4686"/>
    <w:rsid w:val="004E4945"/>
    <w:rsid w:val="004E5068"/>
    <w:rsid w:val="004E7C7A"/>
    <w:rsid w:val="004F0B5E"/>
    <w:rsid w:val="004F2329"/>
    <w:rsid w:val="004F2A58"/>
    <w:rsid w:val="004F2C9B"/>
    <w:rsid w:val="004F3860"/>
    <w:rsid w:val="004F5C29"/>
    <w:rsid w:val="004F5FA6"/>
    <w:rsid w:val="004F7AA4"/>
    <w:rsid w:val="004F7AEF"/>
    <w:rsid w:val="0050172D"/>
    <w:rsid w:val="005026F6"/>
    <w:rsid w:val="0050312F"/>
    <w:rsid w:val="00503F42"/>
    <w:rsid w:val="005042FA"/>
    <w:rsid w:val="0050450F"/>
    <w:rsid w:val="005046F8"/>
    <w:rsid w:val="00504CE3"/>
    <w:rsid w:val="00505415"/>
    <w:rsid w:val="00505B49"/>
    <w:rsid w:val="00505D8D"/>
    <w:rsid w:val="00505EA7"/>
    <w:rsid w:val="00506800"/>
    <w:rsid w:val="00507223"/>
    <w:rsid w:val="00510BBA"/>
    <w:rsid w:val="00511997"/>
    <w:rsid w:val="00511C20"/>
    <w:rsid w:val="00513AD4"/>
    <w:rsid w:val="0051447A"/>
    <w:rsid w:val="00514F7F"/>
    <w:rsid w:val="00515768"/>
    <w:rsid w:val="00515EA5"/>
    <w:rsid w:val="00516C99"/>
    <w:rsid w:val="0052030D"/>
    <w:rsid w:val="00520A20"/>
    <w:rsid w:val="00520E28"/>
    <w:rsid w:val="00521138"/>
    <w:rsid w:val="00521B9E"/>
    <w:rsid w:val="005227A9"/>
    <w:rsid w:val="00523336"/>
    <w:rsid w:val="00524899"/>
    <w:rsid w:val="00524B7C"/>
    <w:rsid w:val="00524F75"/>
    <w:rsid w:val="00525BF4"/>
    <w:rsid w:val="005279DE"/>
    <w:rsid w:val="00530D89"/>
    <w:rsid w:val="00530E96"/>
    <w:rsid w:val="005312D5"/>
    <w:rsid w:val="00531C8A"/>
    <w:rsid w:val="0053202F"/>
    <w:rsid w:val="0053310B"/>
    <w:rsid w:val="005347BA"/>
    <w:rsid w:val="0053520D"/>
    <w:rsid w:val="0053602E"/>
    <w:rsid w:val="005379A6"/>
    <w:rsid w:val="005427A6"/>
    <w:rsid w:val="005431AC"/>
    <w:rsid w:val="00543918"/>
    <w:rsid w:val="00544A7A"/>
    <w:rsid w:val="00544D18"/>
    <w:rsid w:val="005455D3"/>
    <w:rsid w:val="00546C30"/>
    <w:rsid w:val="005476AE"/>
    <w:rsid w:val="005513D9"/>
    <w:rsid w:val="00551FE7"/>
    <w:rsid w:val="005521E9"/>
    <w:rsid w:val="005528F8"/>
    <w:rsid w:val="005532FE"/>
    <w:rsid w:val="00553819"/>
    <w:rsid w:val="00553A80"/>
    <w:rsid w:val="00554CA5"/>
    <w:rsid w:val="0055591C"/>
    <w:rsid w:val="00555AD6"/>
    <w:rsid w:val="00556555"/>
    <w:rsid w:val="005566FD"/>
    <w:rsid w:val="00560980"/>
    <w:rsid w:val="00561116"/>
    <w:rsid w:val="005647D2"/>
    <w:rsid w:val="00565452"/>
    <w:rsid w:val="00566080"/>
    <w:rsid w:val="0056645A"/>
    <w:rsid w:val="005734FF"/>
    <w:rsid w:val="00575F4A"/>
    <w:rsid w:val="0057620C"/>
    <w:rsid w:val="00576D36"/>
    <w:rsid w:val="00576F1F"/>
    <w:rsid w:val="00577672"/>
    <w:rsid w:val="00577D75"/>
    <w:rsid w:val="0058032F"/>
    <w:rsid w:val="005805EA"/>
    <w:rsid w:val="00580CF8"/>
    <w:rsid w:val="0058198A"/>
    <w:rsid w:val="00581C28"/>
    <w:rsid w:val="005822DB"/>
    <w:rsid w:val="005824C9"/>
    <w:rsid w:val="00583284"/>
    <w:rsid w:val="005834D4"/>
    <w:rsid w:val="005834E3"/>
    <w:rsid w:val="00583842"/>
    <w:rsid w:val="0058410C"/>
    <w:rsid w:val="005842FB"/>
    <w:rsid w:val="0058450A"/>
    <w:rsid w:val="00584634"/>
    <w:rsid w:val="00585063"/>
    <w:rsid w:val="00585DB9"/>
    <w:rsid w:val="005863F7"/>
    <w:rsid w:val="005872AC"/>
    <w:rsid w:val="00590D9B"/>
    <w:rsid w:val="00591FB6"/>
    <w:rsid w:val="00592D3F"/>
    <w:rsid w:val="00593945"/>
    <w:rsid w:val="005945BA"/>
    <w:rsid w:val="00595377"/>
    <w:rsid w:val="0059545C"/>
    <w:rsid w:val="0059656B"/>
    <w:rsid w:val="005973A6"/>
    <w:rsid w:val="00597ABA"/>
    <w:rsid w:val="005A1D87"/>
    <w:rsid w:val="005A5397"/>
    <w:rsid w:val="005A5B26"/>
    <w:rsid w:val="005A6815"/>
    <w:rsid w:val="005A7C6F"/>
    <w:rsid w:val="005B03DD"/>
    <w:rsid w:val="005B1525"/>
    <w:rsid w:val="005B1603"/>
    <w:rsid w:val="005B1AA1"/>
    <w:rsid w:val="005B5C40"/>
    <w:rsid w:val="005B5CED"/>
    <w:rsid w:val="005B7BBC"/>
    <w:rsid w:val="005C010C"/>
    <w:rsid w:val="005C0A35"/>
    <w:rsid w:val="005C0D38"/>
    <w:rsid w:val="005C0E17"/>
    <w:rsid w:val="005C2554"/>
    <w:rsid w:val="005C2655"/>
    <w:rsid w:val="005C42A3"/>
    <w:rsid w:val="005C535F"/>
    <w:rsid w:val="005C5620"/>
    <w:rsid w:val="005C5E11"/>
    <w:rsid w:val="005C6B2E"/>
    <w:rsid w:val="005C7C01"/>
    <w:rsid w:val="005C7F6E"/>
    <w:rsid w:val="005D0FFF"/>
    <w:rsid w:val="005D38EF"/>
    <w:rsid w:val="005D4274"/>
    <w:rsid w:val="005D4E0F"/>
    <w:rsid w:val="005D50BA"/>
    <w:rsid w:val="005D5354"/>
    <w:rsid w:val="005D621F"/>
    <w:rsid w:val="005D6740"/>
    <w:rsid w:val="005D7022"/>
    <w:rsid w:val="005E0088"/>
    <w:rsid w:val="005E0D6F"/>
    <w:rsid w:val="005E0F5B"/>
    <w:rsid w:val="005E1955"/>
    <w:rsid w:val="005E1F7C"/>
    <w:rsid w:val="005E3158"/>
    <w:rsid w:val="005E3B0F"/>
    <w:rsid w:val="005E4BFE"/>
    <w:rsid w:val="005E6CB5"/>
    <w:rsid w:val="005F22B0"/>
    <w:rsid w:val="005F2302"/>
    <w:rsid w:val="005F2FFF"/>
    <w:rsid w:val="005F3F40"/>
    <w:rsid w:val="005F4CDA"/>
    <w:rsid w:val="005F5109"/>
    <w:rsid w:val="005F5343"/>
    <w:rsid w:val="005F5630"/>
    <w:rsid w:val="005F611B"/>
    <w:rsid w:val="005F65AA"/>
    <w:rsid w:val="005F6E6F"/>
    <w:rsid w:val="005F6F27"/>
    <w:rsid w:val="005F7295"/>
    <w:rsid w:val="005F7A5B"/>
    <w:rsid w:val="00601E3D"/>
    <w:rsid w:val="006036C0"/>
    <w:rsid w:val="006038E4"/>
    <w:rsid w:val="00604203"/>
    <w:rsid w:val="00605262"/>
    <w:rsid w:val="00606B09"/>
    <w:rsid w:val="00606D2A"/>
    <w:rsid w:val="00613223"/>
    <w:rsid w:val="00613420"/>
    <w:rsid w:val="00613AC0"/>
    <w:rsid w:val="00615142"/>
    <w:rsid w:val="006175DC"/>
    <w:rsid w:val="00617D33"/>
    <w:rsid w:val="00617E49"/>
    <w:rsid w:val="006214D5"/>
    <w:rsid w:val="0062198A"/>
    <w:rsid w:val="00622B52"/>
    <w:rsid w:val="0062413E"/>
    <w:rsid w:val="00624474"/>
    <w:rsid w:val="00627C63"/>
    <w:rsid w:val="00630734"/>
    <w:rsid w:val="0063073B"/>
    <w:rsid w:val="006326FC"/>
    <w:rsid w:val="00632922"/>
    <w:rsid w:val="0063299F"/>
    <w:rsid w:val="00635F6A"/>
    <w:rsid w:val="0063602D"/>
    <w:rsid w:val="0063642A"/>
    <w:rsid w:val="00637252"/>
    <w:rsid w:val="00637841"/>
    <w:rsid w:val="00637E6F"/>
    <w:rsid w:val="006404E9"/>
    <w:rsid w:val="0064086D"/>
    <w:rsid w:val="00640D4C"/>
    <w:rsid w:val="00640E7B"/>
    <w:rsid w:val="00641F9D"/>
    <w:rsid w:val="0064224F"/>
    <w:rsid w:val="0064235B"/>
    <w:rsid w:val="006427A7"/>
    <w:rsid w:val="00644FE9"/>
    <w:rsid w:val="00645DBD"/>
    <w:rsid w:val="00647A55"/>
    <w:rsid w:val="006501F8"/>
    <w:rsid w:val="00650302"/>
    <w:rsid w:val="00653631"/>
    <w:rsid w:val="00653A20"/>
    <w:rsid w:val="00653A89"/>
    <w:rsid w:val="00653D40"/>
    <w:rsid w:val="006541E3"/>
    <w:rsid w:val="00655947"/>
    <w:rsid w:val="00656410"/>
    <w:rsid w:val="00656A92"/>
    <w:rsid w:val="00656F9E"/>
    <w:rsid w:val="00657055"/>
    <w:rsid w:val="0065706B"/>
    <w:rsid w:val="0066014A"/>
    <w:rsid w:val="0066015D"/>
    <w:rsid w:val="00660925"/>
    <w:rsid w:val="00661529"/>
    <w:rsid w:val="0066154F"/>
    <w:rsid w:val="006618A7"/>
    <w:rsid w:val="006619D6"/>
    <w:rsid w:val="00662798"/>
    <w:rsid w:val="00662996"/>
    <w:rsid w:val="00663136"/>
    <w:rsid w:val="00663B8C"/>
    <w:rsid w:val="006642C2"/>
    <w:rsid w:val="0066683A"/>
    <w:rsid w:val="00666899"/>
    <w:rsid w:val="00666AED"/>
    <w:rsid w:val="00666E43"/>
    <w:rsid w:val="00667D3F"/>
    <w:rsid w:val="00667ED7"/>
    <w:rsid w:val="00670684"/>
    <w:rsid w:val="00670B5A"/>
    <w:rsid w:val="00670D84"/>
    <w:rsid w:val="006716D1"/>
    <w:rsid w:val="006718A3"/>
    <w:rsid w:val="00671922"/>
    <w:rsid w:val="00671F9A"/>
    <w:rsid w:val="00672264"/>
    <w:rsid w:val="006726F6"/>
    <w:rsid w:val="00673128"/>
    <w:rsid w:val="00673579"/>
    <w:rsid w:val="00673D35"/>
    <w:rsid w:val="006757C9"/>
    <w:rsid w:val="006766AB"/>
    <w:rsid w:val="0067678B"/>
    <w:rsid w:val="00680716"/>
    <w:rsid w:val="0068195C"/>
    <w:rsid w:val="00682B5A"/>
    <w:rsid w:val="006832DA"/>
    <w:rsid w:val="00683573"/>
    <w:rsid w:val="006853E4"/>
    <w:rsid w:val="006859CE"/>
    <w:rsid w:val="006869C3"/>
    <w:rsid w:val="00686C3C"/>
    <w:rsid w:val="0069005E"/>
    <w:rsid w:val="00693D5C"/>
    <w:rsid w:val="00693DF5"/>
    <w:rsid w:val="0069411F"/>
    <w:rsid w:val="00696ED4"/>
    <w:rsid w:val="006A04B7"/>
    <w:rsid w:val="006A14E5"/>
    <w:rsid w:val="006A17D5"/>
    <w:rsid w:val="006A2507"/>
    <w:rsid w:val="006A3904"/>
    <w:rsid w:val="006A4547"/>
    <w:rsid w:val="006A5012"/>
    <w:rsid w:val="006A502A"/>
    <w:rsid w:val="006A52D8"/>
    <w:rsid w:val="006A56F8"/>
    <w:rsid w:val="006A5CD0"/>
    <w:rsid w:val="006A6B23"/>
    <w:rsid w:val="006A6E38"/>
    <w:rsid w:val="006B0895"/>
    <w:rsid w:val="006B0F90"/>
    <w:rsid w:val="006B19FC"/>
    <w:rsid w:val="006B1AB2"/>
    <w:rsid w:val="006B3950"/>
    <w:rsid w:val="006B4696"/>
    <w:rsid w:val="006B4B21"/>
    <w:rsid w:val="006B4D0D"/>
    <w:rsid w:val="006B5781"/>
    <w:rsid w:val="006B68FF"/>
    <w:rsid w:val="006B6D9A"/>
    <w:rsid w:val="006C232F"/>
    <w:rsid w:val="006C5B99"/>
    <w:rsid w:val="006C6CE1"/>
    <w:rsid w:val="006D0625"/>
    <w:rsid w:val="006D1843"/>
    <w:rsid w:val="006D3F74"/>
    <w:rsid w:val="006D5288"/>
    <w:rsid w:val="006D6D8E"/>
    <w:rsid w:val="006E08CD"/>
    <w:rsid w:val="006E0E2B"/>
    <w:rsid w:val="006E1EAD"/>
    <w:rsid w:val="006E25F3"/>
    <w:rsid w:val="006E2EFA"/>
    <w:rsid w:val="006E3712"/>
    <w:rsid w:val="006E5663"/>
    <w:rsid w:val="006E5C71"/>
    <w:rsid w:val="006E6DE5"/>
    <w:rsid w:val="006E71DE"/>
    <w:rsid w:val="006E7869"/>
    <w:rsid w:val="006E7E13"/>
    <w:rsid w:val="006F1112"/>
    <w:rsid w:val="006F1BC8"/>
    <w:rsid w:val="006F25DF"/>
    <w:rsid w:val="006F53BC"/>
    <w:rsid w:val="00700A57"/>
    <w:rsid w:val="007015A7"/>
    <w:rsid w:val="00701B8E"/>
    <w:rsid w:val="00702068"/>
    <w:rsid w:val="007021F4"/>
    <w:rsid w:val="007031FC"/>
    <w:rsid w:val="00705824"/>
    <w:rsid w:val="00706CCE"/>
    <w:rsid w:val="007107C3"/>
    <w:rsid w:val="00711CA6"/>
    <w:rsid w:val="00712B36"/>
    <w:rsid w:val="00714D61"/>
    <w:rsid w:val="00715C45"/>
    <w:rsid w:val="0071607F"/>
    <w:rsid w:val="00716AE1"/>
    <w:rsid w:val="00717033"/>
    <w:rsid w:val="00717971"/>
    <w:rsid w:val="0072320A"/>
    <w:rsid w:val="00723BB8"/>
    <w:rsid w:val="00723C9F"/>
    <w:rsid w:val="007248BE"/>
    <w:rsid w:val="00724B1B"/>
    <w:rsid w:val="00724C77"/>
    <w:rsid w:val="00725841"/>
    <w:rsid w:val="00727067"/>
    <w:rsid w:val="00730955"/>
    <w:rsid w:val="00731131"/>
    <w:rsid w:val="00732727"/>
    <w:rsid w:val="00732C1C"/>
    <w:rsid w:val="00733536"/>
    <w:rsid w:val="007338CD"/>
    <w:rsid w:val="00733C1D"/>
    <w:rsid w:val="007370B3"/>
    <w:rsid w:val="007374DE"/>
    <w:rsid w:val="00741C5B"/>
    <w:rsid w:val="00743407"/>
    <w:rsid w:val="00743762"/>
    <w:rsid w:val="007441FE"/>
    <w:rsid w:val="0074522D"/>
    <w:rsid w:val="007468F0"/>
    <w:rsid w:val="0074698B"/>
    <w:rsid w:val="007471B5"/>
    <w:rsid w:val="00747823"/>
    <w:rsid w:val="00751078"/>
    <w:rsid w:val="007535B0"/>
    <w:rsid w:val="00753D8A"/>
    <w:rsid w:val="00754BCF"/>
    <w:rsid w:val="00757130"/>
    <w:rsid w:val="00760E31"/>
    <w:rsid w:val="007619FC"/>
    <w:rsid w:val="00761EE4"/>
    <w:rsid w:val="00763239"/>
    <w:rsid w:val="007644C2"/>
    <w:rsid w:val="00765944"/>
    <w:rsid w:val="00766035"/>
    <w:rsid w:val="00766F77"/>
    <w:rsid w:val="00770DC2"/>
    <w:rsid w:val="00771DC0"/>
    <w:rsid w:val="00772455"/>
    <w:rsid w:val="00772A9D"/>
    <w:rsid w:val="00773542"/>
    <w:rsid w:val="007737FD"/>
    <w:rsid w:val="007738B3"/>
    <w:rsid w:val="00774FF0"/>
    <w:rsid w:val="00775577"/>
    <w:rsid w:val="007771D2"/>
    <w:rsid w:val="00777ACC"/>
    <w:rsid w:val="00782629"/>
    <w:rsid w:val="0078390F"/>
    <w:rsid w:val="00784FD3"/>
    <w:rsid w:val="007855CF"/>
    <w:rsid w:val="00786A3E"/>
    <w:rsid w:val="00786D5C"/>
    <w:rsid w:val="00786F34"/>
    <w:rsid w:val="0078719E"/>
    <w:rsid w:val="007879D9"/>
    <w:rsid w:val="007913DE"/>
    <w:rsid w:val="00794D1B"/>
    <w:rsid w:val="00794F03"/>
    <w:rsid w:val="007955D0"/>
    <w:rsid w:val="00796590"/>
    <w:rsid w:val="00796827"/>
    <w:rsid w:val="007976F7"/>
    <w:rsid w:val="007A09D8"/>
    <w:rsid w:val="007A0BDD"/>
    <w:rsid w:val="007A19C3"/>
    <w:rsid w:val="007A2FA2"/>
    <w:rsid w:val="007A4260"/>
    <w:rsid w:val="007A4893"/>
    <w:rsid w:val="007A5528"/>
    <w:rsid w:val="007A5CD9"/>
    <w:rsid w:val="007A6A1D"/>
    <w:rsid w:val="007A7232"/>
    <w:rsid w:val="007A76E6"/>
    <w:rsid w:val="007B0677"/>
    <w:rsid w:val="007B0B10"/>
    <w:rsid w:val="007B1C6E"/>
    <w:rsid w:val="007B2FAC"/>
    <w:rsid w:val="007B5039"/>
    <w:rsid w:val="007B5AE9"/>
    <w:rsid w:val="007B7912"/>
    <w:rsid w:val="007C07FF"/>
    <w:rsid w:val="007C0EF0"/>
    <w:rsid w:val="007C1F32"/>
    <w:rsid w:val="007C39BA"/>
    <w:rsid w:val="007C412B"/>
    <w:rsid w:val="007C534D"/>
    <w:rsid w:val="007C539E"/>
    <w:rsid w:val="007C78BB"/>
    <w:rsid w:val="007D0FD5"/>
    <w:rsid w:val="007D13D8"/>
    <w:rsid w:val="007D163D"/>
    <w:rsid w:val="007D246C"/>
    <w:rsid w:val="007D2CFF"/>
    <w:rsid w:val="007D3650"/>
    <w:rsid w:val="007D627B"/>
    <w:rsid w:val="007D668D"/>
    <w:rsid w:val="007D67E5"/>
    <w:rsid w:val="007D6D87"/>
    <w:rsid w:val="007D782F"/>
    <w:rsid w:val="007D7AE2"/>
    <w:rsid w:val="007D7D3A"/>
    <w:rsid w:val="007E01F5"/>
    <w:rsid w:val="007E1D28"/>
    <w:rsid w:val="007E54AC"/>
    <w:rsid w:val="007E5684"/>
    <w:rsid w:val="007E652E"/>
    <w:rsid w:val="007E70BC"/>
    <w:rsid w:val="007F0C6D"/>
    <w:rsid w:val="007F19F5"/>
    <w:rsid w:val="007F364C"/>
    <w:rsid w:val="007F4391"/>
    <w:rsid w:val="007F4758"/>
    <w:rsid w:val="007F5965"/>
    <w:rsid w:val="007F60EA"/>
    <w:rsid w:val="007F656C"/>
    <w:rsid w:val="007F6D9F"/>
    <w:rsid w:val="007F719A"/>
    <w:rsid w:val="007F7357"/>
    <w:rsid w:val="007F7516"/>
    <w:rsid w:val="00800D90"/>
    <w:rsid w:val="008022C4"/>
    <w:rsid w:val="0080314E"/>
    <w:rsid w:val="00807891"/>
    <w:rsid w:val="008102A4"/>
    <w:rsid w:val="008125A0"/>
    <w:rsid w:val="00812C31"/>
    <w:rsid w:val="00820EDE"/>
    <w:rsid w:val="00821185"/>
    <w:rsid w:val="00822745"/>
    <w:rsid w:val="00824387"/>
    <w:rsid w:val="0082545C"/>
    <w:rsid w:val="00825F5E"/>
    <w:rsid w:val="00826C60"/>
    <w:rsid w:val="008271BB"/>
    <w:rsid w:val="00830031"/>
    <w:rsid w:val="0083363A"/>
    <w:rsid w:val="008338AC"/>
    <w:rsid w:val="0083401C"/>
    <w:rsid w:val="008345DD"/>
    <w:rsid w:val="008402D1"/>
    <w:rsid w:val="00842736"/>
    <w:rsid w:val="008432B7"/>
    <w:rsid w:val="00843630"/>
    <w:rsid w:val="0084372C"/>
    <w:rsid w:val="00847278"/>
    <w:rsid w:val="008519BA"/>
    <w:rsid w:val="00851B29"/>
    <w:rsid w:val="00851DB5"/>
    <w:rsid w:val="008528D2"/>
    <w:rsid w:val="00852B60"/>
    <w:rsid w:val="00854129"/>
    <w:rsid w:val="00854580"/>
    <w:rsid w:val="00855F5A"/>
    <w:rsid w:val="00856959"/>
    <w:rsid w:val="00856FCF"/>
    <w:rsid w:val="00860262"/>
    <w:rsid w:val="0086425D"/>
    <w:rsid w:val="0086499F"/>
    <w:rsid w:val="00866E6F"/>
    <w:rsid w:val="008672C2"/>
    <w:rsid w:val="008672DF"/>
    <w:rsid w:val="00867ED0"/>
    <w:rsid w:val="00870F6A"/>
    <w:rsid w:val="008717CE"/>
    <w:rsid w:val="00872BA0"/>
    <w:rsid w:val="008732DC"/>
    <w:rsid w:val="00873EA2"/>
    <w:rsid w:val="00873EA8"/>
    <w:rsid w:val="00874784"/>
    <w:rsid w:val="00875C27"/>
    <w:rsid w:val="008760EF"/>
    <w:rsid w:val="00876112"/>
    <w:rsid w:val="008763A8"/>
    <w:rsid w:val="00876692"/>
    <w:rsid w:val="00880206"/>
    <w:rsid w:val="00880568"/>
    <w:rsid w:val="0088131E"/>
    <w:rsid w:val="00882424"/>
    <w:rsid w:val="008825FB"/>
    <w:rsid w:val="00882A3B"/>
    <w:rsid w:val="00883677"/>
    <w:rsid w:val="00883793"/>
    <w:rsid w:val="00883C1E"/>
    <w:rsid w:val="00886F3E"/>
    <w:rsid w:val="008873B3"/>
    <w:rsid w:val="00887A9A"/>
    <w:rsid w:val="00887CBE"/>
    <w:rsid w:val="0089062E"/>
    <w:rsid w:val="00892E8F"/>
    <w:rsid w:val="0089373F"/>
    <w:rsid w:val="00893C3E"/>
    <w:rsid w:val="00894734"/>
    <w:rsid w:val="008A1B8D"/>
    <w:rsid w:val="008A2A13"/>
    <w:rsid w:val="008A3B41"/>
    <w:rsid w:val="008A3BB9"/>
    <w:rsid w:val="008A3FEF"/>
    <w:rsid w:val="008A4130"/>
    <w:rsid w:val="008A42FC"/>
    <w:rsid w:val="008A47A7"/>
    <w:rsid w:val="008A488B"/>
    <w:rsid w:val="008A5085"/>
    <w:rsid w:val="008A53DE"/>
    <w:rsid w:val="008A589A"/>
    <w:rsid w:val="008A5FB9"/>
    <w:rsid w:val="008A6490"/>
    <w:rsid w:val="008B06ED"/>
    <w:rsid w:val="008B0A94"/>
    <w:rsid w:val="008B0F47"/>
    <w:rsid w:val="008B2441"/>
    <w:rsid w:val="008B25D9"/>
    <w:rsid w:val="008B25F5"/>
    <w:rsid w:val="008B2D86"/>
    <w:rsid w:val="008B308F"/>
    <w:rsid w:val="008B3746"/>
    <w:rsid w:val="008B4A3D"/>
    <w:rsid w:val="008B5D8D"/>
    <w:rsid w:val="008B5FA2"/>
    <w:rsid w:val="008B78E8"/>
    <w:rsid w:val="008C3ADB"/>
    <w:rsid w:val="008C51E6"/>
    <w:rsid w:val="008C5828"/>
    <w:rsid w:val="008C5F6B"/>
    <w:rsid w:val="008C681E"/>
    <w:rsid w:val="008D0470"/>
    <w:rsid w:val="008D18F5"/>
    <w:rsid w:val="008D273F"/>
    <w:rsid w:val="008D30AB"/>
    <w:rsid w:val="008D33ED"/>
    <w:rsid w:val="008D3829"/>
    <w:rsid w:val="008D3B01"/>
    <w:rsid w:val="008D3F2B"/>
    <w:rsid w:val="008D5CE4"/>
    <w:rsid w:val="008D6120"/>
    <w:rsid w:val="008D6E76"/>
    <w:rsid w:val="008D7022"/>
    <w:rsid w:val="008E06EE"/>
    <w:rsid w:val="008E21E3"/>
    <w:rsid w:val="008E2FF9"/>
    <w:rsid w:val="008E47FE"/>
    <w:rsid w:val="008E4D82"/>
    <w:rsid w:val="008E5321"/>
    <w:rsid w:val="008E6AD4"/>
    <w:rsid w:val="008F0141"/>
    <w:rsid w:val="008F2505"/>
    <w:rsid w:val="008F2624"/>
    <w:rsid w:val="008F2BC7"/>
    <w:rsid w:val="008F4FEC"/>
    <w:rsid w:val="008F7051"/>
    <w:rsid w:val="00901801"/>
    <w:rsid w:val="00901829"/>
    <w:rsid w:val="00903F14"/>
    <w:rsid w:val="0090412B"/>
    <w:rsid w:val="0090418B"/>
    <w:rsid w:val="00905EBA"/>
    <w:rsid w:val="00906F80"/>
    <w:rsid w:val="00907911"/>
    <w:rsid w:val="00907D42"/>
    <w:rsid w:val="0091080B"/>
    <w:rsid w:val="00911446"/>
    <w:rsid w:val="0091188E"/>
    <w:rsid w:val="00911F22"/>
    <w:rsid w:val="009120D6"/>
    <w:rsid w:val="00912344"/>
    <w:rsid w:val="009128CF"/>
    <w:rsid w:val="009132E8"/>
    <w:rsid w:val="00913758"/>
    <w:rsid w:val="0091496D"/>
    <w:rsid w:val="009168A7"/>
    <w:rsid w:val="00916AA9"/>
    <w:rsid w:val="009177A3"/>
    <w:rsid w:val="00920E0D"/>
    <w:rsid w:val="00920FED"/>
    <w:rsid w:val="00921686"/>
    <w:rsid w:val="00921A15"/>
    <w:rsid w:val="00924963"/>
    <w:rsid w:val="00924B7A"/>
    <w:rsid w:val="00926810"/>
    <w:rsid w:val="009269AF"/>
    <w:rsid w:val="00926CEE"/>
    <w:rsid w:val="00927844"/>
    <w:rsid w:val="00930A36"/>
    <w:rsid w:val="009310A8"/>
    <w:rsid w:val="0093145C"/>
    <w:rsid w:val="0093253F"/>
    <w:rsid w:val="00932747"/>
    <w:rsid w:val="00932B44"/>
    <w:rsid w:val="0093333B"/>
    <w:rsid w:val="00933C57"/>
    <w:rsid w:val="009346D9"/>
    <w:rsid w:val="0093481F"/>
    <w:rsid w:val="0093545B"/>
    <w:rsid w:val="00935862"/>
    <w:rsid w:val="0093635C"/>
    <w:rsid w:val="0093645F"/>
    <w:rsid w:val="0093670F"/>
    <w:rsid w:val="00937185"/>
    <w:rsid w:val="00940E59"/>
    <w:rsid w:val="009419D9"/>
    <w:rsid w:val="00941FA2"/>
    <w:rsid w:val="009467A0"/>
    <w:rsid w:val="00946895"/>
    <w:rsid w:val="0095046F"/>
    <w:rsid w:val="00950B8A"/>
    <w:rsid w:val="0095128C"/>
    <w:rsid w:val="00952260"/>
    <w:rsid w:val="00952422"/>
    <w:rsid w:val="00954F8C"/>
    <w:rsid w:val="00955AF5"/>
    <w:rsid w:val="00955DD8"/>
    <w:rsid w:val="00960A33"/>
    <w:rsid w:val="009612AD"/>
    <w:rsid w:val="009616E2"/>
    <w:rsid w:val="00961BAD"/>
    <w:rsid w:val="0096303B"/>
    <w:rsid w:val="0096322B"/>
    <w:rsid w:val="009645B5"/>
    <w:rsid w:val="0096490C"/>
    <w:rsid w:val="00966D5A"/>
    <w:rsid w:val="00967D86"/>
    <w:rsid w:val="00972A00"/>
    <w:rsid w:val="0097463F"/>
    <w:rsid w:val="00976B56"/>
    <w:rsid w:val="00976BE4"/>
    <w:rsid w:val="00977CCD"/>
    <w:rsid w:val="00980262"/>
    <w:rsid w:val="009834F1"/>
    <w:rsid w:val="00984924"/>
    <w:rsid w:val="00984AE4"/>
    <w:rsid w:val="00986ADE"/>
    <w:rsid w:val="0098782D"/>
    <w:rsid w:val="00987CFF"/>
    <w:rsid w:val="009922E7"/>
    <w:rsid w:val="00993BB2"/>
    <w:rsid w:val="009941AE"/>
    <w:rsid w:val="0099461D"/>
    <w:rsid w:val="00995228"/>
    <w:rsid w:val="0099540D"/>
    <w:rsid w:val="009957ED"/>
    <w:rsid w:val="00995F59"/>
    <w:rsid w:val="00997362"/>
    <w:rsid w:val="009A13B8"/>
    <w:rsid w:val="009A15E5"/>
    <w:rsid w:val="009A324F"/>
    <w:rsid w:val="009A33A1"/>
    <w:rsid w:val="009A5716"/>
    <w:rsid w:val="009A6086"/>
    <w:rsid w:val="009A6D25"/>
    <w:rsid w:val="009A74E8"/>
    <w:rsid w:val="009A7617"/>
    <w:rsid w:val="009A7F62"/>
    <w:rsid w:val="009B39AC"/>
    <w:rsid w:val="009B58BE"/>
    <w:rsid w:val="009B612F"/>
    <w:rsid w:val="009C17CA"/>
    <w:rsid w:val="009C1A21"/>
    <w:rsid w:val="009C3550"/>
    <w:rsid w:val="009C3E37"/>
    <w:rsid w:val="009C3EC4"/>
    <w:rsid w:val="009C45AC"/>
    <w:rsid w:val="009C4D21"/>
    <w:rsid w:val="009C4F0D"/>
    <w:rsid w:val="009C5065"/>
    <w:rsid w:val="009C5184"/>
    <w:rsid w:val="009C5690"/>
    <w:rsid w:val="009C6B47"/>
    <w:rsid w:val="009C6C54"/>
    <w:rsid w:val="009D13C8"/>
    <w:rsid w:val="009D15A2"/>
    <w:rsid w:val="009D2AC4"/>
    <w:rsid w:val="009D3156"/>
    <w:rsid w:val="009D37A3"/>
    <w:rsid w:val="009D3D3A"/>
    <w:rsid w:val="009D4733"/>
    <w:rsid w:val="009D7478"/>
    <w:rsid w:val="009D7593"/>
    <w:rsid w:val="009D791B"/>
    <w:rsid w:val="009D7CF9"/>
    <w:rsid w:val="009E0E91"/>
    <w:rsid w:val="009E22B6"/>
    <w:rsid w:val="009E2C1F"/>
    <w:rsid w:val="009E44D4"/>
    <w:rsid w:val="009E512F"/>
    <w:rsid w:val="009F196A"/>
    <w:rsid w:val="009F1AC0"/>
    <w:rsid w:val="009F5AD0"/>
    <w:rsid w:val="009F6267"/>
    <w:rsid w:val="009F69DF"/>
    <w:rsid w:val="00A00B80"/>
    <w:rsid w:val="00A020C4"/>
    <w:rsid w:val="00A02101"/>
    <w:rsid w:val="00A027E6"/>
    <w:rsid w:val="00A03498"/>
    <w:rsid w:val="00A037AE"/>
    <w:rsid w:val="00A0408F"/>
    <w:rsid w:val="00A047E2"/>
    <w:rsid w:val="00A05302"/>
    <w:rsid w:val="00A07ADF"/>
    <w:rsid w:val="00A07C0B"/>
    <w:rsid w:val="00A136BA"/>
    <w:rsid w:val="00A13F2E"/>
    <w:rsid w:val="00A14FD2"/>
    <w:rsid w:val="00A1786F"/>
    <w:rsid w:val="00A17DCD"/>
    <w:rsid w:val="00A204F5"/>
    <w:rsid w:val="00A21CA3"/>
    <w:rsid w:val="00A21CEA"/>
    <w:rsid w:val="00A21E7C"/>
    <w:rsid w:val="00A228FC"/>
    <w:rsid w:val="00A23131"/>
    <w:rsid w:val="00A23C6E"/>
    <w:rsid w:val="00A23E54"/>
    <w:rsid w:val="00A24AE3"/>
    <w:rsid w:val="00A24C87"/>
    <w:rsid w:val="00A24E19"/>
    <w:rsid w:val="00A253E1"/>
    <w:rsid w:val="00A27305"/>
    <w:rsid w:val="00A27468"/>
    <w:rsid w:val="00A312AE"/>
    <w:rsid w:val="00A32BDA"/>
    <w:rsid w:val="00A36DF9"/>
    <w:rsid w:val="00A37E15"/>
    <w:rsid w:val="00A37FC3"/>
    <w:rsid w:val="00A40701"/>
    <w:rsid w:val="00A413C5"/>
    <w:rsid w:val="00A414A1"/>
    <w:rsid w:val="00A43159"/>
    <w:rsid w:val="00A433D3"/>
    <w:rsid w:val="00A450CE"/>
    <w:rsid w:val="00A454D5"/>
    <w:rsid w:val="00A460B3"/>
    <w:rsid w:val="00A467DA"/>
    <w:rsid w:val="00A5003D"/>
    <w:rsid w:val="00A507B6"/>
    <w:rsid w:val="00A50C79"/>
    <w:rsid w:val="00A50CEF"/>
    <w:rsid w:val="00A52157"/>
    <w:rsid w:val="00A538DE"/>
    <w:rsid w:val="00A53A24"/>
    <w:rsid w:val="00A5472F"/>
    <w:rsid w:val="00A54F94"/>
    <w:rsid w:val="00A55B52"/>
    <w:rsid w:val="00A55E75"/>
    <w:rsid w:val="00A60732"/>
    <w:rsid w:val="00A60D0F"/>
    <w:rsid w:val="00A60F34"/>
    <w:rsid w:val="00A61EC3"/>
    <w:rsid w:val="00A621F4"/>
    <w:rsid w:val="00A624CF"/>
    <w:rsid w:val="00A62D61"/>
    <w:rsid w:val="00A636FE"/>
    <w:rsid w:val="00A64CFE"/>
    <w:rsid w:val="00A64F68"/>
    <w:rsid w:val="00A66781"/>
    <w:rsid w:val="00A6717D"/>
    <w:rsid w:val="00A6793D"/>
    <w:rsid w:val="00A7037C"/>
    <w:rsid w:val="00A71DC2"/>
    <w:rsid w:val="00A7234F"/>
    <w:rsid w:val="00A72915"/>
    <w:rsid w:val="00A73695"/>
    <w:rsid w:val="00A739A7"/>
    <w:rsid w:val="00A73A83"/>
    <w:rsid w:val="00A74EF1"/>
    <w:rsid w:val="00A750B0"/>
    <w:rsid w:val="00A753F6"/>
    <w:rsid w:val="00A75C90"/>
    <w:rsid w:val="00A76E65"/>
    <w:rsid w:val="00A76FFA"/>
    <w:rsid w:val="00A7701E"/>
    <w:rsid w:val="00A77413"/>
    <w:rsid w:val="00A77903"/>
    <w:rsid w:val="00A80DE5"/>
    <w:rsid w:val="00A8317A"/>
    <w:rsid w:val="00A835FD"/>
    <w:rsid w:val="00A83DF4"/>
    <w:rsid w:val="00A84A3E"/>
    <w:rsid w:val="00A85695"/>
    <w:rsid w:val="00A873C7"/>
    <w:rsid w:val="00A91872"/>
    <w:rsid w:val="00A92C74"/>
    <w:rsid w:val="00A94A4F"/>
    <w:rsid w:val="00A9533C"/>
    <w:rsid w:val="00A9746C"/>
    <w:rsid w:val="00AA00BD"/>
    <w:rsid w:val="00AA060A"/>
    <w:rsid w:val="00AA08C8"/>
    <w:rsid w:val="00AA292B"/>
    <w:rsid w:val="00AA4646"/>
    <w:rsid w:val="00AA5960"/>
    <w:rsid w:val="00AA6420"/>
    <w:rsid w:val="00AA67D8"/>
    <w:rsid w:val="00AA6BDA"/>
    <w:rsid w:val="00AA7ABE"/>
    <w:rsid w:val="00AB00D7"/>
    <w:rsid w:val="00AB0ABE"/>
    <w:rsid w:val="00AB238F"/>
    <w:rsid w:val="00AB3A9B"/>
    <w:rsid w:val="00AB48E8"/>
    <w:rsid w:val="00AB4AA8"/>
    <w:rsid w:val="00AB5027"/>
    <w:rsid w:val="00AB5CE4"/>
    <w:rsid w:val="00AB625C"/>
    <w:rsid w:val="00AB78C2"/>
    <w:rsid w:val="00AC003E"/>
    <w:rsid w:val="00AC09D6"/>
    <w:rsid w:val="00AC1268"/>
    <w:rsid w:val="00AC1A31"/>
    <w:rsid w:val="00AC4677"/>
    <w:rsid w:val="00AC4CAC"/>
    <w:rsid w:val="00AC5302"/>
    <w:rsid w:val="00AC5DF7"/>
    <w:rsid w:val="00AC6722"/>
    <w:rsid w:val="00AD07D6"/>
    <w:rsid w:val="00AD087E"/>
    <w:rsid w:val="00AD2D64"/>
    <w:rsid w:val="00AD3368"/>
    <w:rsid w:val="00AD34D4"/>
    <w:rsid w:val="00AD40CF"/>
    <w:rsid w:val="00AD4CA1"/>
    <w:rsid w:val="00AD694C"/>
    <w:rsid w:val="00AD74CC"/>
    <w:rsid w:val="00AD7779"/>
    <w:rsid w:val="00AE05E8"/>
    <w:rsid w:val="00AE1891"/>
    <w:rsid w:val="00AE1F08"/>
    <w:rsid w:val="00AE2D6A"/>
    <w:rsid w:val="00AE2F43"/>
    <w:rsid w:val="00AE343F"/>
    <w:rsid w:val="00AE3F38"/>
    <w:rsid w:val="00AE4B2E"/>
    <w:rsid w:val="00AE7FB4"/>
    <w:rsid w:val="00AF07A6"/>
    <w:rsid w:val="00AF1793"/>
    <w:rsid w:val="00AF2755"/>
    <w:rsid w:val="00AF2FB5"/>
    <w:rsid w:val="00AF506A"/>
    <w:rsid w:val="00AF62ED"/>
    <w:rsid w:val="00AF6941"/>
    <w:rsid w:val="00B0060C"/>
    <w:rsid w:val="00B026C8"/>
    <w:rsid w:val="00B02C39"/>
    <w:rsid w:val="00B041CC"/>
    <w:rsid w:val="00B04286"/>
    <w:rsid w:val="00B045C3"/>
    <w:rsid w:val="00B05E36"/>
    <w:rsid w:val="00B0637B"/>
    <w:rsid w:val="00B066AC"/>
    <w:rsid w:val="00B10BD9"/>
    <w:rsid w:val="00B128CE"/>
    <w:rsid w:val="00B12F9C"/>
    <w:rsid w:val="00B1394C"/>
    <w:rsid w:val="00B151A1"/>
    <w:rsid w:val="00B156B3"/>
    <w:rsid w:val="00B171DA"/>
    <w:rsid w:val="00B20372"/>
    <w:rsid w:val="00B20835"/>
    <w:rsid w:val="00B20D16"/>
    <w:rsid w:val="00B22841"/>
    <w:rsid w:val="00B231C9"/>
    <w:rsid w:val="00B2487C"/>
    <w:rsid w:val="00B27628"/>
    <w:rsid w:val="00B27D76"/>
    <w:rsid w:val="00B303F9"/>
    <w:rsid w:val="00B30B31"/>
    <w:rsid w:val="00B315A3"/>
    <w:rsid w:val="00B3307A"/>
    <w:rsid w:val="00B33712"/>
    <w:rsid w:val="00B33E70"/>
    <w:rsid w:val="00B3485A"/>
    <w:rsid w:val="00B34962"/>
    <w:rsid w:val="00B361E5"/>
    <w:rsid w:val="00B36CD2"/>
    <w:rsid w:val="00B42B38"/>
    <w:rsid w:val="00B447F5"/>
    <w:rsid w:val="00B44846"/>
    <w:rsid w:val="00B448C4"/>
    <w:rsid w:val="00B4664C"/>
    <w:rsid w:val="00B46E48"/>
    <w:rsid w:val="00B47369"/>
    <w:rsid w:val="00B5271C"/>
    <w:rsid w:val="00B56DBE"/>
    <w:rsid w:val="00B57B4E"/>
    <w:rsid w:val="00B60772"/>
    <w:rsid w:val="00B61F1B"/>
    <w:rsid w:val="00B63C9A"/>
    <w:rsid w:val="00B6688F"/>
    <w:rsid w:val="00B66EFD"/>
    <w:rsid w:val="00B675BB"/>
    <w:rsid w:val="00B67B86"/>
    <w:rsid w:val="00B67C31"/>
    <w:rsid w:val="00B67E77"/>
    <w:rsid w:val="00B7049C"/>
    <w:rsid w:val="00B70D47"/>
    <w:rsid w:val="00B710BD"/>
    <w:rsid w:val="00B7144E"/>
    <w:rsid w:val="00B718DC"/>
    <w:rsid w:val="00B738F5"/>
    <w:rsid w:val="00B73FCD"/>
    <w:rsid w:val="00B746DB"/>
    <w:rsid w:val="00B77DC8"/>
    <w:rsid w:val="00B8042F"/>
    <w:rsid w:val="00B80E45"/>
    <w:rsid w:val="00B81D37"/>
    <w:rsid w:val="00B8210B"/>
    <w:rsid w:val="00B82E22"/>
    <w:rsid w:val="00B837DC"/>
    <w:rsid w:val="00B84AD4"/>
    <w:rsid w:val="00B8508A"/>
    <w:rsid w:val="00B85C64"/>
    <w:rsid w:val="00B87012"/>
    <w:rsid w:val="00B87657"/>
    <w:rsid w:val="00B9094E"/>
    <w:rsid w:val="00B93562"/>
    <w:rsid w:val="00B957CE"/>
    <w:rsid w:val="00B95CD1"/>
    <w:rsid w:val="00B9615C"/>
    <w:rsid w:val="00BA00E2"/>
    <w:rsid w:val="00BA2706"/>
    <w:rsid w:val="00BA3869"/>
    <w:rsid w:val="00BA4C7B"/>
    <w:rsid w:val="00BA5221"/>
    <w:rsid w:val="00BA5A68"/>
    <w:rsid w:val="00BA680D"/>
    <w:rsid w:val="00BA7C6D"/>
    <w:rsid w:val="00BB0978"/>
    <w:rsid w:val="00BB0F8C"/>
    <w:rsid w:val="00BB14DA"/>
    <w:rsid w:val="00BB17EC"/>
    <w:rsid w:val="00BB3A53"/>
    <w:rsid w:val="00BB5D9D"/>
    <w:rsid w:val="00BB6FB6"/>
    <w:rsid w:val="00BB7104"/>
    <w:rsid w:val="00BB7661"/>
    <w:rsid w:val="00BC00E5"/>
    <w:rsid w:val="00BC06DD"/>
    <w:rsid w:val="00BC0B5C"/>
    <w:rsid w:val="00BC0D04"/>
    <w:rsid w:val="00BC1B6A"/>
    <w:rsid w:val="00BC207C"/>
    <w:rsid w:val="00BC251E"/>
    <w:rsid w:val="00BC260B"/>
    <w:rsid w:val="00BC4731"/>
    <w:rsid w:val="00BC48A1"/>
    <w:rsid w:val="00BC51CC"/>
    <w:rsid w:val="00BC5CC3"/>
    <w:rsid w:val="00BC62C8"/>
    <w:rsid w:val="00BC7060"/>
    <w:rsid w:val="00BC7775"/>
    <w:rsid w:val="00BC791A"/>
    <w:rsid w:val="00BD0AC8"/>
    <w:rsid w:val="00BD0F53"/>
    <w:rsid w:val="00BD1AAC"/>
    <w:rsid w:val="00BD42FD"/>
    <w:rsid w:val="00BD458D"/>
    <w:rsid w:val="00BD479F"/>
    <w:rsid w:val="00BD58A8"/>
    <w:rsid w:val="00BD70DD"/>
    <w:rsid w:val="00BE008B"/>
    <w:rsid w:val="00BE0BFD"/>
    <w:rsid w:val="00BE116E"/>
    <w:rsid w:val="00BE11A7"/>
    <w:rsid w:val="00BE22E6"/>
    <w:rsid w:val="00BE3568"/>
    <w:rsid w:val="00BE3CEF"/>
    <w:rsid w:val="00BE3E0A"/>
    <w:rsid w:val="00BE47DE"/>
    <w:rsid w:val="00BF0D20"/>
    <w:rsid w:val="00BF105C"/>
    <w:rsid w:val="00BF226B"/>
    <w:rsid w:val="00BF333D"/>
    <w:rsid w:val="00BF3823"/>
    <w:rsid w:val="00BF45F1"/>
    <w:rsid w:val="00BF4FC5"/>
    <w:rsid w:val="00BF6564"/>
    <w:rsid w:val="00BF6B9B"/>
    <w:rsid w:val="00BF7F0E"/>
    <w:rsid w:val="00C0102F"/>
    <w:rsid w:val="00C04BF4"/>
    <w:rsid w:val="00C04FC6"/>
    <w:rsid w:val="00C06766"/>
    <w:rsid w:val="00C06927"/>
    <w:rsid w:val="00C11540"/>
    <w:rsid w:val="00C13052"/>
    <w:rsid w:val="00C13ABD"/>
    <w:rsid w:val="00C14BD2"/>
    <w:rsid w:val="00C157EA"/>
    <w:rsid w:val="00C21609"/>
    <w:rsid w:val="00C21843"/>
    <w:rsid w:val="00C22C89"/>
    <w:rsid w:val="00C245CD"/>
    <w:rsid w:val="00C24D81"/>
    <w:rsid w:val="00C257FC"/>
    <w:rsid w:val="00C26433"/>
    <w:rsid w:val="00C264CE"/>
    <w:rsid w:val="00C26588"/>
    <w:rsid w:val="00C30C46"/>
    <w:rsid w:val="00C317AA"/>
    <w:rsid w:val="00C3186E"/>
    <w:rsid w:val="00C31C7A"/>
    <w:rsid w:val="00C31E06"/>
    <w:rsid w:val="00C32F8B"/>
    <w:rsid w:val="00C3339C"/>
    <w:rsid w:val="00C33E23"/>
    <w:rsid w:val="00C34C8D"/>
    <w:rsid w:val="00C35A4E"/>
    <w:rsid w:val="00C37699"/>
    <w:rsid w:val="00C379B2"/>
    <w:rsid w:val="00C37A33"/>
    <w:rsid w:val="00C37A40"/>
    <w:rsid w:val="00C37A9D"/>
    <w:rsid w:val="00C41CFD"/>
    <w:rsid w:val="00C423D2"/>
    <w:rsid w:val="00C43A44"/>
    <w:rsid w:val="00C442D8"/>
    <w:rsid w:val="00C447F3"/>
    <w:rsid w:val="00C451B6"/>
    <w:rsid w:val="00C46983"/>
    <w:rsid w:val="00C46C2B"/>
    <w:rsid w:val="00C47175"/>
    <w:rsid w:val="00C474A8"/>
    <w:rsid w:val="00C513E9"/>
    <w:rsid w:val="00C51694"/>
    <w:rsid w:val="00C527A3"/>
    <w:rsid w:val="00C5348D"/>
    <w:rsid w:val="00C53767"/>
    <w:rsid w:val="00C54373"/>
    <w:rsid w:val="00C615F4"/>
    <w:rsid w:val="00C62126"/>
    <w:rsid w:val="00C62788"/>
    <w:rsid w:val="00C62A7B"/>
    <w:rsid w:val="00C669B4"/>
    <w:rsid w:val="00C67532"/>
    <w:rsid w:val="00C67861"/>
    <w:rsid w:val="00C708D7"/>
    <w:rsid w:val="00C70F1A"/>
    <w:rsid w:val="00C715CD"/>
    <w:rsid w:val="00C71BC7"/>
    <w:rsid w:val="00C721A4"/>
    <w:rsid w:val="00C7550A"/>
    <w:rsid w:val="00C75D95"/>
    <w:rsid w:val="00C80497"/>
    <w:rsid w:val="00C810F8"/>
    <w:rsid w:val="00C811AE"/>
    <w:rsid w:val="00C81D89"/>
    <w:rsid w:val="00C820C8"/>
    <w:rsid w:val="00C82F3B"/>
    <w:rsid w:val="00C84A75"/>
    <w:rsid w:val="00C85BE6"/>
    <w:rsid w:val="00C90579"/>
    <w:rsid w:val="00C907BF"/>
    <w:rsid w:val="00C90C7D"/>
    <w:rsid w:val="00C90E55"/>
    <w:rsid w:val="00C93283"/>
    <w:rsid w:val="00C93715"/>
    <w:rsid w:val="00C93FAF"/>
    <w:rsid w:val="00C95042"/>
    <w:rsid w:val="00C96795"/>
    <w:rsid w:val="00C96A67"/>
    <w:rsid w:val="00C979EB"/>
    <w:rsid w:val="00CA199D"/>
    <w:rsid w:val="00CA34F2"/>
    <w:rsid w:val="00CA37A0"/>
    <w:rsid w:val="00CA5E29"/>
    <w:rsid w:val="00CA74BE"/>
    <w:rsid w:val="00CB0A7E"/>
    <w:rsid w:val="00CB1165"/>
    <w:rsid w:val="00CB1859"/>
    <w:rsid w:val="00CB1C0B"/>
    <w:rsid w:val="00CB229D"/>
    <w:rsid w:val="00CB3AF2"/>
    <w:rsid w:val="00CB5C93"/>
    <w:rsid w:val="00CB6632"/>
    <w:rsid w:val="00CC0F98"/>
    <w:rsid w:val="00CC2CDC"/>
    <w:rsid w:val="00CC31E8"/>
    <w:rsid w:val="00CC41ED"/>
    <w:rsid w:val="00CC459F"/>
    <w:rsid w:val="00CC48D4"/>
    <w:rsid w:val="00CC5B2E"/>
    <w:rsid w:val="00CC73B1"/>
    <w:rsid w:val="00CC7D1B"/>
    <w:rsid w:val="00CD12D0"/>
    <w:rsid w:val="00CD42BB"/>
    <w:rsid w:val="00CD4537"/>
    <w:rsid w:val="00CD5D7B"/>
    <w:rsid w:val="00CD6AFD"/>
    <w:rsid w:val="00CD6BDC"/>
    <w:rsid w:val="00CD7145"/>
    <w:rsid w:val="00CD7309"/>
    <w:rsid w:val="00CE01CD"/>
    <w:rsid w:val="00CE0957"/>
    <w:rsid w:val="00CE33C9"/>
    <w:rsid w:val="00CE365B"/>
    <w:rsid w:val="00CE37D3"/>
    <w:rsid w:val="00CE41DE"/>
    <w:rsid w:val="00CE5139"/>
    <w:rsid w:val="00CE577F"/>
    <w:rsid w:val="00CE5B0F"/>
    <w:rsid w:val="00CE5F8C"/>
    <w:rsid w:val="00CE656E"/>
    <w:rsid w:val="00CE75A9"/>
    <w:rsid w:val="00CF17BB"/>
    <w:rsid w:val="00CF2B93"/>
    <w:rsid w:val="00CF3D47"/>
    <w:rsid w:val="00CF4AD6"/>
    <w:rsid w:val="00CF5205"/>
    <w:rsid w:val="00CF543E"/>
    <w:rsid w:val="00CF5598"/>
    <w:rsid w:val="00CF61B9"/>
    <w:rsid w:val="00D00801"/>
    <w:rsid w:val="00D00EB2"/>
    <w:rsid w:val="00D019D9"/>
    <w:rsid w:val="00D02E81"/>
    <w:rsid w:val="00D0525D"/>
    <w:rsid w:val="00D06D0A"/>
    <w:rsid w:val="00D071CE"/>
    <w:rsid w:val="00D07BF9"/>
    <w:rsid w:val="00D10563"/>
    <w:rsid w:val="00D10D8C"/>
    <w:rsid w:val="00D113B3"/>
    <w:rsid w:val="00D11EE9"/>
    <w:rsid w:val="00D1233E"/>
    <w:rsid w:val="00D13D5F"/>
    <w:rsid w:val="00D145D1"/>
    <w:rsid w:val="00D14CD4"/>
    <w:rsid w:val="00D14DEE"/>
    <w:rsid w:val="00D162F4"/>
    <w:rsid w:val="00D1675D"/>
    <w:rsid w:val="00D17215"/>
    <w:rsid w:val="00D2214E"/>
    <w:rsid w:val="00D22E8B"/>
    <w:rsid w:val="00D22F80"/>
    <w:rsid w:val="00D24A72"/>
    <w:rsid w:val="00D24B4A"/>
    <w:rsid w:val="00D267BC"/>
    <w:rsid w:val="00D269AA"/>
    <w:rsid w:val="00D27131"/>
    <w:rsid w:val="00D2764D"/>
    <w:rsid w:val="00D27859"/>
    <w:rsid w:val="00D32865"/>
    <w:rsid w:val="00D33777"/>
    <w:rsid w:val="00D3379B"/>
    <w:rsid w:val="00D34303"/>
    <w:rsid w:val="00D37073"/>
    <w:rsid w:val="00D37B84"/>
    <w:rsid w:val="00D40E64"/>
    <w:rsid w:val="00D420B6"/>
    <w:rsid w:val="00D43826"/>
    <w:rsid w:val="00D441DE"/>
    <w:rsid w:val="00D44C79"/>
    <w:rsid w:val="00D4668F"/>
    <w:rsid w:val="00D4717B"/>
    <w:rsid w:val="00D4727F"/>
    <w:rsid w:val="00D4748E"/>
    <w:rsid w:val="00D478B4"/>
    <w:rsid w:val="00D47A66"/>
    <w:rsid w:val="00D47E9C"/>
    <w:rsid w:val="00D507AA"/>
    <w:rsid w:val="00D54CA4"/>
    <w:rsid w:val="00D5592B"/>
    <w:rsid w:val="00D56DA8"/>
    <w:rsid w:val="00D56EED"/>
    <w:rsid w:val="00D605CA"/>
    <w:rsid w:val="00D6087C"/>
    <w:rsid w:val="00D608B1"/>
    <w:rsid w:val="00D61F19"/>
    <w:rsid w:val="00D623A2"/>
    <w:rsid w:val="00D624EF"/>
    <w:rsid w:val="00D63E34"/>
    <w:rsid w:val="00D65B18"/>
    <w:rsid w:val="00D65F69"/>
    <w:rsid w:val="00D70534"/>
    <w:rsid w:val="00D70BAC"/>
    <w:rsid w:val="00D7452C"/>
    <w:rsid w:val="00D75EB8"/>
    <w:rsid w:val="00D76E77"/>
    <w:rsid w:val="00D77592"/>
    <w:rsid w:val="00D80BA4"/>
    <w:rsid w:val="00D81343"/>
    <w:rsid w:val="00D814F2"/>
    <w:rsid w:val="00D84CF9"/>
    <w:rsid w:val="00D9042B"/>
    <w:rsid w:val="00D9150F"/>
    <w:rsid w:val="00D91BA2"/>
    <w:rsid w:val="00D93277"/>
    <w:rsid w:val="00D93A8D"/>
    <w:rsid w:val="00D946BB"/>
    <w:rsid w:val="00D96500"/>
    <w:rsid w:val="00D96B8C"/>
    <w:rsid w:val="00D97420"/>
    <w:rsid w:val="00D97B4B"/>
    <w:rsid w:val="00DA0600"/>
    <w:rsid w:val="00DA1728"/>
    <w:rsid w:val="00DA23CF"/>
    <w:rsid w:val="00DA27B2"/>
    <w:rsid w:val="00DA2FD8"/>
    <w:rsid w:val="00DA344F"/>
    <w:rsid w:val="00DA4751"/>
    <w:rsid w:val="00DA4EA8"/>
    <w:rsid w:val="00DA51A0"/>
    <w:rsid w:val="00DA60B5"/>
    <w:rsid w:val="00DA768A"/>
    <w:rsid w:val="00DB0F0D"/>
    <w:rsid w:val="00DB1AE1"/>
    <w:rsid w:val="00DB23CF"/>
    <w:rsid w:val="00DB3E2D"/>
    <w:rsid w:val="00DB69E4"/>
    <w:rsid w:val="00DB69EB"/>
    <w:rsid w:val="00DC2DE8"/>
    <w:rsid w:val="00DC3C63"/>
    <w:rsid w:val="00DC45F5"/>
    <w:rsid w:val="00DC4630"/>
    <w:rsid w:val="00DC55D0"/>
    <w:rsid w:val="00DC78F8"/>
    <w:rsid w:val="00DD038F"/>
    <w:rsid w:val="00DD2895"/>
    <w:rsid w:val="00DD296D"/>
    <w:rsid w:val="00DD2CD7"/>
    <w:rsid w:val="00DD44C2"/>
    <w:rsid w:val="00DD45F0"/>
    <w:rsid w:val="00DD5E92"/>
    <w:rsid w:val="00DD6A23"/>
    <w:rsid w:val="00DE0B5A"/>
    <w:rsid w:val="00DE0DD9"/>
    <w:rsid w:val="00DE1482"/>
    <w:rsid w:val="00DE3FEA"/>
    <w:rsid w:val="00DE4267"/>
    <w:rsid w:val="00DE4A94"/>
    <w:rsid w:val="00DE4DBE"/>
    <w:rsid w:val="00DF06DC"/>
    <w:rsid w:val="00DF3736"/>
    <w:rsid w:val="00DF3785"/>
    <w:rsid w:val="00DF37E0"/>
    <w:rsid w:val="00DF3E4D"/>
    <w:rsid w:val="00DF3F7C"/>
    <w:rsid w:val="00DF424C"/>
    <w:rsid w:val="00DF4802"/>
    <w:rsid w:val="00DF4C00"/>
    <w:rsid w:val="00DF4F2A"/>
    <w:rsid w:val="00DF6871"/>
    <w:rsid w:val="00DF69E8"/>
    <w:rsid w:val="00DF6D34"/>
    <w:rsid w:val="00E00728"/>
    <w:rsid w:val="00E02762"/>
    <w:rsid w:val="00E04A34"/>
    <w:rsid w:val="00E06441"/>
    <w:rsid w:val="00E1175A"/>
    <w:rsid w:val="00E12C57"/>
    <w:rsid w:val="00E13F5F"/>
    <w:rsid w:val="00E160D4"/>
    <w:rsid w:val="00E17118"/>
    <w:rsid w:val="00E20F8B"/>
    <w:rsid w:val="00E2277F"/>
    <w:rsid w:val="00E23439"/>
    <w:rsid w:val="00E243AC"/>
    <w:rsid w:val="00E263BB"/>
    <w:rsid w:val="00E30087"/>
    <w:rsid w:val="00E316C7"/>
    <w:rsid w:val="00E33183"/>
    <w:rsid w:val="00E342E0"/>
    <w:rsid w:val="00E3578E"/>
    <w:rsid w:val="00E35EBC"/>
    <w:rsid w:val="00E36728"/>
    <w:rsid w:val="00E37460"/>
    <w:rsid w:val="00E4032C"/>
    <w:rsid w:val="00E41225"/>
    <w:rsid w:val="00E41815"/>
    <w:rsid w:val="00E42CDB"/>
    <w:rsid w:val="00E43165"/>
    <w:rsid w:val="00E43284"/>
    <w:rsid w:val="00E433C1"/>
    <w:rsid w:val="00E436FC"/>
    <w:rsid w:val="00E43FCF"/>
    <w:rsid w:val="00E44610"/>
    <w:rsid w:val="00E463B1"/>
    <w:rsid w:val="00E46750"/>
    <w:rsid w:val="00E50C33"/>
    <w:rsid w:val="00E51319"/>
    <w:rsid w:val="00E51D72"/>
    <w:rsid w:val="00E538A3"/>
    <w:rsid w:val="00E53F7F"/>
    <w:rsid w:val="00E54079"/>
    <w:rsid w:val="00E543B7"/>
    <w:rsid w:val="00E54BAD"/>
    <w:rsid w:val="00E54C23"/>
    <w:rsid w:val="00E55AA8"/>
    <w:rsid w:val="00E56102"/>
    <w:rsid w:val="00E56451"/>
    <w:rsid w:val="00E56757"/>
    <w:rsid w:val="00E5760F"/>
    <w:rsid w:val="00E61175"/>
    <w:rsid w:val="00E61B42"/>
    <w:rsid w:val="00E61BB8"/>
    <w:rsid w:val="00E61CA5"/>
    <w:rsid w:val="00E63C25"/>
    <w:rsid w:val="00E65D5C"/>
    <w:rsid w:val="00E665FF"/>
    <w:rsid w:val="00E668B6"/>
    <w:rsid w:val="00E67761"/>
    <w:rsid w:val="00E700FC"/>
    <w:rsid w:val="00E71750"/>
    <w:rsid w:val="00E74FE0"/>
    <w:rsid w:val="00E75B35"/>
    <w:rsid w:val="00E75D60"/>
    <w:rsid w:val="00E7609A"/>
    <w:rsid w:val="00E76598"/>
    <w:rsid w:val="00E775F0"/>
    <w:rsid w:val="00E80A6E"/>
    <w:rsid w:val="00E80CFF"/>
    <w:rsid w:val="00E81402"/>
    <w:rsid w:val="00E81540"/>
    <w:rsid w:val="00E8279D"/>
    <w:rsid w:val="00E82BD7"/>
    <w:rsid w:val="00E82E79"/>
    <w:rsid w:val="00E82E86"/>
    <w:rsid w:val="00E831D2"/>
    <w:rsid w:val="00E832B6"/>
    <w:rsid w:val="00E83D37"/>
    <w:rsid w:val="00E8429A"/>
    <w:rsid w:val="00E848B0"/>
    <w:rsid w:val="00E86210"/>
    <w:rsid w:val="00E86AF0"/>
    <w:rsid w:val="00E8753C"/>
    <w:rsid w:val="00E91085"/>
    <w:rsid w:val="00E91D14"/>
    <w:rsid w:val="00E9288F"/>
    <w:rsid w:val="00E9362D"/>
    <w:rsid w:val="00EA2B20"/>
    <w:rsid w:val="00EA3292"/>
    <w:rsid w:val="00EA593B"/>
    <w:rsid w:val="00EA5AB9"/>
    <w:rsid w:val="00EA6A41"/>
    <w:rsid w:val="00EA6FD5"/>
    <w:rsid w:val="00EB040D"/>
    <w:rsid w:val="00EB103E"/>
    <w:rsid w:val="00EB1DA8"/>
    <w:rsid w:val="00EB1E02"/>
    <w:rsid w:val="00EB1E08"/>
    <w:rsid w:val="00EB411F"/>
    <w:rsid w:val="00EB4783"/>
    <w:rsid w:val="00EB5A9A"/>
    <w:rsid w:val="00EB6A3B"/>
    <w:rsid w:val="00EC076D"/>
    <w:rsid w:val="00EC0CE8"/>
    <w:rsid w:val="00EC15E9"/>
    <w:rsid w:val="00EC1B45"/>
    <w:rsid w:val="00EC27ED"/>
    <w:rsid w:val="00EC2AD3"/>
    <w:rsid w:val="00EC40B0"/>
    <w:rsid w:val="00EC43FE"/>
    <w:rsid w:val="00EC4CBD"/>
    <w:rsid w:val="00EC5AB4"/>
    <w:rsid w:val="00EC5F63"/>
    <w:rsid w:val="00EC625C"/>
    <w:rsid w:val="00EC6A66"/>
    <w:rsid w:val="00ED0329"/>
    <w:rsid w:val="00ED181D"/>
    <w:rsid w:val="00ED3B88"/>
    <w:rsid w:val="00ED45C6"/>
    <w:rsid w:val="00ED5D80"/>
    <w:rsid w:val="00ED7318"/>
    <w:rsid w:val="00ED7926"/>
    <w:rsid w:val="00EE032E"/>
    <w:rsid w:val="00EE0C52"/>
    <w:rsid w:val="00EE1013"/>
    <w:rsid w:val="00EE1543"/>
    <w:rsid w:val="00EE1A11"/>
    <w:rsid w:val="00EE21F3"/>
    <w:rsid w:val="00EE406C"/>
    <w:rsid w:val="00EF0289"/>
    <w:rsid w:val="00EF03A6"/>
    <w:rsid w:val="00EF1D65"/>
    <w:rsid w:val="00EF1F6A"/>
    <w:rsid w:val="00EF34B3"/>
    <w:rsid w:val="00EF35C5"/>
    <w:rsid w:val="00EF4B8A"/>
    <w:rsid w:val="00EF5DA0"/>
    <w:rsid w:val="00EF60E7"/>
    <w:rsid w:val="00EF6B5F"/>
    <w:rsid w:val="00EF78C6"/>
    <w:rsid w:val="00EF7C32"/>
    <w:rsid w:val="00F026E0"/>
    <w:rsid w:val="00F027D4"/>
    <w:rsid w:val="00F02E5E"/>
    <w:rsid w:val="00F02FC6"/>
    <w:rsid w:val="00F03978"/>
    <w:rsid w:val="00F0641A"/>
    <w:rsid w:val="00F07965"/>
    <w:rsid w:val="00F1124C"/>
    <w:rsid w:val="00F1174F"/>
    <w:rsid w:val="00F11F2A"/>
    <w:rsid w:val="00F12258"/>
    <w:rsid w:val="00F128F0"/>
    <w:rsid w:val="00F13E81"/>
    <w:rsid w:val="00F14AC1"/>
    <w:rsid w:val="00F154A5"/>
    <w:rsid w:val="00F15FF5"/>
    <w:rsid w:val="00F16365"/>
    <w:rsid w:val="00F1695B"/>
    <w:rsid w:val="00F16D1C"/>
    <w:rsid w:val="00F23283"/>
    <w:rsid w:val="00F23532"/>
    <w:rsid w:val="00F243BE"/>
    <w:rsid w:val="00F26AF4"/>
    <w:rsid w:val="00F27F5D"/>
    <w:rsid w:val="00F328B2"/>
    <w:rsid w:val="00F32EA2"/>
    <w:rsid w:val="00F343BC"/>
    <w:rsid w:val="00F34663"/>
    <w:rsid w:val="00F376BD"/>
    <w:rsid w:val="00F37E76"/>
    <w:rsid w:val="00F411CB"/>
    <w:rsid w:val="00F42521"/>
    <w:rsid w:val="00F43574"/>
    <w:rsid w:val="00F4496D"/>
    <w:rsid w:val="00F46EBA"/>
    <w:rsid w:val="00F5034A"/>
    <w:rsid w:val="00F54BAD"/>
    <w:rsid w:val="00F56488"/>
    <w:rsid w:val="00F5657D"/>
    <w:rsid w:val="00F574F0"/>
    <w:rsid w:val="00F57A13"/>
    <w:rsid w:val="00F57A52"/>
    <w:rsid w:val="00F61F3C"/>
    <w:rsid w:val="00F634A4"/>
    <w:rsid w:val="00F64963"/>
    <w:rsid w:val="00F664F0"/>
    <w:rsid w:val="00F674CC"/>
    <w:rsid w:val="00F67910"/>
    <w:rsid w:val="00F67D8A"/>
    <w:rsid w:val="00F67E67"/>
    <w:rsid w:val="00F70429"/>
    <w:rsid w:val="00F7105D"/>
    <w:rsid w:val="00F71247"/>
    <w:rsid w:val="00F71B9B"/>
    <w:rsid w:val="00F72817"/>
    <w:rsid w:val="00F73140"/>
    <w:rsid w:val="00F73C9E"/>
    <w:rsid w:val="00F74EE4"/>
    <w:rsid w:val="00F7609A"/>
    <w:rsid w:val="00F763EA"/>
    <w:rsid w:val="00F76CE2"/>
    <w:rsid w:val="00F77363"/>
    <w:rsid w:val="00F80630"/>
    <w:rsid w:val="00F81719"/>
    <w:rsid w:val="00F81D82"/>
    <w:rsid w:val="00F820D9"/>
    <w:rsid w:val="00F8281D"/>
    <w:rsid w:val="00F82B41"/>
    <w:rsid w:val="00F83082"/>
    <w:rsid w:val="00F85D14"/>
    <w:rsid w:val="00F8687F"/>
    <w:rsid w:val="00F8769D"/>
    <w:rsid w:val="00F90D62"/>
    <w:rsid w:val="00F90E07"/>
    <w:rsid w:val="00F90E95"/>
    <w:rsid w:val="00F91654"/>
    <w:rsid w:val="00F9245D"/>
    <w:rsid w:val="00F92851"/>
    <w:rsid w:val="00F93976"/>
    <w:rsid w:val="00F94771"/>
    <w:rsid w:val="00F95271"/>
    <w:rsid w:val="00F96CEC"/>
    <w:rsid w:val="00F9741F"/>
    <w:rsid w:val="00F97816"/>
    <w:rsid w:val="00FA0946"/>
    <w:rsid w:val="00FA0953"/>
    <w:rsid w:val="00FA0BE8"/>
    <w:rsid w:val="00FA28A4"/>
    <w:rsid w:val="00FA4D41"/>
    <w:rsid w:val="00FA5850"/>
    <w:rsid w:val="00FA5CA1"/>
    <w:rsid w:val="00FA6C38"/>
    <w:rsid w:val="00FA6E93"/>
    <w:rsid w:val="00FA78F6"/>
    <w:rsid w:val="00FB06CE"/>
    <w:rsid w:val="00FB0AE1"/>
    <w:rsid w:val="00FB0CFD"/>
    <w:rsid w:val="00FB178A"/>
    <w:rsid w:val="00FB1C2B"/>
    <w:rsid w:val="00FB757C"/>
    <w:rsid w:val="00FB7699"/>
    <w:rsid w:val="00FB78FE"/>
    <w:rsid w:val="00FB7E3B"/>
    <w:rsid w:val="00FC0F31"/>
    <w:rsid w:val="00FC49E7"/>
    <w:rsid w:val="00FD0E89"/>
    <w:rsid w:val="00FD248B"/>
    <w:rsid w:val="00FD3410"/>
    <w:rsid w:val="00FD458C"/>
    <w:rsid w:val="00FD46FD"/>
    <w:rsid w:val="00FD52BC"/>
    <w:rsid w:val="00FD6CDA"/>
    <w:rsid w:val="00FD74CA"/>
    <w:rsid w:val="00FD7C19"/>
    <w:rsid w:val="00FD7D5A"/>
    <w:rsid w:val="00FE11AC"/>
    <w:rsid w:val="00FE1220"/>
    <w:rsid w:val="00FE14A5"/>
    <w:rsid w:val="00FE384D"/>
    <w:rsid w:val="00FE57A8"/>
    <w:rsid w:val="00FE5802"/>
    <w:rsid w:val="00FE7CA2"/>
    <w:rsid w:val="00FF25BA"/>
    <w:rsid w:val="00FF2686"/>
    <w:rsid w:val="00FF29EA"/>
    <w:rsid w:val="00FF33FA"/>
    <w:rsid w:val="00FF481B"/>
    <w:rsid w:val="00FF4CB4"/>
    <w:rsid w:val="00FF4F85"/>
    <w:rsid w:val="00FF69A7"/>
    <w:rsid w:val="00FF7A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334DAE"/>
  <w15:docId w15:val="{CDDEB38A-917C-427C-91C5-B67CBEE7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B09"/>
    <w:pPr>
      <w:suppressAutoHyphens/>
      <w:jc w:val="both"/>
    </w:pPr>
    <w:rPr>
      <w:sz w:val="24"/>
      <w:szCs w:val="24"/>
      <w:lang w:eastAsia="ar-SA"/>
    </w:rPr>
  </w:style>
  <w:style w:type="paragraph" w:styleId="1">
    <w:name w:val="heading 1"/>
    <w:basedOn w:val="a"/>
    <w:next w:val="a"/>
    <w:link w:val="10"/>
    <w:qFormat/>
    <w:rsid w:val="00606B09"/>
    <w:pPr>
      <w:keepNext/>
      <w:numPr>
        <w:numId w:val="1"/>
      </w:numPr>
      <w:outlineLvl w:val="0"/>
    </w:pPr>
    <w:rPr>
      <w:sz w:val="28"/>
      <w:szCs w:val="20"/>
    </w:rPr>
  </w:style>
  <w:style w:type="paragraph" w:styleId="2">
    <w:name w:val="heading 2"/>
    <w:basedOn w:val="a"/>
    <w:next w:val="a"/>
    <w:link w:val="20"/>
    <w:qFormat/>
    <w:rsid w:val="00606B09"/>
    <w:pPr>
      <w:keepNext/>
      <w:numPr>
        <w:ilvl w:val="1"/>
        <w:numId w:val="1"/>
      </w:numPr>
      <w:spacing w:before="240" w:after="60"/>
      <w:outlineLvl w:val="1"/>
    </w:pPr>
    <w:rPr>
      <w:rFonts w:ascii="Arial" w:hAnsi="Arial"/>
      <w:b/>
      <w:i/>
      <w:sz w:val="28"/>
      <w:szCs w:val="20"/>
    </w:rPr>
  </w:style>
  <w:style w:type="paragraph" w:styleId="3">
    <w:name w:val="heading 3"/>
    <w:basedOn w:val="a"/>
    <w:next w:val="a"/>
    <w:link w:val="30"/>
    <w:qFormat/>
    <w:rsid w:val="00606B09"/>
    <w:pPr>
      <w:keepNext/>
      <w:numPr>
        <w:ilvl w:val="2"/>
        <w:numId w:val="1"/>
      </w:numPr>
      <w:outlineLvl w:val="2"/>
    </w:pPr>
    <w:rPr>
      <w:b/>
      <w:szCs w:val="20"/>
    </w:rPr>
  </w:style>
  <w:style w:type="paragraph" w:styleId="4">
    <w:name w:val="heading 4"/>
    <w:basedOn w:val="a"/>
    <w:next w:val="a"/>
    <w:link w:val="40"/>
    <w:qFormat/>
    <w:rsid w:val="00606B09"/>
    <w:pPr>
      <w:keepNext/>
      <w:numPr>
        <w:ilvl w:val="3"/>
        <w:numId w:val="1"/>
      </w:numPr>
      <w:jc w:val="center"/>
      <w:outlineLvl w:val="3"/>
    </w:pPr>
    <w:rPr>
      <w:b/>
      <w:szCs w:val="20"/>
    </w:rPr>
  </w:style>
  <w:style w:type="paragraph" w:styleId="5">
    <w:name w:val="heading 5"/>
    <w:basedOn w:val="a"/>
    <w:next w:val="a"/>
    <w:link w:val="50"/>
    <w:qFormat/>
    <w:rsid w:val="00606B09"/>
    <w:pPr>
      <w:keepNext/>
      <w:numPr>
        <w:ilvl w:val="4"/>
        <w:numId w:val="1"/>
      </w:numPr>
      <w:tabs>
        <w:tab w:val="left" w:pos="3402"/>
        <w:tab w:val="left" w:pos="4253"/>
        <w:tab w:val="left" w:pos="6521"/>
      </w:tabs>
      <w:ind w:right="-1047"/>
      <w:outlineLvl w:val="4"/>
    </w:pPr>
    <w:rPr>
      <w:b/>
      <w:sz w:val="28"/>
      <w:szCs w:val="20"/>
    </w:rPr>
  </w:style>
  <w:style w:type="paragraph" w:styleId="6">
    <w:name w:val="heading 6"/>
    <w:basedOn w:val="a"/>
    <w:next w:val="a"/>
    <w:link w:val="60"/>
    <w:qFormat/>
    <w:rsid w:val="00606B09"/>
    <w:pPr>
      <w:keepNext/>
      <w:numPr>
        <w:ilvl w:val="5"/>
        <w:numId w:val="1"/>
      </w:numPr>
      <w:tabs>
        <w:tab w:val="left" w:pos="3402"/>
        <w:tab w:val="left" w:pos="4253"/>
        <w:tab w:val="left" w:pos="6521"/>
      </w:tabs>
      <w:ind w:right="-1047"/>
      <w:outlineLvl w:val="5"/>
    </w:pPr>
    <w:rPr>
      <w:b/>
      <w:sz w:val="28"/>
      <w:szCs w:val="20"/>
    </w:rPr>
  </w:style>
  <w:style w:type="paragraph" w:styleId="7">
    <w:name w:val="heading 7"/>
    <w:basedOn w:val="a"/>
    <w:next w:val="a"/>
    <w:link w:val="70"/>
    <w:qFormat/>
    <w:rsid w:val="00606B09"/>
    <w:pPr>
      <w:keepNext/>
      <w:numPr>
        <w:ilvl w:val="6"/>
        <w:numId w:val="1"/>
      </w:numPr>
      <w:tabs>
        <w:tab w:val="left" w:pos="3402"/>
        <w:tab w:val="left" w:pos="4253"/>
        <w:tab w:val="left" w:pos="6521"/>
      </w:tabs>
      <w:ind w:right="-1047"/>
      <w:outlineLvl w:val="6"/>
    </w:pPr>
    <w:rPr>
      <w:sz w:val="28"/>
      <w:szCs w:val="20"/>
    </w:rPr>
  </w:style>
  <w:style w:type="paragraph" w:styleId="8">
    <w:name w:val="heading 8"/>
    <w:basedOn w:val="a"/>
    <w:next w:val="a"/>
    <w:link w:val="80"/>
    <w:qFormat/>
    <w:rsid w:val="00606B09"/>
    <w:pPr>
      <w:keepNext/>
      <w:numPr>
        <w:ilvl w:val="7"/>
        <w:numId w:val="1"/>
      </w:numPr>
      <w:outlineLvl w:val="7"/>
    </w:pPr>
    <w:rPr>
      <w:szCs w:val="20"/>
    </w:rPr>
  </w:style>
  <w:style w:type="paragraph" w:styleId="9">
    <w:name w:val="heading 9"/>
    <w:basedOn w:val="a"/>
    <w:next w:val="a"/>
    <w:link w:val="90"/>
    <w:qFormat/>
    <w:rsid w:val="00606B09"/>
    <w:pPr>
      <w:keepNext/>
      <w:numPr>
        <w:ilvl w:val="8"/>
        <w:numId w:val="1"/>
      </w:numPr>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606B09"/>
    <w:rPr>
      <w:rFonts w:ascii="Arial" w:hAnsi="Arial" w:cs="Arial"/>
    </w:rPr>
  </w:style>
  <w:style w:type="character" w:customStyle="1" w:styleId="WW8Num3z0">
    <w:name w:val="WW8Num3z0"/>
    <w:rsid w:val="00606B09"/>
    <w:rPr>
      <w:rFonts w:ascii="Symbol" w:hAnsi="Symbol" w:cs="Symbol"/>
    </w:rPr>
  </w:style>
  <w:style w:type="character" w:customStyle="1" w:styleId="WW8Num6z0">
    <w:name w:val="WW8Num6z0"/>
    <w:rsid w:val="00606B09"/>
    <w:rPr>
      <w:rFonts w:ascii="Wingdings" w:hAnsi="Wingdings" w:cs="Wingdings"/>
    </w:rPr>
  </w:style>
  <w:style w:type="character" w:customStyle="1" w:styleId="WW8Num9z1">
    <w:name w:val="WW8Num9z1"/>
    <w:rsid w:val="00606B09"/>
    <w:rPr>
      <w:rFonts w:ascii="Courier New" w:hAnsi="Courier New" w:cs="Courier New"/>
    </w:rPr>
  </w:style>
  <w:style w:type="character" w:customStyle="1" w:styleId="21">
    <w:name w:val="Основной шрифт абзаца2"/>
    <w:rsid w:val="00606B09"/>
  </w:style>
  <w:style w:type="character" w:customStyle="1" w:styleId="Absatz-Standardschriftart">
    <w:name w:val="Absatz-Standardschriftart"/>
    <w:rsid w:val="00606B09"/>
  </w:style>
  <w:style w:type="character" w:customStyle="1" w:styleId="WW-Absatz-Standardschriftart">
    <w:name w:val="WW-Absatz-Standardschriftart"/>
    <w:rsid w:val="00606B09"/>
  </w:style>
  <w:style w:type="character" w:customStyle="1" w:styleId="WW-Absatz-Standardschriftart1">
    <w:name w:val="WW-Absatz-Standardschriftart1"/>
    <w:rsid w:val="00606B09"/>
  </w:style>
  <w:style w:type="character" w:customStyle="1" w:styleId="WW-Absatz-Standardschriftart11">
    <w:name w:val="WW-Absatz-Standardschriftart11"/>
    <w:rsid w:val="00606B09"/>
  </w:style>
  <w:style w:type="character" w:customStyle="1" w:styleId="WW-Absatz-Standardschriftart111">
    <w:name w:val="WW-Absatz-Standardschriftart111"/>
    <w:rsid w:val="00606B09"/>
  </w:style>
  <w:style w:type="character" w:customStyle="1" w:styleId="WW-Absatz-Standardschriftart1111">
    <w:name w:val="WW-Absatz-Standardschriftart1111"/>
    <w:rsid w:val="00606B09"/>
  </w:style>
  <w:style w:type="character" w:customStyle="1" w:styleId="WW-Absatz-Standardschriftart11111">
    <w:name w:val="WW-Absatz-Standardschriftart11111"/>
    <w:rsid w:val="00606B09"/>
  </w:style>
  <w:style w:type="character" w:customStyle="1" w:styleId="WW-Absatz-Standardschriftart111111">
    <w:name w:val="WW-Absatz-Standardschriftart111111"/>
    <w:rsid w:val="00606B09"/>
  </w:style>
  <w:style w:type="character" w:customStyle="1" w:styleId="WW-Absatz-Standardschriftart1111111">
    <w:name w:val="WW-Absatz-Standardschriftart1111111"/>
    <w:rsid w:val="00606B09"/>
  </w:style>
  <w:style w:type="character" w:customStyle="1" w:styleId="WW8Num1z1">
    <w:name w:val="WW8Num1z1"/>
    <w:rsid w:val="00606B09"/>
    <w:rPr>
      <w:rFonts w:ascii="Wingdings" w:hAnsi="Wingdings" w:cs="Wingdings"/>
    </w:rPr>
  </w:style>
  <w:style w:type="character" w:customStyle="1" w:styleId="WW8Num2z1">
    <w:name w:val="WW8Num2z1"/>
    <w:rsid w:val="00606B09"/>
    <w:rPr>
      <w:rFonts w:ascii="Times New Roman" w:eastAsia="Times New Roman" w:hAnsi="Times New Roman" w:cs="Times New Roman"/>
    </w:rPr>
  </w:style>
  <w:style w:type="character" w:customStyle="1" w:styleId="WW8Num3z1">
    <w:name w:val="WW8Num3z1"/>
    <w:rsid w:val="00606B09"/>
    <w:rPr>
      <w:rFonts w:ascii="Courier New" w:hAnsi="Courier New" w:cs="Courier New"/>
    </w:rPr>
  </w:style>
  <w:style w:type="character" w:customStyle="1" w:styleId="WW8Num3z2">
    <w:name w:val="WW8Num3z2"/>
    <w:rsid w:val="00606B09"/>
    <w:rPr>
      <w:rFonts w:ascii="Wingdings" w:hAnsi="Wingdings" w:cs="Wingdings"/>
    </w:rPr>
  </w:style>
  <w:style w:type="character" w:customStyle="1" w:styleId="WW8Num3z3">
    <w:name w:val="WW8Num3z3"/>
    <w:rsid w:val="00606B09"/>
    <w:rPr>
      <w:rFonts w:ascii="Symbol" w:hAnsi="Symbol" w:cs="Symbol"/>
    </w:rPr>
  </w:style>
  <w:style w:type="character" w:customStyle="1" w:styleId="WW8Num4z0">
    <w:name w:val="WW8Num4z0"/>
    <w:rsid w:val="00606B09"/>
    <w:rPr>
      <w:rFonts w:ascii="Wingdings" w:hAnsi="Wingdings" w:cs="Wingdings"/>
    </w:rPr>
  </w:style>
  <w:style w:type="character" w:customStyle="1" w:styleId="WW8Num4z1">
    <w:name w:val="WW8Num4z1"/>
    <w:rsid w:val="00606B09"/>
    <w:rPr>
      <w:rFonts w:ascii="Courier New" w:hAnsi="Courier New" w:cs="Courier New"/>
    </w:rPr>
  </w:style>
  <w:style w:type="character" w:customStyle="1" w:styleId="WW8Num4z3">
    <w:name w:val="WW8Num4z3"/>
    <w:rsid w:val="00606B09"/>
    <w:rPr>
      <w:rFonts w:ascii="Symbol" w:hAnsi="Symbol" w:cs="Symbol"/>
    </w:rPr>
  </w:style>
  <w:style w:type="character" w:customStyle="1" w:styleId="WW8Num5z1">
    <w:name w:val="WW8Num5z1"/>
    <w:rsid w:val="00606B09"/>
    <w:rPr>
      <w:rFonts w:ascii="Courier New" w:hAnsi="Courier New" w:cs="Courier New"/>
    </w:rPr>
  </w:style>
  <w:style w:type="character" w:customStyle="1" w:styleId="WW8Num5z2">
    <w:name w:val="WW8Num5z2"/>
    <w:rsid w:val="00606B09"/>
    <w:rPr>
      <w:rFonts w:ascii="Wingdings" w:hAnsi="Wingdings" w:cs="Wingdings"/>
    </w:rPr>
  </w:style>
  <w:style w:type="character" w:customStyle="1" w:styleId="WW8Num5z3">
    <w:name w:val="WW8Num5z3"/>
    <w:rsid w:val="00606B09"/>
    <w:rPr>
      <w:rFonts w:ascii="Symbol" w:hAnsi="Symbol" w:cs="Symbol"/>
    </w:rPr>
  </w:style>
  <w:style w:type="character" w:customStyle="1" w:styleId="WW8Num7z2">
    <w:name w:val="WW8Num7z2"/>
    <w:rsid w:val="00606B09"/>
    <w:rPr>
      <w:rFonts w:ascii="Wingdings" w:hAnsi="Wingdings" w:cs="Wingdings"/>
    </w:rPr>
  </w:style>
  <w:style w:type="character" w:customStyle="1" w:styleId="WW8Num7z3">
    <w:name w:val="WW8Num7z3"/>
    <w:rsid w:val="00606B09"/>
    <w:rPr>
      <w:rFonts w:ascii="Symbol" w:hAnsi="Symbol" w:cs="Symbol"/>
    </w:rPr>
  </w:style>
  <w:style w:type="character" w:customStyle="1" w:styleId="WW8Num7z4">
    <w:name w:val="WW8Num7z4"/>
    <w:rsid w:val="00606B09"/>
    <w:rPr>
      <w:rFonts w:ascii="Courier New" w:hAnsi="Courier New" w:cs="Courier New"/>
    </w:rPr>
  </w:style>
  <w:style w:type="character" w:customStyle="1" w:styleId="WW8Num9z2">
    <w:name w:val="WW8Num9z2"/>
    <w:rsid w:val="00606B09"/>
    <w:rPr>
      <w:rFonts w:ascii="Wingdings" w:hAnsi="Wingdings" w:cs="Wingdings"/>
    </w:rPr>
  </w:style>
  <w:style w:type="character" w:customStyle="1" w:styleId="WW8Num9z3">
    <w:name w:val="WW8Num9z3"/>
    <w:rsid w:val="00606B09"/>
    <w:rPr>
      <w:rFonts w:ascii="Symbol" w:hAnsi="Symbol" w:cs="Symbol"/>
    </w:rPr>
  </w:style>
  <w:style w:type="character" w:customStyle="1" w:styleId="WW8Num10z2">
    <w:name w:val="WW8Num10z2"/>
    <w:rsid w:val="00606B09"/>
    <w:rPr>
      <w:rFonts w:ascii="Wingdings" w:hAnsi="Wingdings" w:cs="Wingdings"/>
    </w:rPr>
  </w:style>
  <w:style w:type="character" w:customStyle="1" w:styleId="WW8Num10z3">
    <w:name w:val="WW8Num10z3"/>
    <w:rsid w:val="00606B09"/>
    <w:rPr>
      <w:rFonts w:ascii="Symbol" w:hAnsi="Symbol" w:cs="Symbol"/>
    </w:rPr>
  </w:style>
  <w:style w:type="character" w:customStyle="1" w:styleId="WW8Num10z4">
    <w:name w:val="WW8Num10z4"/>
    <w:rsid w:val="00606B09"/>
    <w:rPr>
      <w:rFonts w:ascii="Courier New" w:hAnsi="Courier New" w:cs="Courier New"/>
    </w:rPr>
  </w:style>
  <w:style w:type="character" w:customStyle="1" w:styleId="WW8Num11z1">
    <w:name w:val="WW8Num11z1"/>
    <w:rsid w:val="00606B09"/>
    <w:rPr>
      <w:rFonts w:ascii="Courier New" w:hAnsi="Courier New" w:cs="Courier New"/>
    </w:rPr>
  </w:style>
  <w:style w:type="character" w:customStyle="1" w:styleId="WW8Num11z2">
    <w:name w:val="WW8Num11z2"/>
    <w:rsid w:val="00606B09"/>
    <w:rPr>
      <w:rFonts w:ascii="Wingdings" w:hAnsi="Wingdings" w:cs="Wingdings"/>
    </w:rPr>
  </w:style>
  <w:style w:type="character" w:customStyle="1" w:styleId="WW8Num11z3">
    <w:name w:val="WW8Num11z3"/>
    <w:rsid w:val="00606B09"/>
    <w:rPr>
      <w:rFonts w:ascii="Symbol" w:hAnsi="Symbol" w:cs="Symbol"/>
    </w:rPr>
  </w:style>
  <w:style w:type="character" w:customStyle="1" w:styleId="WW8Num14z2">
    <w:name w:val="WW8Num14z2"/>
    <w:rsid w:val="00606B09"/>
    <w:rPr>
      <w:rFonts w:ascii="Wingdings" w:hAnsi="Wingdings" w:cs="Wingdings"/>
    </w:rPr>
  </w:style>
  <w:style w:type="character" w:customStyle="1" w:styleId="WW8Num14z3">
    <w:name w:val="WW8Num14z3"/>
    <w:rsid w:val="00606B09"/>
    <w:rPr>
      <w:rFonts w:ascii="Symbol" w:hAnsi="Symbol" w:cs="Symbol"/>
    </w:rPr>
  </w:style>
  <w:style w:type="character" w:customStyle="1" w:styleId="WW8Num14z4">
    <w:name w:val="WW8Num14z4"/>
    <w:rsid w:val="00606B09"/>
    <w:rPr>
      <w:rFonts w:ascii="Courier New" w:hAnsi="Courier New" w:cs="Courier New"/>
    </w:rPr>
  </w:style>
  <w:style w:type="character" w:customStyle="1" w:styleId="WW8Num15z0">
    <w:name w:val="WW8Num15z0"/>
    <w:rsid w:val="00606B09"/>
    <w:rPr>
      <w:rFonts w:ascii="Wingdings" w:hAnsi="Wingdings" w:cs="Wingdings"/>
    </w:rPr>
  </w:style>
  <w:style w:type="character" w:customStyle="1" w:styleId="WW8Num15z1">
    <w:name w:val="WW8Num15z1"/>
    <w:rsid w:val="00606B09"/>
    <w:rPr>
      <w:rFonts w:ascii="Courier New" w:hAnsi="Courier New" w:cs="Courier New"/>
    </w:rPr>
  </w:style>
  <w:style w:type="character" w:customStyle="1" w:styleId="WW8Num15z3">
    <w:name w:val="WW8Num15z3"/>
    <w:rsid w:val="00606B09"/>
    <w:rPr>
      <w:rFonts w:ascii="Symbol" w:hAnsi="Symbol" w:cs="Symbol"/>
    </w:rPr>
  </w:style>
  <w:style w:type="character" w:customStyle="1" w:styleId="WW8Num16z0">
    <w:name w:val="WW8Num16z0"/>
    <w:rsid w:val="00606B09"/>
    <w:rPr>
      <w:rFonts w:ascii="Times New Roman" w:eastAsia="Times New Roman" w:hAnsi="Times New Roman" w:cs="Times New Roman"/>
    </w:rPr>
  </w:style>
  <w:style w:type="character" w:customStyle="1" w:styleId="WW8Num16z1">
    <w:name w:val="WW8Num16z1"/>
    <w:rsid w:val="00606B09"/>
    <w:rPr>
      <w:rFonts w:ascii="Courier New" w:hAnsi="Courier New" w:cs="Courier New"/>
    </w:rPr>
  </w:style>
  <w:style w:type="character" w:customStyle="1" w:styleId="WW8Num16z2">
    <w:name w:val="WW8Num16z2"/>
    <w:rsid w:val="00606B09"/>
    <w:rPr>
      <w:rFonts w:ascii="Wingdings" w:hAnsi="Wingdings" w:cs="Wingdings"/>
    </w:rPr>
  </w:style>
  <w:style w:type="character" w:customStyle="1" w:styleId="WW8Num16z3">
    <w:name w:val="WW8Num16z3"/>
    <w:rsid w:val="00606B09"/>
    <w:rPr>
      <w:rFonts w:ascii="Symbol" w:hAnsi="Symbol" w:cs="Symbol"/>
    </w:rPr>
  </w:style>
  <w:style w:type="character" w:customStyle="1" w:styleId="WW8Num18z0">
    <w:name w:val="WW8Num18z0"/>
    <w:rsid w:val="00606B09"/>
    <w:rPr>
      <w:rFonts w:ascii="Wingdings" w:hAnsi="Wingdings" w:cs="Wingdings"/>
    </w:rPr>
  </w:style>
  <w:style w:type="character" w:customStyle="1" w:styleId="WW8Num18z1">
    <w:name w:val="WW8Num18z1"/>
    <w:rsid w:val="00606B09"/>
    <w:rPr>
      <w:rFonts w:ascii="Courier New" w:hAnsi="Courier New" w:cs="Courier New"/>
    </w:rPr>
  </w:style>
  <w:style w:type="character" w:customStyle="1" w:styleId="WW8Num18z3">
    <w:name w:val="WW8Num18z3"/>
    <w:rsid w:val="00606B09"/>
    <w:rPr>
      <w:rFonts w:ascii="Symbol" w:hAnsi="Symbol" w:cs="Symbol"/>
    </w:rPr>
  </w:style>
  <w:style w:type="character" w:customStyle="1" w:styleId="WW8Num19z0">
    <w:name w:val="WW8Num19z0"/>
    <w:rsid w:val="00606B09"/>
    <w:rPr>
      <w:rFonts w:ascii="Wingdings" w:hAnsi="Wingdings" w:cs="Wingdings"/>
    </w:rPr>
  </w:style>
  <w:style w:type="character" w:customStyle="1" w:styleId="WW8Num19z1">
    <w:name w:val="WW8Num19z1"/>
    <w:rsid w:val="00606B09"/>
    <w:rPr>
      <w:rFonts w:ascii="Courier New" w:hAnsi="Courier New" w:cs="Courier New"/>
    </w:rPr>
  </w:style>
  <w:style w:type="character" w:customStyle="1" w:styleId="WW8Num19z3">
    <w:name w:val="WW8Num19z3"/>
    <w:rsid w:val="00606B09"/>
    <w:rPr>
      <w:rFonts w:ascii="Symbol" w:hAnsi="Symbol" w:cs="Symbol"/>
    </w:rPr>
  </w:style>
  <w:style w:type="character" w:customStyle="1" w:styleId="WW8Num20z0">
    <w:name w:val="WW8Num20z0"/>
    <w:rsid w:val="00606B09"/>
    <w:rPr>
      <w:rFonts w:ascii="Wingdings" w:hAnsi="Wingdings" w:cs="Wingdings"/>
    </w:rPr>
  </w:style>
  <w:style w:type="character" w:customStyle="1" w:styleId="WW8Num20z1">
    <w:name w:val="WW8Num20z1"/>
    <w:rsid w:val="00606B09"/>
    <w:rPr>
      <w:rFonts w:ascii="Courier New" w:hAnsi="Courier New" w:cs="Courier New"/>
    </w:rPr>
  </w:style>
  <w:style w:type="character" w:customStyle="1" w:styleId="WW8Num20z3">
    <w:name w:val="WW8Num20z3"/>
    <w:rsid w:val="00606B09"/>
    <w:rPr>
      <w:rFonts w:ascii="Symbol" w:hAnsi="Symbol" w:cs="Symbol"/>
    </w:rPr>
  </w:style>
  <w:style w:type="character" w:customStyle="1" w:styleId="WW8Num22z0">
    <w:name w:val="WW8Num22z0"/>
    <w:rsid w:val="00606B09"/>
    <w:rPr>
      <w:rFonts w:ascii="Wingdings" w:hAnsi="Wingdings" w:cs="Wingdings"/>
    </w:rPr>
  </w:style>
  <w:style w:type="character" w:customStyle="1" w:styleId="WW8Num22z1">
    <w:name w:val="WW8Num22z1"/>
    <w:rsid w:val="00606B09"/>
    <w:rPr>
      <w:rFonts w:ascii="Courier New" w:hAnsi="Courier New" w:cs="Courier New"/>
    </w:rPr>
  </w:style>
  <w:style w:type="character" w:customStyle="1" w:styleId="WW8Num22z3">
    <w:name w:val="WW8Num22z3"/>
    <w:rsid w:val="00606B09"/>
    <w:rPr>
      <w:rFonts w:ascii="Symbol" w:hAnsi="Symbol" w:cs="Symbol"/>
    </w:rPr>
  </w:style>
  <w:style w:type="character" w:customStyle="1" w:styleId="WW8Num29z0">
    <w:name w:val="WW8Num29z0"/>
    <w:rsid w:val="00606B09"/>
    <w:rPr>
      <w:rFonts w:ascii="Wingdings" w:hAnsi="Wingdings" w:cs="Wingdings"/>
    </w:rPr>
  </w:style>
  <w:style w:type="character" w:customStyle="1" w:styleId="WW8Num29z1">
    <w:name w:val="WW8Num29z1"/>
    <w:rsid w:val="00606B09"/>
    <w:rPr>
      <w:rFonts w:ascii="Courier New" w:hAnsi="Courier New" w:cs="Courier New"/>
    </w:rPr>
  </w:style>
  <w:style w:type="character" w:customStyle="1" w:styleId="WW8Num29z3">
    <w:name w:val="WW8Num29z3"/>
    <w:rsid w:val="00606B09"/>
    <w:rPr>
      <w:rFonts w:ascii="Symbol" w:hAnsi="Symbol" w:cs="Symbol"/>
    </w:rPr>
  </w:style>
  <w:style w:type="character" w:customStyle="1" w:styleId="11">
    <w:name w:val="Основной шрифт абзаца1"/>
    <w:rsid w:val="00606B09"/>
  </w:style>
  <w:style w:type="character" w:styleId="a3">
    <w:name w:val="page number"/>
    <w:basedOn w:val="11"/>
    <w:rsid w:val="00606B09"/>
  </w:style>
  <w:style w:type="character" w:customStyle="1" w:styleId="a4">
    <w:name w:val="Знак Знак"/>
    <w:rsid w:val="00606B09"/>
    <w:rPr>
      <w:b/>
      <w:sz w:val="28"/>
      <w:lang w:val="ru-RU" w:eastAsia="ar-SA" w:bidi="ar-SA"/>
    </w:rPr>
  </w:style>
  <w:style w:type="character" w:customStyle="1" w:styleId="a5">
    <w:name w:val="Основной текст ГД Знак Знак Знак Знак"/>
    <w:rsid w:val="00606B09"/>
    <w:rPr>
      <w:sz w:val="24"/>
      <w:szCs w:val="24"/>
      <w:lang w:val="ru-RU" w:eastAsia="ar-SA" w:bidi="ar-SA"/>
    </w:rPr>
  </w:style>
  <w:style w:type="character" w:customStyle="1" w:styleId="a6">
    <w:name w:val="Знак Знак"/>
    <w:rsid w:val="00606B09"/>
    <w:rPr>
      <w:b/>
      <w:sz w:val="28"/>
      <w:lang w:val="ru-RU" w:eastAsia="ar-SA" w:bidi="ar-SA"/>
    </w:rPr>
  </w:style>
  <w:style w:type="character" w:customStyle="1" w:styleId="a7">
    <w:name w:val="Верхний колонтитул Знак"/>
    <w:uiPriority w:val="99"/>
    <w:rsid w:val="00606B09"/>
  </w:style>
  <w:style w:type="character" w:customStyle="1" w:styleId="a8">
    <w:name w:val="Без интервала Знак"/>
    <w:rsid w:val="00606B09"/>
    <w:rPr>
      <w:rFonts w:ascii="Calibri" w:eastAsia="Calibri" w:hAnsi="Calibri" w:cs="Calibri"/>
      <w:sz w:val="22"/>
      <w:szCs w:val="22"/>
      <w:lang w:val="ru-RU" w:eastAsia="ar-SA" w:bidi="ar-SA"/>
    </w:rPr>
  </w:style>
  <w:style w:type="character" w:customStyle="1" w:styleId="31">
    <w:name w:val="Основной текст с отступом 3 Знак"/>
    <w:rsid w:val="00606B09"/>
    <w:rPr>
      <w:sz w:val="16"/>
      <w:szCs w:val="16"/>
    </w:rPr>
  </w:style>
  <w:style w:type="character" w:customStyle="1" w:styleId="A10">
    <w:name w:val="A1"/>
    <w:uiPriority w:val="99"/>
    <w:rsid w:val="00606B09"/>
    <w:rPr>
      <w:color w:val="000000"/>
      <w:sz w:val="22"/>
      <w:szCs w:val="22"/>
    </w:rPr>
  </w:style>
  <w:style w:type="character" w:customStyle="1" w:styleId="12">
    <w:name w:val="Знак примечания1"/>
    <w:rsid w:val="00606B09"/>
    <w:rPr>
      <w:sz w:val="16"/>
      <w:szCs w:val="16"/>
    </w:rPr>
  </w:style>
  <w:style w:type="character" w:customStyle="1" w:styleId="a9">
    <w:name w:val="Текст примечания Знак"/>
    <w:link w:val="aa"/>
    <w:rsid w:val="00606B09"/>
  </w:style>
  <w:style w:type="character" w:customStyle="1" w:styleId="32">
    <w:name w:val="Основной шрифт абзаца3"/>
    <w:rsid w:val="00606B09"/>
  </w:style>
  <w:style w:type="character" w:styleId="ab">
    <w:name w:val="Hyperlink"/>
    <w:rsid w:val="00606B09"/>
    <w:rPr>
      <w:color w:val="000080"/>
      <w:u w:val="single"/>
    </w:rPr>
  </w:style>
  <w:style w:type="character" w:styleId="ac">
    <w:name w:val="Strong"/>
    <w:qFormat/>
    <w:rsid w:val="00606B09"/>
    <w:rPr>
      <w:b/>
      <w:bCs/>
    </w:rPr>
  </w:style>
  <w:style w:type="character" w:styleId="ad">
    <w:name w:val="Emphasis"/>
    <w:qFormat/>
    <w:rsid w:val="00606B09"/>
    <w:rPr>
      <w:i/>
      <w:iCs/>
    </w:rPr>
  </w:style>
  <w:style w:type="character" w:customStyle="1" w:styleId="WW8Num1z0">
    <w:name w:val="WW8Num1z0"/>
    <w:rsid w:val="00606B09"/>
    <w:rPr>
      <w:rFonts w:ascii="Times New Roman" w:eastAsia="Calibri" w:hAnsi="Times New Roman" w:cs="Times New Roman"/>
    </w:rPr>
  </w:style>
  <w:style w:type="character" w:customStyle="1" w:styleId="WW8Num5z0">
    <w:name w:val="WW8Num5z0"/>
    <w:rsid w:val="00606B09"/>
    <w:rPr>
      <w:rFonts w:ascii="Times New Roman" w:hAnsi="Times New Roman" w:cs="Times New Roman"/>
    </w:rPr>
  </w:style>
  <w:style w:type="character" w:customStyle="1" w:styleId="ae">
    <w:name w:val="Текст выноски Знак"/>
    <w:rsid w:val="00606B09"/>
    <w:rPr>
      <w:rFonts w:ascii="Tahoma" w:hAnsi="Tahoma" w:cs="Tahoma"/>
      <w:sz w:val="16"/>
      <w:szCs w:val="16"/>
    </w:rPr>
  </w:style>
  <w:style w:type="character" w:customStyle="1" w:styleId="af">
    <w:name w:val="Тема примечания Знак"/>
    <w:rsid w:val="00606B09"/>
    <w:rPr>
      <w:rFonts w:ascii="Calibri" w:eastAsia="SimSun" w:hAnsi="Calibri" w:cs="Calibri"/>
      <w:b/>
      <w:bCs/>
      <w:kern w:val="1"/>
    </w:rPr>
  </w:style>
  <w:style w:type="character" w:customStyle="1" w:styleId="af0">
    <w:name w:val="Нижний колонтитул Знак"/>
    <w:rsid w:val="00606B09"/>
  </w:style>
  <w:style w:type="paragraph" w:customStyle="1" w:styleId="13">
    <w:name w:val="Заголовок1"/>
    <w:basedOn w:val="a"/>
    <w:next w:val="af1"/>
    <w:uiPriority w:val="10"/>
    <w:qFormat/>
    <w:rsid w:val="00606B09"/>
    <w:pPr>
      <w:keepNext/>
      <w:spacing w:before="240" w:after="120"/>
    </w:pPr>
    <w:rPr>
      <w:rFonts w:ascii="Arial" w:eastAsia="MS Mincho" w:hAnsi="Arial" w:cs="Tahoma"/>
      <w:sz w:val="28"/>
      <w:szCs w:val="28"/>
    </w:rPr>
  </w:style>
  <w:style w:type="paragraph" w:styleId="af1">
    <w:name w:val="Body Text"/>
    <w:basedOn w:val="a"/>
    <w:link w:val="af2"/>
    <w:rsid w:val="00606B09"/>
    <w:pPr>
      <w:jc w:val="center"/>
    </w:pPr>
    <w:rPr>
      <w:b/>
      <w:sz w:val="28"/>
      <w:szCs w:val="20"/>
    </w:rPr>
  </w:style>
  <w:style w:type="paragraph" w:styleId="af3">
    <w:name w:val="List"/>
    <w:basedOn w:val="af1"/>
    <w:rsid w:val="00606B09"/>
    <w:rPr>
      <w:rFonts w:ascii="Arial" w:hAnsi="Arial" w:cs="Tahoma"/>
    </w:rPr>
  </w:style>
  <w:style w:type="paragraph" w:customStyle="1" w:styleId="22">
    <w:name w:val="Название2"/>
    <w:basedOn w:val="a"/>
    <w:rsid w:val="00606B09"/>
    <w:pPr>
      <w:suppressLineNumbers/>
      <w:spacing w:before="120" w:after="120"/>
    </w:pPr>
    <w:rPr>
      <w:rFonts w:cs="Mangal"/>
      <w:i/>
      <w:iCs/>
    </w:rPr>
  </w:style>
  <w:style w:type="paragraph" w:customStyle="1" w:styleId="23">
    <w:name w:val="Указатель2"/>
    <w:basedOn w:val="a"/>
    <w:rsid w:val="00606B09"/>
    <w:pPr>
      <w:suppressLineNumbers/>
    </w:pPr>
    <w:rPr>
      <w:rFonts w:cs="Mangal"/>
    </w:rPr>
  </w:style>
  <w:style w:type="paragraph" w:customStyle="1" w:styleId="14">
    <w:name w:val="Название1"/>
    <w:basedOn w:val="a"/>
    <w:rsid w:val="00606B09"/>
    <w:pPr>
      <w:suppressLineNumbers/>
      <w:spacing w:before="120" w:after="120"/>
    </w:pPr>
    <w:rPr>
      <w:rFonts w:ascii="Arial" w:hAnsi="Arial" w:cs="Tahoma"/>
      <w:i/>
      <w:iCs/>
      <w:sz w:val="20"/>
    </w:rPr>
  </w:style>
  <w:style w:type="paragraph" w:customStyle="1" w:styleId="15">
    <w:name w:val="Указатель1"/>
    <w:basedOn w:val="a"/>
    <w:rsid w:val="00606B09"/>
    <w:pPr>
      <w:suppressLineNumbers/>
    </w:pPr>
    <w:rPr>
      <w:rFonts w:ascii="Arial" w:hAnsi="Arial" w:cs="Tahoma"/>
    </w:rPr>
  </w:style>
  <w:style w:type="paragraph" w:customStyle="1" w:styleId="210">
    <w:name w:val="Основной текст 21"/>
    <w:basedOn w:val="a"/>
    <w:rsid w:val="00606B09"/>
    <w:pPr>
      <w:spacing w:after="120" w:line="480" w:lineRule="auto"/>
    </w:pPr>
    <w:rPr>
      <w:szCs w:val="20"/>
    </w:rPr>
  </w:style>
  <w:style w:type="paragraph" w:customStyle="1" w:styleId="310">
    <w:name w:val="Основной текст с отступом 31"/>
    <w:basedOn w:val="a"/>
    <w:rsid w:val="00606B09"/>
    <w:pPr>
      <w:spacing w:after="120"/>
      <w:ind w:left="283"/>
    </w:pPr>
    <w:rPr>
      <w:sz w:val="16"/>
      <w:szCs w:val="20"/>
    </w:rPr>
  </w:style>
  <w:style w:type="paragraph" w:customStyle="1" w:styleId="211">
    <w:name w:val="Основной текст с отступом 21"/>
    <w:basedOn w:val="a"/>
    <w:rsid w:val="00606B09"/>
    <w:pPr>
      <w:spacing w:after="120" w:line="480" w:lineRule="auto"/>
      <w:ind w:left="283"/>
    </w:pPr>
    <w:rPr>
      <w:szCs w:val="20"/>
    </w:rPr>
  </w:style>
  <w:style w:type="paragraph" w:styleId="af4">
    <w:name w:val="Body Text Indent"/>
    <w:basedOn w:val="a"/>
    <w:link w:val="af5"/>
    <w:rsid w:val="00606B09"/>
    <w:pPr>
      <w:spacing w:after="120"/>
      <w:ind w:left="283"/>
    </w:pPr>
    <w:rPr>
      <w:szCs w:val="20"/>
    </w:rPr>
  </w:style>
  <w:style w:type="paragraph" w:styleId="af6">
    <w:name w:val="Title"/>
    <w:aliases w:val="Название3"/>
    <w:basedOn w:val="a"/>
    <w:next w:val="af7"/>
    <w:link w:val="24"/>
    <w:qFormat/>
    <w:rsid w:val="00606B09"/>
    <w:pPr>
      <w:jc w:val="center"/>
    </w:pPr>
    <w:rPr>
      <w:sz w:val="28"/>
      <w:szCs w:val="20"/>
    </w:rPr>
  </w:style>
  <w:style w:type="paragraph" w:styleId="af7">
    <w:name w:val="Subtitle"/>
    <w:basedOn w:val="a"/>
    <w:next w:val="af1"/>
    <w:link w:val="af8"/>
    <w:qFormat/>
    <w:rsid w:val="00606B09"/>
    <w:pPr>
      <w:jc w:val="center"/>
    </w:pPr>
    <w:rPr>
      <w:b/>
      <w:sz w:val="28"/>
      <w:szCs w:val="20"/>
    </w:rPr>
  </w:style>
  <w:style w:type="paragraph" w:customStyle="1" w:styleId="16">
    <w:name w:val="Цитата1"/>
    <w:basedOn w:val="a"/>
    <w:rsid w:val="00606B09"/>
    <w:pPr>
      <w:tabs>
        <w:tab w:val="left" w:pos="2552"/>
        <w:tab w:val="left" w:pos="3402"/>
        <w:tab w:val="left" w:pos="4678"/>
      </w:tabs>
      <w:ind w:left="4678" w:right="30" w:hanging="4678"/>
    </w:pPr>
    <w:rPr>
      <w:sz w:val="28"/>
      <w:szCs w:val="20"/>
    </w:rPr>
  </w:style>
  <w:style w:type="paragraph" w:customStyle="1" w:styleId="220">
    <w:name w:val="Основной текст 22"/>
    <w:basedOn w:val="a"/>
    <w:rsid w:val="00606B09"/>
    <w:pPr>
      <w:ind w:right="-763" w:firstLine="567"/>
    </w:pPr>
    <w:rPr>
      <w:sz w:val="28"/>
      <w:szCs w:val="20"/>
    </w:rPr>
  </w:style>
  <w:style w:type="paragraph" w:customStyle="1" w:styleId="25">
    <w:name w:val="Цитата2"/>
    <w:basedOn w:val="a"/>
    <w:rsid w:val="00606B09"/>
    <w:pPr>
      <w:ind w:left="425" w:right="-763"/>
    </w:pPr>
    <w:rPr>
      <w:sz w:val="28"/>
      <w:szCs w:val="20"/>
    </w:rPr>
  </w:style>
  <w:style w:type="paragraph" w:customStyle="1" w:styleId="311">
    <w:name w:val="Основной текст 31"/>
    <w:basedOn w:val="a"/>
    <w:rsid w:val="00606B09"/>
    <w:rPr>
      <w:szCs w:val="20"/>
    </w:rPr>
  </w:style>
  <w:style w:type="paragraph" w:customStyle="1" w:styleId="BodyText21">
    <w:name w:val="Body Text 21"/>
    <w:basedOn w:val="a"/>
    <w:rsid w:val="00606B09"/>
    <w:pPr>
      <w:overflowPunct w:val="0"/>
      <w:autoSpaceDE w:val="0"/>
      <w:textAlignment w:val="baseline"/>
    </w:pPr>
    <w:rPr>
      <w:rFonts w:ascii="Arial" w:hAnsi="Arial" w:cs="Arial"/>
      <w:sz w:val="20"/>
      <w:szCs w:val="20"/>
    </w:rPr>
  </w:style>
  <w:style w:type="paragraph" w:styleId="af9">
    <w:name w:val="header"/>
    <w:basedOn w:val="a"/>
    <w:link w:val="17"/>
    <w:uiPriority w:val="99"/>
    <w:rsid w:val="00606B09"/>
    <w:pPr>
      <w:tabs>
        <w:tab w:val="center" w:pos="4153"/>
        <w:tab w:val="right" w:pos="8306"/>
      </w:tabs>
    </w:pPr>
    <w:rPr>
      <w:sz w:val="20"/>
      <w:szCs w:val="20"/>
    </w:rPr>
  </w:style>
  <w:style w:type="paragraph" w:styleId="afa">
    <w:name w:val="footer"/>
    <w:basedOn w:val="a"/>
    <w:link w:val="18"/>
    <w:rsid w:val="00606B09"/>
    <w:pPr>
      <w:tabs>
        <w:tab w:val="center" w:pos="4677"/>
        <w:tab w:val="right" w:pos="9355"/>
      </w:tabs>
    </w:pPr>
    <w:rPr>
      <w:sz w:val="20"/>
      <w:szCs w:val="20"/>
    </w:rPr>
  </w:style>
  <w:style w:type="paragraph" w:styleId="afb">
    <w:name w:val="Normal (Web)"/>
    <w:aliases w:val="Обычный (Интернет),Обычный (веб)1"/>
    <w:basedOn w:val="a"/>
    <w:rsid w:val="00606B09"/>
    <w:pPr>
      <w:spacing w:before="280" w:after="280"/>
    </w:pPr>
  </w:style>
  <w:style w:type="paragraph" w:customStyle="1" w:styleId="ConsNormal">
    <w:name w:val="ConsNormal"/>
    <w:rsid w:val="00606B09"/>
    <w:pPr>
      <w:widowControl w:val="0"/>
      <w:suppressAutoHyphens/>
      <w:autoSpaceDE w:val="0"/>
      <w:ind w:right="19772" w:firstLine="720"/>
      <w:jc w:val="both"/>
    </w:pPr>
    <w:rPr>
      <w:rFonts w:ascii="Arial" w:eastAsia="Arial" w:hAnsi="Arial" w:cs="Arial"/>
      <w:lang w:eastAsia="ar-SA"/>
    </w:rPr>
  </w:style>
  <w:style w:type="paragraph" w:styleId="afc">
    <w:name w:val="Balloon Text"/>
    <w:basedOn w:val="a"/>
    <w:link w:val="19"/>
    <w:rsid w:val="00606B09"/>
    <w:rPr>
      <w:rFonts w:ascii="Tahoma" w:hAnsi="Tahoma"/>
      <w:sz w:val="16"/>
      <w:szCs w:val="16"/>
    </w:rPr>
  </w:style>
  <w:style w:type="paragraph" w:customStyle="1" w:styleId="ConsPlusNormal">
    <w:name w:val="ConsPlusNormal"/>
    <w:link w:val="ConsPlusNormal0"/>
    <w:uiPriority w:val="99"/>
    <w:qFormat/>
    <w:rsid w:val="00606B09"/>
    <w:pPr>
      <w:widowControl w:val="0"/>
      <w:suppressAutoHyphens/>
      <w:autoSpaceDE w:val="0"/>
      <w:ind w:firstLine="720"/>
      <w:jc w:val="both"/>
    </w:pPr>
    <w:rPr>
      <w:rFonts w:ascii="Arial" w:eastAsia="Arial" w:hAnsi="Arial" w:cs="Arial"/>
      <w:lang w:eastAsia="ar-SA"/>
    </w:rPr>
  </w:style>
  <w:style w:type="paragraph" w:customStyle="1" w:styleId="afd">
    <w:name w:val="Основной текст ГД Знак Знак Знак"/>
    <w:basedOn w:val="af4"/>
    <w:rsid w:val="00606B09"/>
    <w:pPr>
      <w:spacing w:after="0"/>
      <w:ind w:left="0" w:firstLine="709"/>
    </w:pPr>
    <w:rPr>
      <w:szCs w:val="24"/>
    </w:rPr>
  </w:style>
  <w:style w:type="paragraph" w:customStyle="1" w:styleId="afe">
    <w:name w:val="Основной текст ГД Знак Знак"/>
    <w:basedOn w:val="af4"/>
    <w:rsid w:val="00606B09"/>
    <w:pPr>
      <w:spacing w:after="0"/>
      <w:ind w:left="0" w:firstLine="709"/>
    </w:pPr>
    <w:rPr>
      <w:sz w:val="28"/>
      <w:szCs w:val="28"/>
    </w:rPr>
  </w:style>
  <w:style w:type="paragraph" w:customStyle="1" w:styleId="1a">
    <w:name w:val="Текст1"/>
    <w:basedOn w:val="a"/>
    <w:rsid w:val="00606B09"/>
    <w:rPr>
      <w:rFonts w:ascii="Courier New" w:hAnsi="Courier New" w:cs="Courier New"/>
      <w:sz w:val="20"/>
      <w:szCs w:val="20"/>
    </w:rPr>
  </w:style>
  <w:style w:type="paragraph" w:customStyle="1" w:styleId="rvps690070">
    <w:name w:val="rvps690070"/>
    <w:basedOn w:val="a"/>
    <w:rsid w:val="00606B09"/>
    <w:pPr>
      <w:spacing w:after="176"/>
      <w:ind w:right="351"/>
    </w:pPr>
  </w:style>
  <w:style w:type="paragraph" w:customStyle="1" w:styleId="ConsPlusNonformat">
    <w:name w:val="ConsPlusNonformat"/>
    <w:uiPriority w:val="99"/>
    <w:rsid w:val="00606B09"/>
    <w:pPr>
      <w:widowControl w:val="0"/>
      <w:suppressAutoHyphens/>
      <w:autoSpaceDE w:val="0"/>
      <w:jc w:val="both"/>
    </w:pPr>
    <w:rPr>
      <w:rFonts w:ascii="Courier New" w:eastAsia="Arial" w:hAnsi="Courier New" w:cs="Courier New"/>
      <w:lang w:eastAsia="ar-SA"/>
    </w:rPr>
  </w:style>
  <w:style w:type="paragraph" w:customStyle="1" w:styleId="aff">
    <w:name w:val="Содержимое таблицы"/>
    <w:basedOn w:val="a"/>
    <w:rsid w:val="00606B09"/>
    <w:pPr>
      <w:suppressLineNumbers/>
    </w:pPr>
  </w:style>
  <w:style w:type="paragraph" w:customStyle="1" w:styleId="aff0">
    <w:name w:val="Заголовок таблицы"/>
    <w:basedOn w:val="aff"/>
    <w:rsid w:val="00606B09"/>
    <w:pPr>
      <w:jc w:val="center"/>
    </w:pPr>
    <w:rPr>
      <w:b/>
      <w:bCs/>
    </w:rPr>
  </w:style>
  <w:style w:type="paragraph" w:customStyle="1" w:styleId="aff1">
    <w:name w:val="Содержимое врезки"/>
    <w:basedOn w:val="af1"/>
    <w:rsid w:val="00606B09"/>
  </w:style>
  <w:style w:type="paragraph" w:styleId="aff2">
    <w:name w:val="No Spacing"/>
    <w:qFormat/>
    <w:rsid w:val="00606B09"/>
    <w:pPr>
      <w:suppressAutoHyphens/>
    </w:pPr>
    <w:rPr>
      <w:rFonts w:ascii="Calibri" w:eastAsia="Calibri" w:hAnsi="Calibri" w:cs="Calibri"/>
      <w:sz w:val="22"/>
      <w:szCs w:val="22"/>
      <w:lang w:eastAsia="ar-SA"/>
    </w:rPr>
  </w:style>
  <w:style w:type="paragraph" w:customStyle="1" w:styleId="320">
    <w:name w:val="Основной текст с отступом 32"/>
    <w:basedOn w:val="a"/>
    <w:rsid w:val="00606B09"/>
    <w:pPr>
      <w:spacing w:after="120"/>
      <w:ind w:left="283"/>
    </w:pPr>
    <w:rPr>
      <w:sz w:val="16"/>
      <w:szCs w:val="16"/>
    </w:rPr>
  </w:style>
  <w:style w:type="paragraph" w:customStyle="1" w:styleId="ConsPlusTitle">
    <w:name w:val="ConsPlusTitle"/>
    <w:uiPriority w:val="99"/>
    <w:rsid w:val="00606B09"/>
    <w:pPr>
      <w:widowControl w:val="0"/>
      <w:suppressAutoHyphens/>
      <w:spacing w:line="100" w:lineRule="atLeast"/>
    </w:pPr>
    <w:rPr>
      <w:rFonts w:ascii="Calibri" w:eastAsia="SimSun" w:hAnsi="Calibri" w:cs="font233"/>
      <w:b/>
      <w:bCs/>
      <w:kern w:val="1"/>
      <w:sz w:val="22"/>
      <w:szCs w:val="22"/>
      <w:lang w:eastAsia="ar-SA"/>
    </w:rPr>
  </w:style>
  <w:style w:type="paragraph" w:customStyle="1" w:styleId="ConsPlusCell">
    <w:name w:val="ConsPlusCell"/>
    <w:uiPriority w:val="99"/>
    <w:rsid w:val="00606B09"/>
    <w:pPr>
      <w:widowControl w:val="0"/>
      <w:suppressAutoHyphens/>
      <w:spacing w:line="100" w:lineRule="atLeast"/>
    </w:pPr>
    <w:rPr>
      <w:rFonts w:ascii="Calibri" w:eastAsia="SimSun" w:hAnsi="Calibri" w:cs="font233"/>
      <w:kern w:val="1"/>
      <w:sz w:val="22"/>
      <w:szCs w:val="22"/>
      <w:lang w:eastAsia="ar-SA"/>
    </w:rPr>
  </w:style>
  <w:style w:type="paragraph" w:styleId="aff3">
    <w:name w:val="List Paragraph"/>
    <w:basedOn w:val="a"/>
    <w:link w:val="aff4"/>
    <w:uiPriority w:val="99"/>
    <w:qFormat/>
    <w:rsid w:val="00606B09"/>
    <w:pPr>
      <w:suppressAutoHyphens w:val="0"/>
      <w:ind w:left="720"/>
      <w:jc w:val="left"/>
    </w:pPr>
    <w:rPr>
      <w:rFonts w:ascii="Calibri" w:eastAsia="Calibri" w:hAnsi="Calibri" w:cs="Calibri"/>
      <w:sz w:val="22"/>
      <w:szCs w:val="22"/>
    </w:rPr>
  </w:style>
  <w:style w:type="paragraph" w:customStyle="1" w:styleId="1b">
    <w:name w:val="Абзац списка1"/>
    <w:basedOn w:val="a"/>
    <w:uiPriority w:val="99"/>
    <w:rsid w:val="00606B09"/>
    <w:pPr>
      <w:suppressAutoHyphens w:val="0"/>
      <w:spacing w:after="200" w:line="276" w:lineRule="auto"/>
      <w:ind w:left="720"/>
      <w:jc w:val="left"/>
    </w:pPr>
    <w:rPr>
      <w:rFonts w:ascii="Calibri" w:eastAsia="Calibri" w:hAnsi="Calibri" w:cs="Calibri"/>
      <w:sz w:val="22"/>
      <w:szCs w:val="22"/>
    </w:rPr>
  </w:style>
  <w:style w:type="paragraph" w:customStyle="1" w:styleId="Default">
    <w:name w:val="Default"/>
    <w:rsid w:val="00606B09"/>
    <w:pPr>
      <w:suppressAutoHyphens/>
      <w:autoSpaceDE w:val="0"/>
    </w:pPr>
    <w:rPr>
      <w:color w:val="000000"/>
      <w:sz w:val="24"/>
      <w:szCs w:val="24"/>
      <w:lang w:eastAsia="ar-SA"/>
    </w:rPr>
  </w:style>
  <w:style w:type="paragraph" w:customStyle="1" w:styleId="1c">
    <w:name w:val="Текст примечания1"/>
    <w:basedOn w:val="a"/>
    <w:rsid w:val="00606B09"/>
    <w:rPr>
      <w:sz w:val="20"/>
      <w:szCs w:val="20"/>
    </w:rPr>
  </w:style>
  <w:style w:type="paragraph" w:customStyle="1" w:styleId="26">
    <w:name w:val="Абзац списка2"/>
    <w:basedOn w:val="a"/>
    <w:rsid w:val="00606B09"/>
    <w:pPr>
      <w:ind w:left="720"/>
      <w:jc w:val="left"/>
    </w:pPr>
    <w:rPr>
      <w:kern w:val="1"/>
    </w:rPr>
  </w:style>
  <w:style w:type="paragraph" w:customStyle="1" w:styleId="Standard">
    <w:name w:val="Standard"/>
    <w:rsid w:val="00606B09"/>
    <w:pPr>
      <w:suppressAutoHyphens/>
      <w:spacing w:after="200" w:line="276" w:lineRule="auto"/>
      <w:textAlignment w:val="baseline"/>
    </w:pPr>
    <w:rPr>
      <w:rFonts w:ascii="Calibri" w:eastAsia="Calibri" w:hAnsi="Calibri" w:cs="Calibri"/>
      <w:kern w:val="1"/>
      <w:sz w:val="22"/>
      <w:szCs w:val="22"/>
      <w:lang w:eastAsia="ar-SA"/>
    </w:rPr>
  </w:style>
  <w:style w:type="paragraph" w:customStyle="1" w:styleId="Pa1">
    <w:name w:val="Pa1"/>
    <w:basedOn w:val="Default"/>
    <w:next w:val="Default"/>
    <w:uiPriority w:val="99"/>
    <w:rsid w:val="00606B09"/>
    <w:pPr>
      <w:spacing w:line="241" w:lineRule="atLeast"/>
    </w:pPr>
    <w:rPr>
      <w:color w:val="auto"/>
    </w:rPr>
  </w:style>
  <w:style w:type="paragraph" w:styleId="aff5">
    <w:name w:val="annotation subject"/>
    <w:basedOn w:val="1c"/>
    <w:next w:val="1c"/>
    <w:link w:val="1d"/>
    <w:rsid w:val="00606B09"/>
    <w:pPr>
      <w:spacing w:after="200" w:line="276" w:lineRule="auto"/>
      <w:jc w:val="left"/>
    </w:pPr>
    <w:rPr>
      <w:rFonts w:ascii="Calibri" w:eastAsia="SimSun" w:hAnsi="Calibri"/>
      <w:b/>
      <w:bCs/>
      <w:kern w:val="1"/>
    </w:rPr>
  </w:style>
  <w:style w:type="character" w:styleId="aff6">
    <w:name w:val="annotation reference"/>
    <w:rsid w:val="00C379B2"/>
    <w:rPr>
      <w:sz w:val="16"/>
      <w:szCs w:val="16"/>
    </w:rPr>
  </w:style>
  <w:style w:type="paragraph" w:styleId="aa">
    <w:name w:val="annotation text"/>
    <w:basedOn w:val="a"/>
    <w:link w:val="a9"/>
    <w:rsid w:val="00C379B2"/>
    <w:pPr>
      <w:spacing w:after="200" w:line="276" w:lineRule="auto"/>
      <w:jc w:val="left"/>
    </w:pPr>
    <w:rPr>
      <w:sz w:val="20"/>
      <w:szCs w:val="20"/>
    </w:rPr>
  </w:style>
  <w:style w:type="character" w:customStyle="1" w:styleId="1e">
    <w:name w:val="Текст примечания Знак1"/>
    <w:semiHidden/>
    <w:rsid w:val="00C379B2"/>
    <w:rPr>
      <w:lang w:eastAsia="ar-SA"/>
    </w:rPr>
  </w:style>
  <w:style w:type="character" w:customStyle="1" w:styleId="ConsPlusNormal0">
    <w:name w:val="ConsPlusNormal Знак"/>
    <w:link w:val="ConsPlusNormal"/>
    <w:uiPriority w:val="99"/>
    <w:locked/>
    <w:rsid w:val="00280D4A"/>
    <w:rPr>
      <w:rFonts w:ascii="Arial" w:eastAsia="Arial" w:hAnsi="Arial" w:cs="Arial"/>
      <w:lang w:eastAsia="ar-SA" w:bidi="ar-SA"/>
    </w:rPr>
  </w:style>
  <w:style w:type="character" w:customStyle="1" w:styleId="10">
    <w:name w:val="Заголовок 1 Знак"/>
    <w:link w:val="1"/>
    <w:rsid w:val="001B3029"/>
    <w:rPr>
      <w:sz w:val="28"/>
      <w:lang w:eastAsia="ar-SA"/>
    </w:rPr>
  </w:style>
  <w:style w:type="character" w:customStyle="1" w:styleId="20">
    <w:name w:val="Заголовок 2 Знак"/>
    <w:link w:val="2"/>
    <w:rsid w:val="001B3029"/>
    <w:rPr>
      <w:rFonts w:ascii="Arial" w:hAnsi="Arial" w:cs="Arial"/>
      <w:b/>
      <w:i/>
      <w:sz w:val="28"/>
      <w:lang w:eastAsia="ar-SA"/>
    </w:rPr>
  </w:style>
  <w:style w:type="character" w:customStyle="1" w:styleId="30">
    <w:name w:val="Заголовок 3 Знак"/>
    <w:link w:val="3"/>
    <w:rsid w:val="001B3029"/>
    <w:rPr>
      <w:b/>
      <w:sz w:val="24"/>
      <w:lang w:eastAsia="ar-SA"/>
    </w:rPr>
  </w:style>
  <w:style w:type="character" w:customStyle="1" w:styleId="40">
    <w:name w:val="Заголовок 4 Знак"/>
    <w:link w:val="4"/>
    <w:rsid w:val="001B3029"/>
    <w:rPr>
      <w:b/>
      <w:sz w:val="24"/>
      <w:lang w:eastAsia="ar-SA"/>
    </w:rPr>
  </w:style>
  <w:style w:type="character" w:customStyle="1" w:styleId="50">
    <w:name w:val="Заголовок 5 Знак"/>
    <w:link w:val="5"/>
    <w:rsid w:val="001B3029"/>
    <w:rPr>
      <w:b/>
      <w:sz w:val="28"/>
      <w:lang w:eastAsia="ar-SA"/>
    </w:rPr>
  </w:style>
  <w:style w:type="character" w:customStyle="1" w:styleId="60">
    <w:name w:val="Заголовок 6 Знак"/>
    <w:link w:val="6"/>
    <w:rsid w:val="001B3029"/>
    <w:rPr>
      <w:b/>
      <w:sz w:val="28"/>
      <w:lang w:eastAsia="ar-SA"/>
    </w:rPr>
  </w:style>
  <w:style w:type="character" w:customStyle="1" w:styleId="70">
    <w:name w:val="Заголовок 7 Знак"/>
    <w:link w:val="7"/>
    <w:rsid w:val="001B3029"/>
    <w:rPr>
      <w:sz w:val="28"/>
      <w:lang w:eastAsia="ar-SA"/>
    </w:rPr>
  </w:style>
  <w:style w:type="character" w:customStyle="1" w:styleId="80">
    <w:name w:val="Заголовок 8 Знак"/>
    <w:link w:val="8"/>
    <w:rsid w:val="001B3029"/>
    <w:rPr>
      <w:sz w:val="24"/>
      <w:lang w:eastAsia="ar-SA"/>
    </w:rPr>
  </w:style>
  <w:style w:type="character" w:customStyle="1" w:styleId="90">
    <w:name w:val="Заголовок 9 Знак"/>
    <w:link w:val="9"/>
    <w:rsid w:val="001B3029"/>
    <w:rPr>
      <w:b/>
      <w:sz w:val="24"/>
      <w:lang w:eastAsia="ar-SA"/>
    </w:rPr>
  </w:style>
  <w:style w:type="character" w:customStyle="1" w:styleId="af2">
    <w:name w:val="Основной текст Знак"/>
    <w:link w:val="af1"/>
    <w:rsid w:val="001B3029"/>
    <w:rPr>
      <w:b/>
      <w:sz w:val="28"/>
      <w:lang w:eastAsia="ar-SA"/>
    </w:rPr>
  </w:style>
  <w:style w:type="character" w:customStyle="1" w:styleId="af5">
    <w:name w:val="Основной текст с отступом Знак"/>
    <w:link w:val="af4"/>
    <w:rsid w:val="001B3029"/>
    <w:rPr>
      <w:sz w:val="24"/>
      <w:lang w:eastAsia="ar-SA"/>
    </w:rPr>
  </w:style>
  <w:style w:type="character" w:customStyle="1" w:styleId="24">
    <w:name w:val="Заголовок Знак2"/>
    <w:aliases w:val="Название3 Знак"/>
    <w:link w:val="af6"/>
    <w:rsid w:val="001B3029"/>
    <w:rPr>
      <w:sz w:val="28"/>
      <w:lang w:eastAsia="ar-SA"/>
    </w:rPr>
  </w:style>
  <w:style w:type="character" w:customStyle="1" w:styleId="af8">
    <w:name w:val="Подзаголовок Знак"/>
    <w:link w:val="af7"/>
    <w:rsid w:val="001B3029"/>
    <w:rPr>
      <w:b/>
      <w:sz w:val="28"/>
      <w:lang w:eastAsia="ar-SA"/>
    </w:rPr>
  </w:style>
  <w:style w:type="character" w:customStyle="1" w:styleId="17">
    <w:name w:val="Верхний колонтитул Знак1"/>
    <w:link w:val="af9"/>
    <w:uiPriority w:val="99"/>
    <w:rsid w:val="001B3029"/>
    <w:rPr>
      <w:lang w:eastAsia="ar-SA"/>
    </w:rPr>
  </w:style>
  <w:style w:type="character" w:customStyle="1" w:styleId="18">
    <w:name w:val="Нижний колонтитул Знак1"/>
    <w:link w:val="afa"/>
    <w:rsid w:val="001B3029"/>
    <w:rPr>
      <w:lang w:eastAsia="ar-SA"/>
    </w:rPr>
  </w:style>
  <w:style w:type="character" w:customStyle="1" w:styleId="19">
    <w:name w:val="Текст выноски Знак1"/>
    <w:link w:val="afc"/>
    <w:rsid w:val="001B3029"/>
    <w:rPr>
      <w:rFonts w:ascii="Tahoma" w:hAnsi="Tahoma" w:cs="Tahoma"/>
      <w:sz w:val="16"/>
      <w:szCs w:val="16"/>
      <w:lang w:eastAsia="ar-SA"/>
    </w:rPr>
  </w:style>
  <w:style w:type="character" w:customStyle="1" w:styleId="1d">
    <w:name w:val="Тема примечания Знак1"/>
    <w:link w:val="aff5"/>
    <w:rsid w:val="001B3029"/>
    <w:rPr>
      <w:rFonts w:ascii="Calibri" w:eastAsia="SimSun" w:hAnsi="Calibri" w:cs="Calibri"/>
      <w:b/>
      <w:bCs/>
      <w:kern w:val="1"/>
      <w:lang w:eastAsia="ar-SA"/>
    </w:rPr>
  </w:style>
  <w:style w:type="paragraph" w:customStyle="1" w:styleId="s16">
    <w:name w:val="s_16"/>
    <w:basedOn w:val="a"/>
    <w:rsid w:val="006E25F3"/>
    <w:pPr>
      <w:suppressAutoHyphens w:val="0"/>
      <w:spacing w:before="100" w:beforeAutospacing="1" w:after="100" w:afterAutospacing="1"/>
      <w:jc w:val="left"/>
    </w:pPr>
    <w:rPr>
      <w:lang w:eastAsia="ru-RU"/>
    </w:rPr>
  </w:style>
  <w:style w:type="paragraph" w:customStyle="1" w:styleId="s3">
    <w:name w:val="s_3"/>
    <w:basedOn w:val="a"/>
    <w:rsid w:val="006E25F3"/>
    <w:pPr>
      <w:suppressAutoHyphens w:val="0"/>
      <w:spacing w:before="100" w:beforeAutospacing="1" w:after="100" w:afterAutospacing="1"/>
      <w:jc w:val="left"/>
    </w:pPr>
    <w:rPr>
      <w:lang w:eastAsia="ru-RU"/>
    </w:rPr>
  </w:style>
  <w:style w:type="character" w:customStyle="1" w:styleId="aff7">
    <w:name w:val="Основной текст_"/>
    <w:link w:val="1f"/>
    <w:uiPriority w:val="99"/>
    <w:locked/>
    <w:rsid w:val="004B62FB"/>
    <w:rPr>
      <w:sz w:val="27"/>
      <w:szCs w:val="27"/>
      <w:shd w:val="clear" w:color="auto" w:fill="FFFFFF"/>
    </w:rPr>
  </w:style>
  <w:style w:type="paragraph" w:customStyle="1" w:styleId="1f">
    <w:name w:val="Основной текст1"/>
    <w:basedOn w:val="a"/>
    <w:link w:val="aff7"/>
    <w:uiPriority w:val="99"/>
    <w:rsid w:val="004B62FB"/>
    <w:pPr>
      <w:shd w:val="clear" w:color="auto" w:fill="FFFFFF"/>
      <w:suppressAutoHyphens w:val="0"/>
      <w:spacing w:after="420" w:line="240" w:lineRule="atLeast"/>
      <w:jc w:val="left"/>
    </w:pPr>
    <w:rPr>
      <w:sz w:val="27"/>
      <w:szCs w:val="27"/>
    </w:rPr>
  </w:style>
  <w:style w:type="character" w:styleId="aff8">
    <w:name w:val="FollowedHyperlink"/>
    <w:uiPriority w:val="99"/>
    <w:semiHidden/>
    <w:unhideWhenUsed/>
    <w:rsid w:val="00FF4CB4"/>
    <w:rPr>
      <w:color w:val="954F72"/>
      <w:u w:val="single"/>
    </w:rPr>
  </w:style>
  <w:style w:type="paragraph" w:customStyle="1" w:styleId="msonormal0">
    <w:name w:val="msonormal"/>
    <w:basedOn w:val="a"/>
    <w:rsid w:val="00FF4CB4"/>
    <w:pPr>
      <w:spacing w:before="280" w:after="280"/>
    </w:pPr>
  </w:style>
  <w:style w:type="character" w:customStyle="1" w:styleId="aff9">
    <w:name w:val="Заголовок Знак"/>
    <w:uiPriority w:val="10"/>
    <w:rsid w:val="00FF4CB4"/>
    <w:rPr>
      <w:rFonts w:ascii="Arial" w:eastAsia="MS Mincho" w:hAnsi="Arial" w:cs="Tahoma"/>
      <w:sz w:val="28"/>
      <w:szCs w:val="28"/>
      <w:lang w:eastAsia="ar-SA"/>
    </w:rPr>
  </w:style>
  <w:style w:type="character" w:customStyle="1" w:styleId="1f0">
    <w:name w:val="Заголовок Знак1"/>
    <w:uiPriority w:val="10"/>
    <w:locked/>
    <w:rsid w:val="00352FD8"/>
    <w:rPr>
      <w:rFonts w:ascii="Arial" w:eastAsia="MS Mincho" w:hAnsi="Arial" w:cs="Tahoma"/>
      <w:sz w:val="28"/>
      <w:szCs w:val="28"/>
      <w:lang w:eastAsia="ar-SA"/>
    </w:rPr>
  </w:style>
  <w:style w:type="table" w:styleId="affa">
    <w:name w:val="Table Grid"/>
    <w:basedOn w:val="a1"/>
    <w:uiPriority w:val="59"/>
    <w:rsid w:val="00187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_"/>
    <w:link w:val="34"/>
    <w:locked/>
    <w:rsid w:val="002310EA"/>
    <w:rPr>
      <w:rFonts w:ascii="Arial" w:eastAsia="Arial" w:hAnsi="Arial" w:cs="Arial"/>
      <w:shd w:val="clear" w:color="auto" w:fill="FFFFFF"/>
    </w:rPr>
  </w:style>
  <w:style w:type="paragraph" w:customStyle="1" w:styleId="34">
    <w:name w:val="Основной текст (3)"/>
    <w:basedOn w:val="a"/>
    <w:link w:val="33"/>
    <w:rsid w:val="002310EA"/>
    <w:pPr>
      <w:widowControl w:val="0"/>
      <w:shd w:val="clear" w:color="auto" w:fill="FFFFFF"/>
      <w:suppressAutoHyphens w:val="0"/>
      <w:spacing w:line="288" w:lineRule="exact"/>
      <w:ind w:firstLine="740"/>
    </w:pPr>
    <w:rPr>
      <w:rFonts w:ascii="Arial" w:eastAsia="Arial" w:hAnsi="Arial"/>
      <w:sz w:val="20"/>
      <w:szCs w:val="20"/>
    </w:rPr>
  </w:style>
  <w:style w:type="character" w:customStyle="1" w:styleId="aff4">
    <w:name w:val="Абзац списка Знак"/>
    <w:link w:val="aff3"/>
    <w:uiPriority w:val="99"/>
    <w:locked/>
    <w:rsid w:val="00A27468"/>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6749">
      <w:bodyDiv w:val="1"/>
      <w:marLeft w:val="0"/>
      <w:marRight w:val="0"/>
      <w:marTop w:val="0"/>
      <w:marBottom w:val="0"/>
      <w:divBdr>
        <w:top w:val="none" w:sz="0" w:space="0" w:color="auto"/>
        <w:left w:val="none" w:sz="0" w:space="0" w:color="auto"/>
        <w:bottom w:val="none" w:sz="0" w:space="0" w:color="auto"/>
        <w:right w:val="none" w:sz="0" w:space="0" w:color="auto"/>
      </w:divBdr>
    </w:div>
    <w:div w:id="160126339">
      <w:bodyDiv w:val="1"/>
      <w:marLeft w:val="0"/>
      <w:marRight w:val="0"/>
      <w:marTop w:val="0"/>
      <w:marBottom w:val="0"/>
      <w:divBdr>
        <w:top w:val="none" w:sz="0" w:space="0" w:color="auto"/>
        <w:left w:val="none" w:sz="0" w:space="0" w:color="auto"/>
        <w:bottom w:val="none" w:sz="0" w:space="0" w:color="auto"/>
        <w:right w:val="none" w:sz="0" w:space="0" w:color="auto"/>
      </w:divBdr>
    </w:div>
    <w:div w:id="196429145">
      <w:bodyDiv w:val="1"/>
      <w:marLeft w:val="0"/>
      <w:marRight w:val="0"/>
      <w:marTop w:val="0"/>
      <w:marBottom w:val="0"/>
      <w:divBdr>
        <w:top w:val="none" w:sz="0" w:space="0" w:color="auto"/>
        <w:left w:val="none" w:sz="0" w:space="0" w:color="auto"/>
        <w:bottom w:val="none" w:sz="0" w:space="0" w:color="auto"/>
        <w:right w:val="none" w:sz="0" w:space="0" w:color="auto"/>
      </w:divBdr>
    </w:div>
    <w:div w:id="478234092">
      <w:bodyDiv w:val="1"/>
      <w:marLeft w:val="0"/>
      <w:marRight w:val="0"/>
      <w:marTop w:val="0"/>
      <w:marBottom w:val="0"/>
      <w:divBdr>
        <w:top w:val="none" w:sz="0" w:space="0" w:color="auto"/>
        <w:left w:val="none" w:sz="0" w:space="0" w:color="auto"/>
        <w:bottom w:val="none" w:sz="0" w:space="0" w:color="auto"/>
        <w:right w:val="none" w:sz="0" w:space="0" w:color="auto"/>
      </w:divBdr>
    </w:div>
    <w:div w:id="635721635">
      <w:bodyDiv w:val="1"/>
      <w:marLeft w:val="0"/>
      <w:marRight w:val="0"/>
      <w:marTop w:val="0"/>
      <w:marBottom w:val="0"/>
      <w:divBdr>
        <w:top w:val="none" w:sz="0" w:space="0" w:color="auto"/>
        <w:left w:val="none" w:sz="0" w:space="0" w:color="auto"/>
        <w:bottom w:val="none" w:sz="0" w:space="0" w:color="auto"/>
        <w:right w:val="none" w:sz="0" w:space="0" w:color="auto"/>
      </w:divBdr>
    </w:div>
    <w:div w:id="651720556">
      <w:bodyDiv w:val="1"/>
      <w:marLeft w:val="0"/>
      <w:marRight w:val="0"/>
      <w:marTop w:val="0"/>
      <w:marBottom w:val="0"/>
      <w:divBdr>
        <w:top w:val="none" w:sz="0" w:space="0" w:color="auto"/>
        <w:left w:val="none" w:sz="0" w:space="0" w:color="auto"/>
        <w:bottom w:val="none" w:sz="0" w:space="0" w:color="auto"/>
        <w:right w:val="none" w:sz="0" w:space="0" w:color="auto"/>
      </w:divBdr>
    </w:div>
    <w:div w:id="655114977">
      <w:bodyDiv w:val="1"/>
      <w:marLeft w:val="0"/>
      <w:marRight w:val="0"/>
      <w:marTop w:val="0"/>
      <w:marBottom w:val="0"/>
      <w:divBdr>
        <w:top w:val="none" w:sz="0" w:space="0" w:color="auto"/>
        <w:left w:val="none" w:sz="0" w:space="0" w:color="auto"/>
        <w:bottom w:val="none" w:sz="0" w:space="0" w:color="auto"/>
        <w:right w:val="none" w:sz="0" w:space="0" w:color="auto"/>
      </w:divBdr>
    </w:div>
    <w:div w:id="704913552">
      <w:bodyDiv w:val="1"/>
      <w:marLeft w:val="0"/>
      <w:marRight w:val="0"/>
      <w:marTop w:val="0"/>
      <w:marBottom w:val="0"/>
      <w:divBdr>
        <w:top w:val="none" w:sz="0" w:space="0" w:color="auto"/>
        <w:left w:val="none" w:sz="0" w:space="0" w:color="auto"/>
        <w:bottom w:val="none" w:sz="0" w:space="0" w:color="auto"/>
        <w:right w:val="none" w:sz="0" w:space="0" w:color="auto"/>
      </w:divBdr>
    </w:div>
    <w:div w:id="832332309">
      <w:bodyDiv w:val="1"/>
      <w:marLeft w:val="0"/>
      <w:marRight w:val="0"/>
      <w:marTop w:val="0"/>
      <w:marBottom w:val="0"/>
      <w:divBdr>
        <w:top w:val="none" w:sz="0" w:space="0" w:color="auto"/>
        <w:left w:val="none" w:sz="0" w:space="0" w:color="auto"/>
        <w:bottom w:val="none" w:sz="0" w:space="0" w:color="auto"/>
        <w:right w:val="none" w:sz="0" w:space="0" w:color="auto"/>
      </w:divBdr>
    </w:div>
    <w:div w:id="1029336131">
      <w:bodyDiv w:val="1"/>
      <w:marLeft w:val="0"/>
      <w:marRight w:val="0"/>
      <w:marTop w:val="0"/>
      <w:marBottom w:val="0"/>
      <w:divBdr>
        <w:top w:val="none" w:sz="0" w:space="0" w:color="auto"/>
        <w:left w:val="none" w:sz="0" w:space="0" w:color="auto"/>
        <w:bottom w:val="none" w:sz="0" w:space="0" w:color="auto"/>
        <w:right w:val="none" w:sz="0" w:space="0" w:color="auto"/>
      </w:divBdr>
    </w:div>
    <w:div w:id="1053847430">
      <w:bodyDiv w:val="1"/>
      <w:marLeft w:val="0"/>
      <w:marRight w:val="0"/>
      <w:marTop w:val="0"/>
      <w:marBottom w:val="0"/>
      <w:divBdr>
        <w:top w:val="none" w:sz="0" w:space="0" w:color="auto"/>
        <w:left w:val="none" w:sz="0" w:space="0" w:color="auto"/>
        <w:bottom w:val="none" w:sz="0" w:space="0" w:color="auto"/>
        <w:right w:val="none" w:sz="0" w:space="0" w:color="auto"/>
      </w:divBdr>
    </w:div>
    <w:div w:id="1137604734">
      <w:bodyDiv w:val="1"/>
      <w:marLeft w:val="0"/>
      <w:marRight w:val="0"/>
      <w:marTop w:val="0"/>
      <w:marBottom w:val="0"/>
      <w:divBdr>
        <w:top w:val="none" w:sz="0" w:space="0" w:color="auto"/>
        <w:left w:val="none" w:sz="0" w:space="0" w:color="auto"/>
        <w:bottom w:val="none" w:sz="0" w:space="0" w:color="auto"/>
        <w:right w:val="none" w:sz="0" w:space="0" w:color="auto"/>
      </w:divBdr>
    </w:div>
    <w:div w:id="1137802628">
      <w:bodyDiv w:val="1"/>
      <w:marLeft w:val="0"/>
      <w:marRight w:val="0"/>
      <w:marTop w:val="0"/>
      <w:marBottom w:val="0"/>
      <w:divBdr>
        <w:top w:val="none" w:sz="0" w:space="0" w:color="auto"/>
        <w:left w:val="none" w:sz="0" w:space="0" w:color="auto"/>
        <w:bottom w:val="none" w:sz="0" w:space="0" w:color="auto"/>
        <w:right w:val="none" w:sz="0" w:space="0" w:color="auto"/>
      </w:divBdr>
    </w:div>
    <w:div w:id="1164201699">
      <w:bodyDiv w:val="1"/>
      <w:marLeft w:val="0"/>
      <w:marRight w:val="0"/>
      <w:marTop w:val="0"/>
      <w:marBottom w:val="0"/>
      <w:divBdr>
        <w:top w:val="none" w:sz="0" w:space="0" w:color="auto"/>
        <w:left w:val="none" w:sz="0" w:space="0" w:color="auto"/>
        <w:bottom w:val="none" w:sz="0" w:space="0" w:color="auto"/>
        <w:right w:val="none" w:sz="0" w:space="0" w:color="auto"/>
      </w:divBdr>
    </w:div>
    <w:div w:id="1414861856">
      <w:bodyDiv w:val="1"/>
      <w:marLeft w:val="0"/>
      <w:marRight w:val="0"/>
      <w:marTop w:val="0"/>
      <w:marBottom w:val="0"/>
      <w:divBdr>
        <w:top w:val="none" w:sz="0" w:space="0" w:color="auto"/>
        <w:left w:val="none" w:sz="0" w:space="0" w:color="auto"/>
        <w:bottom w:val="none" w:sz="0" w:space="0" w:color="auto"/>
        <w:right w:val="none" w:sz="0" w:space="0" w:color="auto"/>
      </w:divBdr>
    </w:div>
    <w:div w:id="1433160545">
      <w:bodyDiv w:val="1"/>
      <w:marLeft w:val="0"/>
      <w:marRight w:val="0"/>
      <w:marTop w:val="0"/>
      <w:marBottom w:val="0"/>
      <w:divBdr>
        <w:top w:val="none" w:sz="0" w:space="0" w:color="auto"/>
        <w:left w:val="none" w:sz="0" w:space="0" w:color="auto"/>
        <w:bottom w:val="none" w:sz="0" w:space="0" w:color="auto"/>
        <w:right w:val="none" w:sz="0" w:space="0" w:color="auto"/>
      </w:divBdr>
    </w:div>
    <w:div w:id="1448965350">
      <w:bodyDiv w:val="1"/>
      <w:marLeft w:val="0"/>
      <w:marRight w:val="0"/>
      <w:marTop w:val="0"/>
      <w:marBottom w:val="0"/>
      <w:divBdr>
        <w:top w:val="none" w:sz="0" w:space="0" w:color="auto"/>
        <w:left w:val="none" w:sz="0" w:space="0" w:color="auto"/>
        <w:bottom w:val="none" w:sz="0" w:space="0" w:color="auto"/>
        <w:right w:val="none" w:sz="0" w:space="0" w:color="auto"/>
      </w:divBdr>
    </w:div>
    <w:div w:id="1465998451">
      <w:bodyDiv w:val="1"/>
      <w:marLeft w:val="0"/>
      <w:marRight w:val="0"/>
      <w:marTop w:val="0"/>
      <w:marBottom w:val="0"/>
      <w:divBdr>
        <w:top w:val="none" w:sz="0" w:space="0" w:color="auto"/>
        <w:left w:val="none" w:sz="0" w:space="0" w:color="auto"/>
        <w:bottom w:val="none" w:sz="0" w:space="0" w:color="auto"/>
        <w:right w:val="none" w:sz="0" w:space="0" w:color="auto"/>
      </w:divBdr>
    </w:div>
    <w:div w:id="1841189924">
      <w:bodyDiv w:val="1"/>
      <w:marLeft w:val="0"/>
      <w:marRight w:val="0"/>
      <w:marTop w:val="0"/>
      <w:marBottom w:val="0"/>
      <w:divBdr>
        <w:top w:val="none" w:sz="0" w:space="0" w:color="auto"/>
        <w:left w:val="none" w:sz="0" w:space="0" w:color="auto"/>
        <w:bottom w:val="none" w:sz="0" w:space="0" w:color="auto"/>
        <w:right w:val="none" w:sz="0" w:space="0" w:color="auto"/>
      </w:divBdr>
    </w:div>
    <w:div w:id="1858424752">
      <w:bodyDiv w:val="1"/>
      <w:marLeft w:val="0"/>
      <w:marRight w:val="0"/>
      <w:marTop w:val="0"/>
      <w:marBottom w:val="0"/>
      <w:divBdr>
        <w:top w:val="none" w:sz="0" w:space="0" w:color="auto"/>
        <w:left w:val="none" w:sz="0" w:space="0" w:color="auto"/>
        <w:bottom w:val="none" w:sz="0" w:space="0" w:color="auto"/>
        <w:right w:val="none" w:sz="0" w:space="0" w:color="auto"/>
      </w:divBdr>
    </w:div>
    <w:div w:id="1909801276">
      <w:bodyDiv w:val="1"/>
      <w:marLeft w:val="0"/>
      <w:marRight w:val="0"/>
      <w:marTop w:val="0"/>
      <w:marBottom w:val="0"/>
      <w:divBdr>
        <w:top w:val="none" w:sz="0" w:space="0" w:color="auto"/>
        <w:left w:val="none" w:sz="0" w:space="0" w:color="auto"/>
        <w:bottom w:val="none" w:sz="0" w:space="0" w:color="auto"/>
        <w:right w:val="none" w:sz="0" w:space="0" w:color="auto"/>
      </w:divBdr>
    </w:div>
    <w:div w:id="20690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A326367A47ABF03E12E3FD2C67CAC1B2DCDDFBD3C72751E6C3C2326356DB83F8A3DF845DFD1EF7974C9FAF0FF346C9B82725A4960BF0AFC6FFD84787T8y5B" TargetMode="External"/><Relationship Id="rId4" Type="http://schemas.openxmlformats.org/officeDocument/2006/relationships/settings" Target="settings.xml"/><Relationship Id="rId9" Type="http://schemas.openxmlformats.org/officeDocument/2006/relationships/hyperlink" Target="../../AppData/User/Desktop/&#1052;&#1055;+&#1052;&#1086;&#1083;&#1086;&#1076;&#1077;&#1078;&#1100;+&#1082;&#1086;&#1088;&#1077;&#1082;&#1090;&#1080;&#1088;&#1086;&#1074;&#1082;&#1072;%201%20(2024).do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E0950-4EBF-4262-BC4F-60DA451C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2254</TotalTime>
  <Pages>1</Pages>
  <Words>9544</Words>
  <Characters>54402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WareZ Provider</Company>
  <LinksUpToDate>false</LinksUpToDate>
  <CharactersWithSpaces>63819</CharactersWithSpaces>
  <SharedDoc>false</SharedDoc>
  <HLinks>
    <vt:vector size="12" baseType="variant">
      <vt:variant>
        <vt:i4>2883642</vt:i4>
      </vt:variant>
      <vt:variant>
        <vt:i4>3</vt:i4>
      </vt:variant>
      <vt:variant>
        <vt:i4>0</vt:i4>
      </vt:variant>
      <vt:variant>
        <vt:i4>5</vt:i4>
      </vt:variant>
      <vt:variant>
        <vt:lpwstr>consultantplus://offline/ref=A326367A47ABF03E12E3FD2C67CAC1B2DCDDFBD3C72751E6C3C2326356DB83F8A3DF845DFD1EF7974C9FAF0FF346C9B82725A4960BF0AFC6FFD84787T8y5B</vt:lpwstr>
      </vt:variant>
      <vt:variant>
        <vt:lpwstr/>
      </vt:variant>
      <vt:variant>
        <vt:i4>71959625</vt:i4>
      </vt:variant>
      <vt:variant>
        <vt:i4>0</vt:i4>
      </vt:variant>
      <vt:variant>
        <vt:i4>0</vt:i4>
      </vt:variant>
      <vt:variant>
        <vt:i4>5</vt:i4>
      </vt:variant>
      <vt:variant>
        <vt:lpwstr>../../AppData/User/Desktop/МП+Молодежь+коректировка 1 (2024).doc</vt:lpwstr>
      </vt:variant>
      <vt:variant>
        <vt:lpwstr>P400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creator>Новичихина Любовь Геннадьевна</dc:creator>
  <cp:lastModifiedBy>Marchuk_LV</cp:lastModifiedBy>
  <cp:revision>60</cp:revision>
  <cp:lastPrinted>2025-11-06T09:29:00Z</cp:lastPrinted>
  <dcterms:created xsi:type="dcterms:W3CDTF">2025-10-07T04:18:00Z</dcterms:created>
  <dcterms:modified xsi:type="dcterms:W3CDTF">2025-11-07T03:24:00Z</dcterms:modified>
</cp:coreProperties>
</file>