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EE3551" w14:textId="541C0D42" w:rsidR="00B7043D" w:rsidRPr="00B7043D" w:rsidRDefault="00B7043D" w:rsidP="00B7043D">
      <w:pPr>
        <w:widowControl/>
        <w:autoSpaceDE/>
        <w:autoSpaceDN/>
        <w:adjustRightInd/>
        <w:jc w:val="center"/>
        <w:rPr>
          <w:sz w:val="16"/>
        </w:rPr>
      </w:pPr>
      <w:r w:rsidRPr="00B7043D">
        <w:rPr>
          <w:noProof/>
          <w:sz w:val="16"/>
        </w:rPr>
        <w:drawing>
          <wp:inline distT="0" distB="0" distL="0" distR="0" wp14:anchorId="1932BFA1" wp14:editId="6D28DFBB">
            <wp:extent cx="638175" cy="800100"/>
            <wp:effectExtent l="0" t="0" r="9525" b="0"/>
            <wp:docPr id="3" name="Рисунок 3" descr="Боготол-(герб)приложение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оготол-(герб)приложение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8175" cy="800100"/>
                    </a:xfrm>
                    <a:prstGeom prst="rect">
                      <a:avLst/>
                    </a:prstGeom>
                    <a:noFill/>
                    <a:ln>
                      <a:noFill/>
                    </a:ln>
                  </pic:spPr>
                </pic:pic>
              </a:graphicData>
            </a:graphic>
          </wp:inline>
        </w:drawing>
      </w:r>
    </w:p>
    <w:p w14:paraId="2F803640" w14:textId="77777777" w:rsidR="00B7043D" w:rsidRPr="00B7043D" w:rsidRDefault="00B7043D" w:rsidP="00B7043D">
      <w:pPr>
        <w:widowControl/>
        <w:autoSpaceDE/>
        <w:autoSpaceDN/>
        <w:adjustRightInd/>
        <w:rPr>
          <w:b/>
          <w:sz w:val="36"/>
        </w:rPr>
      </w:pPr>
      <w:r w:rsidRPr="00B7043D">
        <w:rPr>
          <w:b/>
          <w:sz w:val="36"/>
        </w:rPr>
        <w:t xml:space="preserve">          </w:t>
      </w:r>
    </w:p>
    <w:p w14:paraId="64ADF636" w14:textId="77777777" w:rsidR="00B7043D" w:rsidRPr="00B7043D" w:rsidRDefault="00B7043D" w:rsidP="00B7043D">
      <w:pPr>
        <w:widowControl/>
        <w:autoSpaceDE/>
        <w:autoSpaceDN/>
        <w:adjustRightInd/>
        <w:jc w:val="center"/>
        <w:rPr>
          <w:b/>
          <w:sz w:val="36"/>
        </w:rPr>
      </w:pPr>
      <w:r w:rsidRPr="00B7043D">
        <w:rPr>
          <w:b/>
          <w:sz w:val="36"/>
        </w:rPr>
        <w:t>АДМИНИСТРАЦИЯ ГОРОДА БОГОТОЛА</w:t>
      </w:r>
    </w:p>
    <w:p w14:paraId="00CB61F8" w14:textId="77777777" w:rsidR="00B7043D" w:rsidRPr="00B7043D" w:rsidRDefault="00B7043D" w:rsidP="00B7043D">
      <w:pPr>
        <w:widowControl/>
        <w:autoSpaceDE/>
        <w:autoSpaceDN/>
        <w:adjustRightInd/>
        <w:jc w:val="center"/>
        <w:rPr>
          <w:b/>
          <w:sz w:val="28"/>
        </w:rPr>
      </w:pPr>
      <w:r w:rsidRPr="00B7043D">
        <w:rPr>
          <w:b/>
          <w:sz w:val="28"/>
        </w:rPr>
        <w:t>Красноярского края</w:t>
      </w:r>
    </w:p>
    <w:p w14:paraId="157A0D3C" w14:textId="77777777" w:rsidR="00B7043D" w:rsidRPr="00B7043D" w:rsidRDefault="00B7043D" w:rsidP="00B7043D">
      <w:pPr>
        <w:widowControl/>
        <w:autoSpaceDE/>
        <w:autoSpaceDN/>
        <w:adjustRightInd/>
        <w:jc w:val="center"/>
        <w:rPr>
          <w:b/>
          <w:sz w:val="28"/>
        </w:rPr>
      </w:pPr>
    </w:p>
    <w:p w14:paraId="065A7BBC" w14:textId="77777777" w:rsidR="00B7043D" w:rsidRPr="00B7043D" w:rsidRDefault="00B7043D" w:rsidP="00B7043D">
      <w:pPr>
        <w:widowControl/>
        <w:autoSpaceDE/>
        <w:autoSpaceDN/>
        <w:adjustRightInd/>
        <w:jc w:val="center"/>
        <w:rPr>
          <w:b/>
          <w:sz w:val="28"/>
        </w:rPr>
      </w:pPr>
    </w:p>
    <w:p w14:paraId="58499E78" w14:textId="77777777" w:rsidR="00B7043D" w:rsidRPr="00B7043D" w:rsidRDefault="00B7043D" w:rsidP="00B7043D">
      <w:pPr>
        <w:widowControl/>
        <w:autoSpaceDE/>
        <w:autoSpaceDN/>
        <w:adjustRightInd/>
        <w:jc w:val="center"/>
        <w:rPr>
          <w:b/>
          <w:sz w:val="48"/>
        </w:rPr>
      </w:pPr>
      <w:r w:rsidRPr="00B7043D">
        <w:rPr>
          <w:b/>
          <w:sz w:val="48"/>
        </w:rPr>
        <w:t>ПОСТАНОВЛЕНИЕ</w:t>
      </w:r>
    </w:p>
    <w:p w14:paraId="1B514883" w14:textId="77777777" w:rsidR="00B7043D" w:rsidRPr="00B7043D" w:rsidRDefault="00B7043D" w:rsidP="00B7043D">
      <w:pPr>
        <w:widowControl/>
        <w:autoSpaceDE/>
        <w:autoSpaceDN/>
        <w:adjustRightInd/>
        <w:jc w:val="both"/>
        <w:rPr>
          <w:b/>
          <w:sz w:val="32"/>
        </w:rPr>
      </w:pPr>
    </w:p>
    <w:p w14:paraId="18577C65" w14:textId="77777777" w:rsidR="00B7043D" w:rsidRPr="00B7043D" w:rsidRDefault="00B7043D" w:rsidP="00B7043D">
      <w:pPr>
        <w:widowControl/>
        <w:autoSpaceDE/>
        <w:autoSpaceDN/>
        <w:adjustRightInd/>
        <w:jc w:val="both"/>
        <w:rPr>
          <w:b/>
          <w:sz w:val="32"/>
        </w:rPr>
      </w:pPr>
    </w:p>
    <w:p w14:paraId="6F4BE802" w14:textId="46E189F6" w:rsidR="00B7043D" w:rsidRPr="00B7043D" w:rsidRDefault="00B7043D" w:rsidP="00B7043D">
      <w:pPr>
        <w:widowControl/>
        <w:autoSpaceDE/>
        <w:autoSpaceDN/>
        <w:adjustRightInd/>
        <w:rPr>
          <w:b/>
          <w:sz w:val="32"/>
        </w:rPr>
      </w:pPr>
      <w:proofErr w:type="gramStart"/>
      <w:r w:rsidRPr="00B7043D">
        <w:rPr>
          <w:b/>
          <w:sz w:val="32"/>
        </w:rPr>
        <w:t xml:space="preserve">« </w:t>
      </w:r>
      <w:r w:rsidR="00726324">
        <w:rPr>
          <w:b/>
          <w:sz w:val="32"/>
        </w:rPr>
        <w:t>07</w:t>
      </w:r>
      <w:proofErr w:type="gramEnd"/>
      <w:r w:rsidR="00726324">
        <w:rPr>
          <w:b/>
          <w:sz w:val="32"/>
        </w:rPr>
        <w:t xml:space="preserve"> </w:t>
      </w:r>
      <w:r w:rsidRPr="00B7043D">
        <w:rPr>
          <w:b/>
          <w:sz w:val="32"/>
        </w:rPr>
        <w:t>» ___</w:t>
      </w:r>
      <w:r w:rsidR="00726324" w:rsidRPr="00726324">
        <w:rPr>
          <w:b/>
          <w:sz w:val="32"/>
          <w:u w:val="single"/>
        </w:rPr>
        <w:t>11</w:t>
      </w:r>
      <w:r w:rsidRPr="00B7043D">
        <w:rPr>
          <w:b/>
          <w:sz w:val="32"/>
        </w:rPr>
        <w:t>___2025   г.     г. Боготол                             №</w:t>
      </w:r>
      <w:r w:rsidR="00726324">
        <w:rPr>
          <w:b/>
          <w:sz w:val="32"/>
        </w:rPr>
        <w:t xml:space="preserve"> 0815-п</w:t>
      </w:r>
    </w:p>
    <w:p w14:paraId="096E1DE4" w14:textId="53356E6C" w:rsidR="00B7043D" w:rsidRDefault="00B7043D" w:rsidP="00B7043D">
      <w:pPr>
        <w:ind w:left="567" w:right="706"/>
        <w:jc w:val="both"/>
        <w:rPr>
          <w:rFonts w:ascii="Arial" w:hAnsi="Arial" w:cs="Arial"/>
          <w:sz w:val="24"/>
          <w:szCs w:val="24"/>
        </w:rPr>
      </w:pPr>
    </w:p>
    <w:p w14:paraId="43DA1015" w14:textId="77777777" w:rsidR="00B7043D" w:rsidRPr="007B17A2" w:rsidRDefault="00B7043D" w:rsidP="00B7043D">
      <w:pPr>
        <w:ind w:left="567" w:right="706"/>
        <w:jc w:val="both"/>
        <w:rPr>
          <w:rFonts w:ascii="Arial" w:hAnsi="Arial" w:cs="Arial"/>
          <w:sz w:val="24"/>
          <w:szCs w:val="24"/>
        </w:rPr>
      </w:pPr>
    </w:p>
    <w:p w14:paraId="607D6A00" w14:textId="77777777" w:rsidR="00B7043D" w:rsidRPr="007B17A2" w:rsidRDefault="00B7043D" w:rsidP="00B7043D">
      <w:pPr>
        <w:ind w:right="709"/>
        <w:jc w:val="both"/>
        <w:rPr>
          <w:sz w:val="28"/>
          <w:szCs w:val="28"/>
        </w:rPr>
      </w:pPr>
      <w:r w:rsidRPr="007B17A2">
        <w:rPr>
          <w:sz w:val="28"/>
          <w:szCs w:val="28"/>
        </w:rPr>
        <w:t xml:space="preserve">Об утверждении муниципальной программы </w:t>
      </w:r>
      <w:proofErr w:type="spellStart"/>
      <w:r w:rsidRPr="007B17A2">
        <w:rPr>
          <w:sz w:val="28"/>
          <w:szCs w:val="28"/>
        </w:rPr>
        <w:t>Боготольского</w:t>
      </w:r>
      <w:proofErr w:type="spellEnd"/>
      <w:r w:rsidRPr="007B17A2">
        <w:rPr>
          <w:sz w:val="28"/>
          <w:szCs w:val="28"/>
        </w:rPr>
        <w:t xml:space="preserve"> муниципального округа Красноярского края «Развитие земельно-имущественных отношений на территории </w:t>
      </w:r>
      <w:proofErr w:type="spellStart"/>
      <w:r w:rsidRPr="007B17A2">
        <w:rPr>
          <w:sz w:val="28"/>
          <w:szCs w:val="28"/>
        </w:rPr>
        <w:t>Боготольского</w:t>
      </w:r>
      <w:proofErr w:type="spellEnd"/>
      <w:r w:rsidRPr="007B17A2">
        <w:rPr>
          <w:sz w:val="28"/>
          <w:szCs w:val="28"/>
        </w:rPr>
        <w:t xml:space="preserve"> муниципального округа»</w:t>
      </w:r>
    </w:p>
    <w:p w14:paraId="48A8232E" w14:textId="77777777" w:rsidR="00B7043D" w:rsidRPr="007B17A2" w:rsidRDefault="00B7043D" w:rsidP="00B7043D">
      <w:pPr>
        <w:ind w:right="849"/>
        <w:jc w:val="both"/>
        <w:rPr>
          <w:sz w:val="28"/>
          <w:szCs w:val="28"/>
        </w:rPr>
      </w:pPr>
    </w:p>
    <w:p w14:paraId="755A776C" w14:textId="77777777" w:rsidR="00B7043D" w:rsidRPr="007B17A2" w:rsidRDefault="00B7043D" w:rsidP="00B7043D">
      <w:pPr>
        <w:jc w:val="both"/>
        <w:rPr>
          <w:sz w:val="28"/>
          <w:szCs w:val="28"/>
        </w:rPr>
      </w:pPr>
    </w:p>
    <w:p w14:paraId="2AA450AA" w14:textId="564ACDCB" w:rsidR="00B7043D" w:rsidRPr="007B17A2" w:rsidRDefault="00B7043D" w:rsidP="00B7043D">
      <w:pPr>
        <w:ind w:right="849" w:firstLine="709"/>
        <w:jc w:val="both"/>
        <w:rPr>
          <w:sz w:val="28"/>
          <w:szCs w:val="28"/>
          <w:shd w:val="clear" w:color="auto" w:fill="FFFFFF"/>
        </w:rPr>
      </w:pPr>
      <w:r w:rsidRPr="007B17A2">
        <w:rPr>
          <w:sz w:val="28"/>
          <w:szCs w:val="28"/>
          <w:shd w:val="clear" w:color="auto" w:fill="FFFFFF"/>
        </w:rPr>
        <w:t xml:space="preserve">В соответствии со ст. 179 Бюджетного кодекса Российской Федерации, </w:t>
      </w:r>
      <w:r w:rsidRPr="007B17A2">
        <w:rPr>
          <w:sz w:val="28"/>
          <w:szCs w:val="28"/>
        </w:rPr>
        <w:t xml:space="preserve">законом Красноярского края от 15.05.2025 № 9-3914 «О территориальной организации местного самоуправления в Красноярском крае», </w:t>
      </w:r>
      <w:r w:rsidRPr="007B17A2">
        <w:rPr>
          <w:sz w:val="28"/>
          <w:szCs w:val="28"/>
          <w:shd w:val="clear" w:color="auto" w:fill="FFFFFF"/>
        </w:rPr>
        <w:t xml:space="preserve">постановлением администрации города Боготола от 15.08.2025 № 0685-п ««Об утверждении Порядка принятия решений о разработке муниципальных программ </w:t>
      </w:r>
      <w:proofErr w:type="spellStart"/>
      <w:r w:rsidRPr="007B17A2">
        <w:rPr>
          <w:sz w:val="28"/>
          <w:szCs w:val="28"/>
          <w:shd w:val="clear" w:color="auto" w:fill="FFFFFF"/>
        </w:rPr>
        <w:t>Боготольского</w:t>
      </w:r>
      <w:proofErr w:type="spellEnd"/>
      <w:r w:rsidRPr="007B17A2">
        <w:rPr>
          <w:sz w:val="28"/>
          <w:szCs w:val="28"/>
          <w:shd w:val="clear" w:color="auto" w:fill="FFFFFF"/>
        </w:rPr>
        <w:t xml:space="preserve"> муниципального округа Красноярского края, их формирования и реализации», руководствуясь </w:t>
      </w:r>
      <w:r w:rsidR="00B52990">
        <w:rPr>
          <w:sz w:val="28"/>
          <w:szCs w:val="28"/>
          <w:shd w:val="clear" w:color="auto" w:fill="FFFFFF"/>
        </w:rPr>
        <w:t xml:space="preserve"> решением </w:t>
      </w:r>
      <w:proofErr w:type="spellStart"/>
      <w:r w:rsidR="00B52990">
        <w:rPr>
          <w:sz w:val="28"/>
          <w:szCs w:val="28"/>
          <w:shd w:val="clear" w:color="auto" w:fill="FFFFFF"/>
        </w:rPr>
        <w:t>Боготольского</w:t>
      </w:r>
      <w:proofErr w:type="spellEnd"/>
      <w:r w:rsidR="00B52990">
        <w:rPr>
          <w:sz w:val="28"/>
          <w:szCs w:val="28"/>
          <w:shd w:val="clear" w:color="auto" w:fill="FFFFFF"/>
        </w:rPr>
        <w:t xml:space="preserve"> </w:t>
      </w:r>
      <w:r w:rsidR="00AD47D0">
        <w:rPr>
          <w:sz w:val="28"/>
          <w:szCs w:val="28"/>
          <w:shd w:val="clear" w:color="auto" w:fill="FFFFFF"/>
        </w:rPr>
        <w:t xml:space="preserve">окружного </w:t>
      </w:r>
      <w:r w:rsidR="00B52990">
        <w:rPr>
          <w:sz w:val="28"/>
          <w:szCs w:val="28"/>
          <w:shd w:val="clear" w:color="auto" w:fill="FFFFFF"/>
        </w:rPr>
        <w:t xml:space="preserve">Совета депутатов от 05.11.2025 № 2-27 « «Об отдельных вопросах правопреемства Администрации </w:t>
      </w:r>
      <w:proofErr w:type="spellStart"/>
      <w:r w:rsidR="00B52990">
        <w:rPr>
          <w:sz w:val="28"/>
          <w:szCs w:val="28"/>
          <w:shd w:val="clear" w:color="auto" w:fill="FFFFFF"/>
        </w:rPr>
        <w:t>Боготольского</w:t>
      </w:r>
      <w:proofErr w:type="spellEnd"/>
      <w:r w:rsidR="00B52990">
        <w:rPr>
          <w:sz w:val="28"/>
          <w:szCs w:val="28"/>
          <w:shd w:val="clear" w:color="auto" w:fill="FFFFFF"/>
        </w:rPr>
        <w:t xml:space="preserve"> муниципального округа», </w:t>
      </w:r>
      <w:r w:rsidRPr="007B17A2">
        <w:rPr>
          <w:sz w:val="28"/>
          <w:szCs w:val="28"/>
          <w:shd w:val="clear" w:color="auto" w:fill="FFFFFF"/>
        </w:rPr>
        <w:t>п. 10 ст. 41, ст. 71, ст. 72, Устава городского округа город Боготол Красноярского края, ПОСТАНОВЛЯЮ:</w:t>
      </w:r>
    </w:p>
    <w:p w14:paraId="7CB748EB" w14:textId="77777777" w:rsidR="00B7043D" w:rsidRPr="007B17A2" w:rsidRDefault="00B7043D" w:rsidP="00B7043D">
      <w:pPr>
        <w:tabs>
          <w:tab w:val="left" w:pos="8647"/>
        </w:tabs>
        <w:ind w:right="849" w:firstLine="709"/>
        <w:jc w:val="both"/>
        <w:rPr>
          <w:sz w:val="28"/>
          <w:szCs w:val="28"/>
        </w:rPr>
      </w:pPr>
      <w:r w:rsidRPr="007B17A2">
        <w:rPr>
          <w:sz w:val="28"/>
          <w:szCs w:val="28"/>
        </w:rPr>
        <w:t xml:space="preserve">1. Утвердить муниципальную программу </w:t>
      </w:r>
      <w:proofErr w:type="spellStart"/>
      <w:r w:rsidRPr="007B17A2">
        <w:rPr>
          <w:sz w:val="28"/>
          <w:szCs w:val="28"/>
        </w:rPr>
        <w:t>Боготольского</w:t>
      </w:r>
      <w:proofErr w:type="spellEnd"/>
      <w:r w:rsidRPr="007B17A2">
        <w:rPr>
          <w:sz w:val="28"/>
          <w:szCs w:val="28"/>
        </w:rPr>
        <w:t xml:space="preserve"> муниципального округа Красноярского края «Развитие земельно-имущественных отношений на территории </w:t>
      </w:r>
      <w:proofErr w:type="spellStart"/>
      <w:r w:rsidRPr="007B17A2">
        <w:rPr>
          <w:sz w:val="28"/>
          <w:szCs w:val="28"/>
        </w:rPr>
        <w:t>Боготольского</w:t>
      </w:r>
      <w:proofErr w:type="spellEnd"/>
      <w:r w:rsidRPr="007B17A2">
        <w:rPr>
          <w:sz w:val="28"/>
          <w:szCs w:val="28"/>
        </w:rPr>
        <w:t xml:space="preserve"> муниципального округа» согласно приложению.</w:t>
      </w:r>
    </w:p>
    <w:p w14:paraId="1E75644C" w14:textId="77777777" w:rsidR="00B7043D" w:rsidRPr="007B17A2" w:rsidRDefault="00B7043D" w:rsidP="00B7043D">
      <w:pPr>
        <w:ind w:right="849" w:firstLine="709"/>
        <w:jc w:val="both"/>
        <w:rPr>
          <w:sz w:val="28"/>
          <w:szCs w:val="28"/>
          <w:shd w:val="clear" w:color="auto" w:fill="FFFFFF"/>
        </w:rPr>
      </w:pPr>
      <w:r w:rsidRPr="007B17A2">
        <w:rPr>
          <w:sz w:val="28"/>
          <w:szCs w:val="28"/>
          <w:shd w:val="clear" w:color="auto" w:fill="FFFFFF"/>
        </w:rPr>
        <w:t xml:space="preserve">2. Разместить настоящее постановление на официальном сайте администрации города Боготола </w:t>
      </w:r>
      <w:r w:rsidRPr="007B17A2">
        <w:rPr>
          <w:rStyle w:val="ad"/>
          <w:color w:val="auto"/>
          <w:sz w:val="28"/>
          <w:szCs w:val="28"/>
          <w:lang w:val="en-US"/>
        </w:rPr>
        <w:t>https</w:t>
      </w:r>
      <w:r w:rsidRPr="007B17A2">
        <w:rPr>
          <w:rStyle w:val="ad"/>
          <w:color w:val="auto"/>
          <w:sz w:val="28"/>
          <w:szCs w:val="28"/>
        </w:rPr>
        <w:t>://</w:t>
      </w:r>
      <w:proofErr w:type="spellStart"/>
      <w:r w:rsidRPr="007B17A2">
        <w:rPr>
          <w:rStyle w:val="ad"/>
          <w:color w:val="auto"/>
          <w:sz w:val="28"/>
          <w:szCs w:val="28"/>
          <w:lang w:val="en-US"/>
        </w:rPr>
        <w:t>bogotol</w:t>
      </w:r>
      <w:proofErr w:type="spellEnd"/>
      <w:r w:rsidRPr="007B17A2">
        <w:rPr>
          <w:rStyle w:val="ad"/>
          <w:color w:val="auto"/>
          <w:sz w:val="28"/>
          <w:szCs w:val="28"/>
        </w:rPr>
        <w:t>-</w:t>
      </w:r>
      <w:proofErr w:type="spellStart"/>
      <w:r w:rsidRPr="007B17A2">
        <w:rPr>
          <w:rStyle w:val="ad"/>
          <w:color w:val="auto"/>
          <w:sz w:val="28"/>
          <w:szCs w:val="28"/>
          <w:lang w:val="en-US"/>
        </w:rPr>
        <w:t>okrug</w:t>
      </w:r>
      <w:proofErr w:type="spellEnd"/>
      <w:r w:rsidRPr="007B17A2">
        <w:rPr>
          <w:rStyle w:val="ad"/>
          <w:color w:val="auto"/>
          <w:sz w:val="28"/>
          <w:szCs w:val="28"/>
        </w:rPr>
        <w:t>.</w:t>
      </w:r>
      <w:proofErr w:type="spellStart"/>
      <w:r w:rsidRPr="007B17A2">
        <w:rPr>
          <w:rStyle w:val="ad"/>
          <w:color w:val="auto"/>
          <w:sz w:val="28"/>
          <w:szCs w:val="28"/>
          <w:lang w:val="en-US"/>
        </w:rPr>
        <w:t>gosuslugi</w:t>
      </w:r>
      <w:proofErr w:type="spellEnd"/>
      <w:r w:rsidRPr="007B17A2">
        <w:rPr>
          <w:rStyle w:val="ad"/>
          <w:color w:val="auto"/>
          <w:sz w:val="28"/>
          <w:szCs w:val="28"/>
        </w:rPr>
        <w:t>.</w:t>
      </w:r>
      <w:proofErr w:type="spellStart"/>
      <w:r w:rsidRPr="007B17A2">
        <w:rPr>
          <w:rStyle w:val="ad"/>
          <w:color w:val="auto"/>
          <w:sz w:val="28"/>
          <w:szCs w:val="28"/>
          <w:lang w:val="en-US"/>
        </w:rPr>
        <w:t>ru</w:t>
      </w:r>
      <w:proofErr w:type="spellEnd"/>
      <w:r w:rsidRPr="007B17A2">
        <w:rPr>
          <w:rStyle w:val="ad"/>
          <w:color w:val="auto"/>
          <w:sz w:val="28"/>
          <w:szCs w:val="28"/>
        </w:rPr>
        <w:t xml:space="preserve"> </w:t>
      </w:r>
      <w:r w:rsidRPr="007B17A2">
        <w:rPr>
          <w:sz w:val="28"/>
          <w:szCs w:val="28"/>
          <w:shd w:val="clear" w:color="auto" w:fill="FFFFFF"/>
        </w:rPr>
        <w:t xml:space="preserve">в сети Интернет и опубликовать в официальном печатном издании газете «Земля </w:t>
      </w:r>
      <w:proofErr w:type="spellStart"/>
      <w:r w:rsidRPr="007B17A2">
        <w:rPr>
          <w:sz w:val="28"/>
          <w:szCs w:val="28"/>
          <w:shd w:val="clear" w:color="auto" w:fill="FFFFFF"/>
        </w:rPr>
        <w:t>боготольская</w:t>
      </w:r>
      <w:proofErr w:type="spellEnd"/>
      <w:r w:rsidRPr="007B17A2">
        <w:rPr>
          <w:sz w:val="28"/>
          <w:szCs w:val="28"/>
          <w:shd w:val="clear" w:color="auto" w:fill="FFFFFF"/>
        </w:rPr>
        <w:t>».</w:t>
      </w:r>
    </w:p>
    <w:p w14:paraId="18957414" w14:textId="2667A182" w:rsidR="00B7043D" w:rsidRPr="007B17A2" w:rsidRDefault="00B7043D" w:rsidP="00B7043D">
      <w:pPr>
        <w:ind w:right="849" w:firstLine="709"/>
        <w:jc w:val="both"/>
        <w:rPr>
          <w:sz w:val="28"/>
          <w:szCs w:val="28"/>
          <w:shd w:val="clear" w:color="auto" w:fill="FFFFFF"/>
        </w:rPr>
      </w:pPr>
      <w:r w:rsidRPr="007B17A2">
        <w:rPr>
          <w:sz w:val="28"/>
          <w:szCs w:val="28"/>
          <w:shd w:val="clear" w:color="auto" w:fill="FFFFFF"/>
        </w:rPr>
        <w:t xml:space="preserve">3. </w:t>
      </w:r>
      <w:r w:rsidRPr="007B17A2">
        <w:rPr>
          <w:sz w:val="28"/>
          <w:szCs w:val="28"/>
        </w:rPr>
        <w:t xml:space="preserve">Контроль за исполнением настоящего постановления возложить на заместителя Главы </w:t>
      </w:r>
      <w:r w:rsidR="001F37BE">
        <w:rPr>
          <w:sz w:val="28"/>
          <w:szCs w:val="28"/>
        </w:rPr>
        <w:t>города Боготола</w:t>
      </w:r>
      <w:r w:rsidRPr="007B17A2">
        <w:rPr>
          <w:sz w:val="28"/>
          <w:szCs w:val="28"/>
        </w:rPr>
        <w:t xml:space="preserve"> по оперативным вопросам и </w:t>
      </w:r>
      <w:r w:rsidRPr="007B17A2">
        <w:rPr>
          <w:sz w:val="28"/>
          <w:szCs w:val="28"/>
        </w:rPr>
        <w:lastRenderedPageBreak/>
        <w:t>вопросам ЖКХ</w:t>
      </w:r>
      <w:r w:rsidRPr="007B17A2">
        <w:rPr>
          <w:sz w:val="28"/>
          <w:szCs w:val="28"/>
          <w:shd w:val="clear" w:color="auto" w:fill="FFFFFF"/>
        </w:rPr>
        <w:t xml:space="preserve">. </w:t>
      </w:r>
    </w:p>
    <w:p w14:paraId="3892ED25" w14:textId="060A2D01" w:rsidR="00B7043D" w:rsidRPr="007B17A2" w:rsidRDefault="00B7043D" w:rsidP="00B7043D">
      <w:pPr>
        <w:ind w:right="849" w:firstLine="709"/>
        <w:jc w:val="both"/>
      </w:pPr>
      <w:r w:rsidRPr="007B17A2">
        <w:rPr>
          <w:bCs/>
          <w:sz w:val="28"/>
          <w:szCs w:val="28"/>
          <w:shd w:val="clear" w:color="auto" w:fill="FFFFFF"/>
        </w:rPr>
        <w:t xml:space="preserve">4. </w:t>
      </w:r>
      <w:r w:rsidRPr="007B17A2">
        <w:t xml:space="preserve"> </w:t>
      </w:r>
      <w:r w:rsidRPr="007B17A2">
        <w:rPr>
          <w:bCs/>
          <w:sz w:val="28"/>
          <w:szCs w:val="28"/>
          <w:shd w:val="clear" w:color="auto" w:fill="FFFFFF"/>
        </w:rPr>
        <w:t>Постановление вступает в силу с 1 января 2026 года, но не ранее дня, следующего за днем его официального опубликования.</w:t>
      </w:r>
    </w:p>
    <w:p w14:paraId="77A08206" w14:textId="77777777" w:rsidR="00B7043D" w:rsidRPr="007B17A2" w:rsidRDefault="00B7043D" w:rsidP="00B7043D">
      <w:pPr>
        <w:tabs>
          <w:tab w:val="left" w:pos="8647"/>
        </w:tabs>
        <w:ind w:right="849" w:firstLine="709"/>
        <w:jc w:val="both"/>
        <w:rPr>
          <w:sz w:val="28"/>
          <w:szCs w:val="28"/>
        </w:rPr>
      </w:pPr>
    </w:p>
    <w:p w14:paraId="63A91B5C" w14:textId="77777777" w:rsidR="00B7043D" w:rsidRPr="007B17A2" w:rsidRDefault="00B7043D" w:rsidP="00B7043D">
      <w:pPr>
        <w:tabs>
          <w:tab w:val="left" w:pos="8647"/>
        </w:tabs>
        <w:ind w:right="849" w:firstLine="709"/>
        <w:jc w:val="both"/>
        <w:rPr>
          <w:sz w:val="28"/>
          <w:szCs w:val="28"/>
        </w:rPr>
      </w:pPr>
    </w:p>
    <w:p w14:paraId="43D562FB" w14:textId="77777777" w:rsidR="008D200D" w:rsidRDefault="00B7043D" w:rsidP="00B7043D">
      <w:pPr>
        <w:jc w:val="both"/>
        <w:rPr>
          <w:sz w:val="28"/>
          <w:szCs w:val="28"/>
        </w:rPr>
      </w:pPr>
      <w:r w:rsidRPr="007B17A2">
        <w:rPr>
          <w:sz w:val="28"/>
          <w:szCs w:val="28"/>
        </w:rPr>
        <w:t xml:space="preserve">Глава </w:t>
      </w:r>
      <w:proofErr w:type="spellStart"/>
      <w:r w:rsidRPr="007B17A2">
        <w:rPr>
          <w:sz w:val="28"/>
          <w:szCs w:val="28"/>
        </w:rPr>
        <w:t>Боготол</w:t>
      </w:r>
      <w:r w:rsidR="008D200D">
        <w:rPr>
          <w:sz w:val="28"/>
          <w:szCs w:val="28"/>
        </w:rPr>
        <w:t>ьского</w:t>
      </w:r>
      <w:proofErr w:type="spellEnd"/>
      <w:r w:rsidR="008D200D">
        <w:rPr>
          <w:sz w:val="28"/>
          <w:szCs w:val="28"/>
        </w:rPr>
        <w:t xml:space="preserve"> </w:t>
      </w:r>
    </w:p>
    <w:p w14:paraId="698B89F0" w14:textId="09A3F37E" w:rsidR="00B7043D" w:rsidRPr="007B17A2" w:rsidRDefault="00B52990" w:rsidP="00B7043D">
      <w:pPr>
        <w:jc w:val="both"/>
        <w:rPr>
          <w:sz w:val="28"/>
          <w:szCs w:val="28"/>
        </w:rPr>
      </w:pPr>
      <w:r>
        <w:rPr>
          <w:sz w:val="28"/>
          <w:szCs w:val="28"/>
        </w:rPr>
        <w:t>м</w:t>
      </w:r>
      <w:r w:rsidR="008D200D">
        <w:rPr>
          <w:sz w:val="28"/>
          <w:szCs w:val="28"/>
        </w:rPr>
        <w:t>униципального округа</w:t>
      </w:r>
      <w:r w:rsidR="00B7043D" w:rsidRPr="007B17A2">
        <w:rPr>
          <w:sz w:val="28"/>
          <w:szCs w:val="28"/>
        </w:rPr>
        <w:t xml:space="preserve"> </w:t>
      </w:r>
      <w:r w:rsidR="00B7043D" w:rsidRPr="007B17A2">
        <w:rPr>
          <w:sz w:val="28"/>
          <w:szCs w:val="28"/>
        </w:rPr>
        <w:tab/>
      </w:r>
      <w:r w:rsidR="00B7043D" w:rsidRPr="007B17A2">
        <w:rPr>
          <w:sz w:val="28"/>
          <w:szCs w:val="28"/>
        </w:rPr>
        <w:tab/>
      </w:r>
      <w:r w:rsidR="00B7043D" w:rsidRPr="007B17A2">
        <w:rPr>
          <w:sz w:val="28"/>
          <w:szCs w:val="28"/>
        </w:rPr>
        <w:tab/>
      </w:r>
      <w:r w:rsidR="00B7043D" w:rsidRPr="007B17A2">
        <w:rPr>
          <w:sz w:val="28"/>
          <w:szCs w:val="28"/>
        </w:rPr>
        <w:tab/>
      </w:r>
      <w:r w:rsidR="00B7043D" w:rsidRPr="007B17A2">
        <w:rPr>
          <w:sz w:val="28"/>
          <w:szCs w:val="28"/>
        </w:rPr>
        <w:tab/>
        <w:t xml:space="preserve">                       А.В. Байков</w:t>
      </w:r>
    </w:p>
    <w:p w14:paraId="29379D25" w14:textId="77777777" w:rsidR="00B7043D" w:rsidRPr="007B17A2" w:rsidRDefault="00B7043D" w:rsidP="00B7043D">
      <w:pPr>
        <w:rPr>
          <w:b/>
          <w:sz w:val="28"/>
          <w:szCs w:val="28"/>
        </w:rPr>
      </w:pPr>
    </w:p>
    <w:p w14:paraId="55946FEE" w14:textId="77777777" w:rsidR="00B7043D" w:rsidRPr="007B17A2" w:rsidRDefault="00B7043D" w:rsidP="00B7043D">
      <w:pPr>
        <w:rPr>
          <w:b/>
          <w:sz w:val="28"/>
          <w:szCs w:val="28"/>
        </w:rPr>
      </w:pPr>
    </w:p>
    <w:p w14:paraId="3A96CEFC" w14:textId="77777777" w:rsidR="00B7043D" w:rsidRPr="007B17A2" w:rsidRDefault="00B7043D" w:rsidP="00B7043D">
      <w:pPr>
        <w:rPr>
          <w:b/>
          <w:sz w:val="28"/>
          <w:szCs w:val="28"/>
        </w:rPr>
      </w:pPr>
    </w:p>
    <w:p w14:paraId="468F6500" w14:textId="77777777" w:rsidR="00B7043D" w:rsidRPr="007B17A2" w:rsidRDefault="00B7043D" w:rsidP="00B7043D">
      <w:pPr>
        <w:rPr>
          <w:b/>
          <w:sz w:val="28"/>
          <w:szCs w:val="28"/>
        </w:rPr>
      </w:pPr>
    </w:p>
    <w:p w14:paraId="06228779" w14:textId="77777777" w:rsidR="00B7043D" w:rsidRPr="007B17A2" w:rsidRDefault="00B7043D" w:rsidP="00B7043D">
      <w:pPr>
        <w:rPr>
          <w:b/>
          <w:sz w:val="28"/>
          <w:szCs w:val="28"/>
        </w:rPr>
      </w:pPr>
    </w:p>
    <w:p w14:paraId="75B3D198" w14:textId="77777777" w:rsidR="00B7043D" w:rsidRPr="007B17A2" w:rsidRDefault="00B7043D" w:rsidP="00B7043D">
      <w:pPr>
        <w:rPr>
          <w:b/>
          <w:sz w:val="28"/>
          <w:szCs w:val="28"/>
        </w:rPr>
      </w:pPr>
    </w:p>
    <w:p w14:paraId="0E7CAD9B" w14:textId="77777777" w:rsidR="00B7043D" w:rsidRPr="007B17A2" w:rsidRDefault="00B7043D" w:rsidP="00B7043D">
      <w:pPr>
        <w:rPr>
          <w:b/>
          <w:sz w:val="28"/>
          <w:szCs w:val="28"/>
        </w:rPr>
      </w:pPr>
    </w:p>
    <w:p w14:paraId="601CD0AC" w14:textId="77777777" w:rsidR="00B7043D" w:rsidRPr="007B17A2" w:rsidRDefault="00B7043D" w:rsidP="00B7043D">
      <w:pPr>
        <w:rPr>
          <w:b/>
          <w:sz w:val="28"/>
          <w:szCs w:val="28"/>
        </w:rPr>
      </w:pPr>
    </w:p>
    <w:p w14:paraId="4C7E4D9F" w14:textId="77777777" w:rsidR="00B7043D" w:rsidRPr="007B17A2" w:rsidRDefault="00B7043D" w:rsidP="00B7043D">
      <w:pPr>
        <w:rPr>
          <w:b/>
          <w:sz w:val="28"/>
          <w:szCs w:val="28"/>
        </w:rPr>
      </w:pPr>
    </w:p>
    <w:p w14:paraId="24749F43" w14:textId="77777777" w:rsidR="00B7043D" w:rsidRPr="007B17A2" w:rsidRDefault="00B7043D" w:rsidP="00B7043D">
      <w:pPr>
        <w:rPr>
          <w:b/>
          <w:sz w:val="28"/>
          <w:szCs w:val="28"/>
        </w:rPr>
      </w:pPr>
    </w:p>
    <w:p w14:paraId="290E804B" w14:textId="77777777" w:rsidR="00B7043D" w:rsidRPr="007B17A2" w:rsidRDefault="00B7043D" w:rsidP="00B7043D">
      <w:pPr>
        <w:rPr>
          <w:b/>
          <w:sz w:val="28"/>
          <w:szCs w:val="28"/>
        </w:rPr>
      </w:pPr>
    </w:p>
    <w:p w14:paraId="2C5C8481" w14:textId="77777777" w:rsidR="00B7043D" w:rsidRPr="007B17A2" w:rsidRDefault="00B7043D" w:rsidP="00B7043D">
      <w:pPr>
        <w:rPr>
          <w:b/>
          <w:sz w:val="28"/>
          <w:szCs w:val="28"/>
        </w:rPr>
      </w:pPr>
    </w:p>
    <w:p w14:paraId="745418BC" w14:textId="77777777" w:rsidR="00B7043D" w:rsidRPr="007B17A2" w:rsidRDefault="00B7043D" w:rsidP="00B7043D">
      <w:pPr>
        <w:rPr>
          <w:b/>
          <w:sz w:val="28"/>
          <w:szCs w:val="28"/>
        </w:rPr>
      </w:pPr>
    </w:p>
    <w:p w14:paraId="5945D643" w14:textId="77777777" w:rsidR="00B7043D" w:rsidRPr="007B17A2" w:rsidRDefault="00B7043D" w:rsidP="00B7043D">
      <w:pPr>
        <w:rPr>
          <w:b/>
          <w:sz w:val="28"/>
          <w:szCs w:val="28"/>
        </w:rPr>
      </w:pPr>
    </w:p>
    <w:p w14:paraId="6739ACD1" w14:textId="77777777" w:rsidR="00B7043D" w:rsidRPr="007B17A2" w:rsidRDefault="00B7043D" w:rsidP="00B7043D">
      <w:pPr>
        <w:rPr>
          <w:b/>
          <w:sz w:val="28"/>
          <w:szCs w:val="28"/>
        </w:rPr>
      </w:pPr>
    </w:p>
    <w:p w14:paraId="2AA7BE05" w14:textId="77777777" w:rsidR="00B7043D" w:rsidRPr="007B17A2" w:rsidRDefault="00B7043D" w:rsidP="00B7043D">
      <w:pPr>
        <w:rPr>
          <w:b/>
          <w:sz w:val="28"/>
          <w:szCs w:val="28"/>
        </w:rPr>
      </w:pPr>
    </w:p>
    <w:p w14:paraId="00319578" w14:textId="77777777" w:rsidR="00B7043D" w:rsidRPr="007B17A2" w:rsidRDefault="00B7043D" w:rsidP="00B7043D">
      <w:pPr>
        <w:rPr>
          <w:b/>
          <w:sz w:val="28"/>
          <w:szCs w:val="28"/>
        </w:rPr>
      </w:pPr>
    </w:p>
    <w:p w14:paraId="093FD34C" w14:textId="77777777" w:rsidR="00B7043D" w:rsidRPr="007B17A2" w:rsidRDefault="00B7043D" w:rsidP="00B7043D">
      <w:pPr>
        <w:rPr>
          <w:b/>
          <w:sz w:val="28"/>
          <w:szCs w:val="28"/>
        </w:rPr>
      </w:pPr>
    </w:p>
    <w:p w14:paraId="7099AEA6" w14:textId="77777777" w:rsidR="00B7043D" w:rsidRPr="007B17A2" w:rsidRDefault="00B7043D" w:rsidP="00B7043D">
      <w:pPr>
        <w:rPr>
          <w:b/>
          <w:sz w:val="28"/>
          <w:szCs w:val="28"/>
        </w:rPr>
      </w:pPr>
    </w:p>
    <w:p w14:paraId="52CE0CAE" w14:textId="77777777" w:rsidR="00B7043D" w:rsidRPr="007B17A2" w:rsidRDefault="00B7043D" w:rsidP="00B7043D">
      <w:pPr>
        <w:rPr>
          <w:b/>
          <w:sz w:val="28"/>
          <w:szCs w:val="28"/>
        </w:rPr>
      </w:pPr>
    </w:p>
    <w:p w14:paraId="45C95FFA" w14:textId="77777777" w:rsidR="00B7043D" w:rsidRPr="007B17A2" w:rsidRDefault="00B7043D" w:rsidP="00B7043D">
      <w:pPr>
        <w:rPr>
          <w:b/>
          <w:sz w:val="28"/>
          <w:szCs w:val="28"/>
        </w:rPr>
      </w:pPr>
    </w:p>
    <w:p w14:paraId="5973E1D2" w14:textId="77777777" w:rsidR="00B7043D" w:rsidRPr="007B17A2" w:rsidRDefault="00B7043D" w:rsidP="00B7043D">
      <w:pPr>
        <w:rPr>
          <w:b/>
          <w:sz w:val="28"/>
          <w:szCs w:val="28"/>
        </w:rPr>
      </w:pPr>
    </w:p>
    <w:p w14:paraId="4DAB13A0" w14:textId="77777777" w:rsidR="00B7043D" w:rsidRPr="007B17A2" w:rsidRDefault="00B7043D" w:rsidP="00B7043D">
      <w:pPr>
        <w:rPr>
          <w:b/>
          <w:sz w:val="28"/>
          <w:szCs w:val="28"/>
        </w:rPr>
      </w:pPr>
    </w:p>
    <w:p w14:paraId="371CAEE7" w14:textId="77777777" w:rsidR="00B7043D" w:rsidRPr="007B17A2" w:rsidRDefault="00B7043D" w:rsidP="00B7043D">
      <w:pPr>
        <w:rPr>
          <w:b/>
          <w:sz w:val="28"/>
          <w:szCs w:val="28"/>
        </w:rPr>
      </w:pPr>
    </w:p>
    <w:p w14:paraId="626E9C39" w14:textId="77777777" w:rsidR="00B7043D" w:rsidRPr="007B17A2" w:rsidRDefault="00B7043D" w:rsidP="00B7043D">
      <w:pPr>
        <w:rPr>
          <w:b/>
          <w:sz w:val="28"/>
          <w:szCs w:val="28"/>
        </w:rPr>
      </w:pPr>
    </w:p>
    <w:p w14:paraId="486C1B69" w14:textId="77777777" w:rsidR="00B7043D" w:rsidRPr="007B17A2" w:rsidRDefault="00B7043D" w:rsidP="00B7043D">
      <w:pPr>
        <w:rPr>
          <w:b/>
          <w:sz w:val="28"/>
          <w:szCs w:val="28"/>
        </w:rPr>
      </w:pPr>
    </w:p>
    <w:p w14:paraId="766469C7" w14:textId="77777777" w:rsidR="00B7043D" w:rsidRPr="007B17A2" w:rsidRDefault="00B7043D" w:rsidP="00B7043D">
      <w:pPr>
        <w:rPr>
          <w:b/>
          <w:sz w:val="28"/>
          <w:szCs w:val="28"/>
        </w:rPr>
      </w:pPr>
    </w:p>
    <w:p w14:paraId="053AE0F2" w14:textId="77777777" w:rsidR="00B7043D" w:rsidRPr="007B17A2" w:rsidRDefault="00B7043D" w:rsidP="00B7043D">
      <w:pPr>
        <w:rPr>
          <w:b/>
          <w:sz w:val="28"/>
          <w:szCs w:val="28"/>
        </w:rPr>
      </w:pPr>
    </w:p>
    <w:p w14:paraId="3ED45BE3" w14:textId="77777777" w:rsidR="00B7043D" w:rsidRPr="007B17A2" w:rsidRDefault="00B7043D" w:rsidP="00B7043D">
      <w:pPr>
        <w:rPr>
          <w:b/>
          <w:sz w:val="28"/>
          <w:szCs w:val="28"/>
        </w:rPr>
      </w:pPr>
    </w:p>
    <w:p w14:paraId="73D5E13D" w14:textId="77777777" w:rsidR="00B7043D" w:rsidRPr="007B17A2" w:rsidRDefault="00B7043D" w:rsidP="00B7043D">
      <w:pPr>
        <w:rPr>
          <w:b/>
          <w:sz w:val="28"/>
          <w:szCs w:val="28"/>
        </w:rPr>
      </w:pPr>
    </w:p>
    <w:p w14:paraId="6F2ECFD4" w14:textId="77777777" w:rsidR="00B7043D" w:rsidRPr="007B17A2" w:rsidRDefault="00B7043D" w:rsidP="00B7043D">
      <w:pPr>
        <w:rPr>
          <w:b/>
          <w:sz w:val="28"/>
          <w:szCs w:val="28"/>
        </w:rPr>
      </w:pPr>
    </w:p>
    <w:p w14:paraId="670E3D6C" w14:textId="77777777" w:rsidR="00B7043D" w:rsidRPr="007B17A2" w:rsidRDefault="00B7043D" w:rsidP="00B7043D">
      <w:pPr>
        <w:rPr>
          <w:b/>
          <w:sz w:val="28"/>
          <w:szCs w:val="28"/>
        </w:rPr>
      </w:pPr>
    </w:p>
    <w:p w14:paraId="36F7743E" w14:textId="77777777" w:rsidR="00B7043D" w:rsidRPr="007B17A2" w:rsidRDefault="00B7043D" w:rsidP="00B7043D">
      <w:pPr>
        <w:rPr>
          <w:b/>
          <w:sz w:val="28"/>
          <w:szCs w:val="28"/>
        </w:rPr>
      </w:pPr>
    </w:p>
    <w:p w14:paraId="4EA29B34" w14:textId="53EF4C82" w:rsidR="00B7043D" w:rsidRPr="007B17A2" w:rsidRDefault="00B7043D" w:rsidP="00B7043D">
      <w:proofErr w:type="spellStart"/>
      <w:r w:rsidRPr="007B17A2">
        <w:rPr>
          <w:shd w:val="clear" w:color="auto" w:fill="FFFFFF"/>
        </w:rPr>
        <w:t>Климец</w:t>
      </w:r>
      <w:proofErr w:type="spellEnd"/>
      <w:r w:rsidRPr="007B17A2">
        <w:rPr>
          <w:shd w:val="clear" w:color="auto" w:fill="FFFFFF"/>
        </w:rPr>
        <w:t xml:space="preserve"> Татьяна Александровна</w:t>
      </w:r>
    </w:p>
    <w:p w14:paraId="4F2902B7" w14:textId="77777777" w:rsidR="00B7043D" w:rsidRPr="007B17A2" w:rsidRDefault="00B7043D" w:rsidP="00B7043D">
      <w:r w:rsidRPr="007B17A2">
        <w:rPr>
          <w:shd w:val="clear" w:color="auto" w:fill="FFFFFF"/>
        </w:rPr>
        <w:t>6-34-02</w:t>
      </w:r>
    </w:p>
    <w:p w14:paraId="735A04BD" w14:textId="77777777" w:rsidR="00B7043D" w:rsidRPr="007B17A2" w:rsidRDefault="00B7043D" w:rsidP="00B7043D">
      <w:r w:rsidRPr="007B17A2">
        <w:rPr>
          <w:shd w:val="clear" w:color="auto" w:fill="FFFFFF"/>
        </w:rPr>
        <w:t>Толстикова Галина Анатольевна</w:t>
      </w:r>
    </w:p>
    <w:p w14:paraId="5F74B3D4" w14:textId="77777777" w:rsidR="00B7043D" w:rsidRPr="007B17A2" w:rsidRDefault="00B7043D" w:rsidP="00B7043D">
      <w:pPr>
        <w:rPr>
          <w:shd w:val="clear" w:color="auto" w:fill="FFFFFF"/>
        </w:rPr>
      </w:pPr>
      <w:r w:rsidRPr="007B17A2">
        <w:rPr>
          <w:shd w:val="clear" w:color="auto" w:fill="FFFFFF"/>
        </w:rPr>
        <w:t>6-34-06</w:t>
      </w:r>
    </w:p>
    <w:p w14:paraId="1B23BEE2" w14:textId="77777777" w:rsidR="00B7043D" w:rsidRPr="007B17A2" w:rsidRDefault="00B7043D" w:rsidP="00B7043D">
      <w:pPr>
        <w:rPr>
          <w:shd w:val="clear" w:color="auto" w:fill="FFFFFF"/>
        </w:rPr>
      </w:pPr>
      <w:proofErr w:type="spellStart"/>
      <w:r w:rsidRPr="007B17A2">
        <w:rPr>
          <w:shd w:val="clear" w:color="auto" w:fill="FFFFFF"/>
        </w:rPr>
        <w:t>Можарова</w:t>
      </w:r>
      <w:proofErr w:type="spellEnd"/>
      <w:r w:rsidRPr="007B17A2">
        <w:rPr>
          <w:shd w:val="clear" w:color="auto" w:fill="FFFFFF"/>
        </w:rPr>
        <w:t xml:space="preserve"> Светлана Викторовна </w:t>
      </w:r>
    </w:p>
    <w:p w14:paraId="455EA909" w14:textId="77777777" w:rsidR="00B7043D" w:rsidRPr="007B17A2" w:rsidRDefault="00B7043D" w:rsidP="00B7043D">
      <w:r w:rsidRPr="007B17A2">
        <w:rPr>
          <w:shd w:val="clear" w:color="auto" w:fill="FFFFFF"/>
        </w:rPr>
        <w:t>6-34-05</w:t>
      </w:r>
    </w:p>
    <w:p w14:paraId="5B879C4E" w14:textId="77777777" w:rsidR="00B7043D" w:rsidRPr="007B17A2" w:rsidRDefault="00B7043D" w:rsidP="00B7043D">
      <w:pPr>
        <w:ind w:right="849" w:firstLine="4678"/>
        <w:outlineLvl w:val="0"/>
        <w:rPr>
          <w:sz w:val="28"/>
          <w:szCs w:val="28"/>
        </w:rPr>
      </w:pPr>
    </w:p>
    <w:p w14:paraId="7C843499" w14:textId="1DA70240" w:rsidR="00B7043D" w:rsidRPr="007B17A2" w:rsidRDefault="00B7043D" w:rsidP="00B7043D">
      <w:pPr>
        <w:ind w:right="849" w:firstLine="4678"/>
        <w:outlineLvl w:val="0"/>
        <w:rPr>
          <w:sz w:val="28"/>
          <w:szCs w:val="28"/>
        </w:rPr>
      </w:pPr>
      <w:r w:rsidRPr="007B17A2">
        <w:rPr>
          <w:sz w:val="28"/>
          <w:szCs w:val="28"/>
        </w:rPr>
        <w:t>Приложение</w:t>
      </w:r>
    </w:p>
    <w:p w14:paraId="76E2D0BB" w14:textId="6E8DF456" w:rsidR="00B7043D" w:rsidRPr="007B17A2" w:rsidRDefault="00B7043D" w:rsidP="00B7043D">
      <w:pPr>
        <w:ind w:right="849" w:firstLine="4678"/>
        <w:outlineLvl w:val="0"/>
        <w:rPr>
          <w:sz w:val="28"/>
          <w:szCs w:val="28"/>
        </w:rPr>
      </w:pPr>
      <w:r>
        <w:rPr>
          <w:sz w:val="28"/>
          <w:szCs w:val="28"/>
        </w:rPr>
        <w:t>к п</w:t>
      </w:r>
      <w:r w:rsidRPr="007B17A2">
        <w:rPr>
          <w:sz w:val="28"/>
          <w:szCs w:val="28"/>
        </w:rPr>
        <w:t>остановлению</w:t>
      </w:r>
    </w:p>
    <w:p w14:paraId="766E9F93" w14:textId="77777777" w:rsidR="00B7043D" w:rsidRPr="007B17A2" w:rsidRDefault="00B7043D" w:rsidP="00B7043D">
      <w:pPr>
        <w:ind w:right="849" w:firstLine="4678"/>
        <w:outlineLvl w:val="0"/>
        <w:rPr>
          <w:sz w:val="28"/>
          <w:szCs w:val="28"/>
        </w:rPr>
      </w:pPr>
      <w:r w:rsidRPr="007B17A2">
        <w:rPr>
          <w:sz w:val="28"/>
          <w:szCs w:val="28"/>
        </w:rPr>
        <w:t>администрации города Боготола</w:t>
      </w:r>
    </w:p>
    <w:p w14:paraId="0CECBE2C" w14:textId="3C57CDB9" w:rsidR="00B7043D" w:rsidRPr="00726324" w:rsidRDefault="00B7043D" w:rsidP="00B7043D">
      <w:pPr>
        <w:ind w:right="849" w:firstLine="4678"/>
        <w:outlineLvl w:val="0"/>
        <w:rPr>
          <w:sz w:val="28"/>
          <w:szCs w:val="28"/>
          <w:u w:val="single"/>
        </w:rPr>
      </w:pPr>
      <w:r>
        <w:rPr>
          <w:sz w:val="28"/>
          <w:szCs w:val="28"/>
        </w:rPr>
        <w:t>от «_</w:t>
      </w:r>
      <w:r w:rsidR="00726324" w:rsidRPr="00726324">
        <w:rPr>
          <w:sz w:val="28"/>
          <w:szCs w:val="28"/>
          <w:u w:val="single"/>
        </w:rPr>
        <w:t>07</w:t>
      </w:r>
      <w:r>
        <w:rPr>
          <w:sz w:val="28"/>
          <w:szCs w:val="28"/>
        </w:rPr>
        <w:t>_» _</w:t>
      </w:r>
      <w:r w:rsidR="00726324" w:rsidRPr="00726324">
        <w:rPr>
          <w:sz w:val="28"/>
          <w:szCs w:val="28"/>
          <w:u w:val="single"/>
        </w:rPr>
        <w:t>11</w:t>
      </w:r>
      <w:r>
        <w:rPr>
          <w:sz w:val="28"/>
          <w:szCs w:val="28"/>
        </w:rPr>
        <w:t xml:space="preserve">_ 2025 г. № </w:t>
      </w:r>
      <w:r w:rsidR="00726324" w:rsidRPr="00726324">
        <w:rPr>
          <w:sz w:val="28"/>
          <w:szCs w:val="28"/>
          <w:u w:val="single"/>
        </w:rPr>
        <w:t>0815-п</w:t>
      </w:r>
      <w:r w:rsidRPr="00726324">
        <w:rPr>
          <w:sz w:val="28"/>
          <w:szCs w:val="28"/>
          <w:u w:val="single"/>
        </w:rPr>
        <w:t xml:space="preserve"> </w:t>
      </w:r>
    </w:p>
    <w:p w14:paraId="71484385" w14:textId="77777777" w:rsidR="00B7043D" w:rsidRPr="007B17A2" w:rsidRDefault="00B7043D" w:rsidP="00B7043D">
      <w:pPr>
        <w:ind w:right="849"/>
        <w:jc w:val="center"/>
        <w:outlineLvl w:val="0"/>
        <w:rPr>
          <w:sz w:val="28"/>
          <w:szCs w:val="28"/>
        </w:rPr>
      </w:pPr>
    </w:p>
    <w:p w14:paraId="7C534597" w14:textId="77777777" w:rsidR="00B7043D" w:rsidRPr="007B17A2" w:rsidRDefault="00B7043D" w:rsidP="00B7043D">
      <w:pPr>
        <w:ind w:right="849"/>
        <w:jc w:val="center"/>
        <w:outlineLvl w:val="0"/>
        <w:rPr>
          <w:sz w:val="28"/>
          <w:szCs w:val="28"/>
        </w:rPr>
      </w:pPr>
    </w:p>
    <w:p w14:paraId="21A1B0DC" w14:textId="77777777" w:rsidR="00B7043D" w:rsidRPr="007B17A2" w:rsidRDefault="00B7043D" w:rsidP="00B7043D">
      <w:pPr>
        <w:ind w:right="849"/>
        <w:jc w:val="center"/>
        <w:outlineLvl w:val="0"/>
        <w:rPr>
          <w:sz w:val="28"/>
          <w:szCs w:val="28"/>
        </w:rPr>
      </w:pPr>
    </w:p>
    <w:p w14:paraId="530ABD44" w14:textId="77777777" w:rsidR="00B7043D" w:rsidRPr="007B17A2" w:rsidRDefault="00B7043D" w:rsidP="00B7043D">
      <w:pPr>
        <w:jc w:val="right"/>
        <w:outlineLvl w:val="0"/>
        <w:rPr>
          <w:sz w:val="56"/>
          <w:szCs w:val="56"/>
        </w:rPr>
      </w:pPr>
      <w:bookmarkStart w:id="0" w:name="_GoBack"/>
      <w:bookmarkEnd w:id="0"/>
    </w:p>
    <w:p w14:paraId="5E0BAF45" w14:textId="77777777" w:rsidR="00B7043D" w:rsidRPr="007B17A2" w:rsidRDefault="00B7043D" w:rsidP="00B7043D">
      <w:pPr>
        <w:rPr>
          <w:sz w:val="56"/>
          <w:szCs w:val="56"/>
        </w:rPr>
      </w:pPr>
      <w:bookmarkStart w:id="1" w:name="Par36"/>
      <w:bookmarkEnd w:id="1"/>
      <w:r w:rsidRPr="007B17A2">
        <w:rPr>
          <w:sz w:val="56"/>
          <w:szCs w:val="56"/>
        </w:rPr>
        <w:t>МУНИЦИПАЛЬНАЯ ПРОГРАММА</w:t>
      </w:r>
    </w:p>
    <w:p w14:paraId="014FD48B" w14:textId="77777777" w:rsidR="00B7043D" w:rsidRPr="007B17A2" w:rsidRDefault="00B7043D" w:rsidP="00B7043D">
      <w:pPr>
        <w:ind w:right="849"/>
        <w:jc w:val="center"/>
        <w:outlineLvl w:val="1"/>
        <w:rPr>
          <w:sz w:val="56"/>
          <w:szCs w:val="28"/>
        </w:rPr>
      </w:pPr>
      <w:r w:rsidRPr="007B17A2">
        <w:rPr>
          <w:sz w:val="56"/>
          <w:szCs w:val="28"/>
        </w:rPr>
        <w:t>БОГОТОЛЬСКОГО МУНИЦИПАЛЬНОГО ОКРУГА КРАСНОЯРСКОГО КРАЯ</w:t>
      </w:r>
    </w:p>
    <w:p w14:paraId="6E99903D" w14:textId="77777777" w:rsidR="00B7043D" w:rsidRPr="007B17A2" w:rsidRDefault="00B7043D" w:rsidP="00B7043D">
      <w:pPr>
        <w:ind w:right="849"/>
        <w:jc w:val="center"/>
        <w:outlineLvl w:val="1"/>
        <w:rPr>
          <w:sz w:val="72"/>
          <w:szCs w:val="28"/>
        </w:rPr>
      </w:pPr>
    </w:p>
    <w:p w14:paraId="143F79C3" w14:textId="77777777" w:rsidR="00B7043D" w:rsidRPr="007B17A2" w:rsidRDefault="00B7043D" w:rsidP="00B7043D">
      <w:pPr>
        <w:ind w:right="849"/>
        <w:jc w:val="center"/>
        <w:rPr>
          <w:sz w:val="52"/>
          <w:szCs w:val="52"/>
        </w:rPr>
      </w:pPr>
      <w:r w:rsidRPr="007B17A2">
        <w:rPr>
          <w:sz w:val="72"/>
          <w:szCs w:val="28"/>
        </w:rPr>
        <w:t>«</w:t>
      </w:r>
      <w:r w:rsidRPr="007B17A2">
        <w:rPr>
          <w:sz w:val="52"/>
          <w:szCs w:val="52"/>
        </w:rPr>
        <w:t>РАЗВИТИЕ ЗЕМЕЛЬНО-ИМУЩЕСТВЕННЫХ ОТНОШЕНИЙ НА ТЕРРИТОРИИ</w:t>
      </w:r>
    </w:p>
    <w:p w14:paraId="622EE7C2" w14:textId="77777777" w:rsidR="00B7043D" w:rsidRPr="007B17A2" w:rsidRDefault="00B7043D" w:rsidP="00B7043D">
      <w:pPr>
        <w:ind w:right="849"/>
        <w:jc w:val="center"/>
        <w:rPr>
          <w:sz w:val="52"/>
          <w:szCs w:val="52"/>
        </w:rPr>
      </w:pPr>
      <w:r w:rsidRPr="007B17A2">
        <w:rPr>
          <w:sz w:val="52"/>
          <w:szCs w:val="52"/>
        </w:rPr>
        <w:t>БОГОТОЛЬСКОГО МУНИЦИПАЛЬНОГО ОКРУГА»</w:t>
      </w:r>
    </w:p>
    <w:p w14:paraId="3C7DE6FA" w14:textId="77777777" w:rsidR="00B7043D" w:rsidRPr="007B17A2" w:rsidRDefault="00B7043D" w:rsidP="00B7043D">
      <w:pPr>
        <w:pStyle w:val="a3"/>
        <w:tabs>
          <w:tab w:val="left" w:pos="7960"/>
        </w:tabs>
        <w:jc w:val="center"/>
        <w:outlineLvl w:val="1"/>
        <w:rPr>
          <w:sz w:val="28"/>
          <w:szCs w:val="28"/>
        </w:rPr>
      </w:pPr>
    </w:p>
    <w:p w14:paraId="4512D512" w14:textId="77777777" w:rsidR="00B7043D" w:rsidRPr="007B17A2" w:rsidRDefault="00B7043D" w:rsidP="00B7043D">
      <w:pPr>
        <w:pStyle w:val="a3"/>
        <w:tabs>
          <w:tab w:val="left" w:pos="7960"/>
        </w:tabs>
        <w:jc w:val="center"/>
        <w:outlineLvl w:val="1"/>
        <w:rPr>
          <w:sz w:val="28"/>
          <w:szCs w:val="28"/>
        </w:rPr>
      </w:pPr>
    </w:p>
    <w:p w14:paraId="7E84DB9E" w14:textId="77777777" w:rsidR="00B7043D" w:rsidRPr="007B17A2" w:rsidRDefault="00B7043D" w:rsidP="00B7043D">
      <w:pPr>
        <w:pStyle w:val="a3"/>
        <w:tabs>
          <w:tab w:val="left" w:pos="7960"/>
        </w:tabs>
        <w:jc w:val="center"/>
        <w:outlineLvl w:val="1"/>
        <w:rPr>
          <w:sz w:val="28"/>
          <w:szCs w:val="28"/>
        </w:rPr>
      </w:pPr>
    </w:p>
    <w:p w14:paraId="49EA328F" w14:textId="77777777" w:rsidR="00B7043D" w:rsidRPr="007B17A2" w:rsidRDefault="00B7043D" w:rsidP="00B7043D">
      <w:pPr>
        <w:pStyle w:val="a3"/>
        <w:tabs>
          <w:tab w:val="left" w:pos="7960"/>
        </w:tabs>
        <w:jc w:val="center"/>
        <w:outlineLvl w:val="1"/>
        <w:rPr>
          <w:sz w:val="28"/>
          <w:szCs w:val="28"/>
        </w:rPr>
      </w:pPr>
    </w:p>
    <w:p w14:paraId="38A28306" w14:textId="77777777" w:rsidR="00B7043D" w:rsidRPr="007B17A2" w:rsidRDefault="00B7043D" w:rsidP="00B7043D">
      <w:pPr>
        <w:pStyle w:val="a3"/>
        <w:tabs>
          <w:tab w:val="left" w:pos="7960"/>
        </w:tabs>
        <w:jc w:val="center"/>
        <w:outlineLvl w:val="1"/>
        <w:rPr>
          <w:sz w:val="28"/>
          <w:szCs w:val="28"/>
        </w:rPr>
      </w:pPr>
    </w:p>
    <w:p w14:paraId="4D89464F" w14:textId="77777777" w:rsidR="00B7043D" w:rsidRPr="007B17A2" w:rsidRDefault="00B7043D" w:rsidP="00B7043D">
      <w:pPr>
        <w:pStyle w:val="a3"/>
        <w:tabs>
          <w:tab w:val="left" w:pos="7960"/>
        </w:tabs>
        <w:jc w:val="center"/>
        <w:outlineLvl w:val="1"/>
        <w:rPr>
          <w:sz w:val="28"/>
          <w:szCs w:val="28"/>
        </w:rPr>
      </w:pPr>
    </w:p>
    <w:p w14:paraId="265B2954" w14:textId="77777777" w:rsidR="00B7043D" w:rsidRPr="007B17A2" w:rsidRDefault="00B7043D" w:rsidP="00B7043D">
      <w:pPr>
        <w:pStyle w:val="a3"/>
        <w:tabs>
          <w:tab w:val="left" w:pos="7960"/>
        </w:tabs>
        <w:jc w:val="center"/>
        <w:outlineLvl w:val="1"/>
        <w:rPr>
          <w:sz w:val="28"/>
          <w:szCs w:val="28"/>
        </w:rPr>
      </w:pPr>
    </w:p>
    <w:p w14:paraId="124D532F" w14:textId="77777777" w:rsidR="00B7043D" w:rsidRPr="007B17A2" w:rsidRDefault="00B7043D" w:rsidP="00B7043D">
      <w:pPr>
        <w:pStyle w:val="a3"/>
        <w:tabs>
          <w:tab w:val="left" w:pos="7960"/>
        </w:tabs>
        <w:jc w:val="center"/>
        <w:outlineLvl w:val="1"/>
        <w:rPr>
          <w:sz w:val="28"/>
          <w:szCs w:val="28"/>
        </w:rPr>
      </w:pPr>
    </w:p>
    <w:p w14:paraId="3B7CF97B" w14:textId="77777777" w:rsidR="00B7043D" w:rsidRPr="007B17A2" w:rsidRDefault="00B7043D" w:rsidP="00B7043D">
      <w:pPr>
        <w:pStyle w:val="a3"/>
        <w:tabs>
          <w:tab w:val="left" w:pos="7960"/>
        </w:tabs>
        <w:jc w:val="center"/>
        <w:outlineLvl w:val="1"/>
        <w:rPr>
          <w:sz w:val="28"/>
          <w:szCs w:val="28"/>
        </w:rPr>
      </w:pPr>
    </w:p>
    <w:p w14:paraId="447BC17E" w14:textId="77777777" w:rsidR="00B7043D" w:rsidRPr="007B17A2" w:rsidRDefault="00B7043D" w:rsidP="00B7043D">
      <w:pPr>
        <w:pStyle w:val="a3"/>
        <w:tabs>
          <w:tab w:val="left" w:pos="7960"/>
        </w:tabs>
        <w:jc w:val="center"/>
        <w:outlineLvl w:val="1"/>
        <w:rPr>
          <w:sz w:val="28"/>
          <w:szCs w:val="28"/>
        </w:rPr>
      </w:pPr>
    </w:p>
    <w:p w14:paraId="5ABAE87F" w14:textId="77777777" w:rsidR="00B7043D" w:rsidRPr="007B17A2" w:rsidRDefault="00B7043D" w:rsidP="00B7043D">
      <w:pPr>
        <w:pStyle w:val="a3"/>
        <w:tabs>
          <w:tab w:val="left" w:pos="7960"/>
        </w:tabs>
        <w:jc w:val="center"/>
        <w:outlineLvl w:val="1"/>
        <w:rPr>
          <w:sz w:val="28"/>
          <w:szCs w:val="28"/>
        </w:rPr>
      </w:pPr>
    </w:p>
    <w:p w14:paraId="4F76354A" w14:textId="77777777" w:rsidR="00B7043D" w:rsidRPr="007B17A2" w:rsidRDefault="00B7043D" w:rsidP="00B7043D">
      <w:pPr>
        <w:pStyle w:val="a3"/>
        <w:tabs>
          <w:tab w:val="left" w:pos="7960"/>
        </w:tabs>
        <w:jc w:val="center"/>
        <w:outlineLvl w:val="1"/>
        <w:rPr>
          <w:sz w:val="28"/>
          <w:szCs w:val="28"/>
        </w:rPr>
      </w:pPr>
    </w:p>
    <w:p w14:paraId="04E739F8" w14:textId="77777777" w:rsidR="00B7043D" w:rsidRPr="007B17A2" w:rsidRDefault="00B7043D" w:rsidP="00B7043D">
      <w:pPr>
        <w:pStyle w:val="a3"/>
        <w:tabs>
          <w:tab w:val="left" w:pos="7960"/>
        </w:tabs>
        <w:jc w:val="center"/>
        <w:outlineLvl w:val="1"/>
        <w:rPr>
          <w:sz w:val="28"/>
          <w:szCs w:val="28"/>
        </w:rPr>
      </w:pPr>
    </w:p>
    <w:p w14:paraId="35A789A7" w14:textId="77777777" w:rsidR="00B7043D" w:rsidRPr="007B17A2" w:rsidRDefault="00B7043D" w:rsidP="00B7043D">
      <w:pPr>
        <w:pStyle w:val="a3"/>
        <w:tabs>
          <w:tab w:val="left" w:pos="7960"/>
        </w:tabs>
        <w:jc w:val="center"/>
        <w:outlineLvl w:val="1"/>
        <w:rPr>
          <w:sz w:val="28"/>
          <w:szCs w:val="28"/>
        </w:rPr>
      </w:pPr>
    </w:p>
    <w:p w14:paraId="7758AC19" w14:textId="77777777" w:rsidR="00B7043D" w:rsidRPr="007B17A2" w:rsidRDefault="00B7043D" w:rsidP="00B7043D">
      <w:pPr>
        <w:pStyle w:val="a3"/>
        <w:numPr>
          <w:ilvl w:val="0"/>
          <w:numId w:val="20"/>
        </w:numPr>
        <w:tabs>
          <w:tab w:val="left" w:pos="7960"/>
        </w:tabs>
        <w:ind w:left="0"/>
        <w:jc w:val="center"/>
        <w:outlineLvl w:val="1"/>
        <w:rPr>
          <w:sz w:val="28"/>
          <w:szCs w:val="28"/>
        </w:rPr>
      </w:pPr>
      <w:r w:rsidRPr="007B17A2">
        <w:rPr>
          <w:sz w:val="28"/>
          <w:szCs w:val="28"/>
        </w:rPr>
        <w:lastRenderedPageBreak/>
        <w:t xml:space="preserve">Паспорт </w:t>
      </w:r>
    </w:p>
    <w:p w14:paraId="1FCF3285" w14:textId="77777777" w:rsidR="00B7043D" w:rsidRPr="007B17A2" w:rsidRDefault="00B7043D" w:rsidP="00B7043D">
      <w:pPr>
        <w:pStyle w:val="a3"/>
        <w:tabs>
          <w:tab w:val="left" w:pos="7960"/>
        </w:tabs>
        <w:ind w:left="0"/>
        <w:jc w:val="center"/>
        <w:outlineLvl w:val="1"/>
        <w:rPr>
          <w:sz w:val="28"/>
          <w:szCs w:val="28"/>
        </w:rPr>
      </w:pPr>
      <w:r w:rsidRPr="007B17A2">
        <w:rPr>
          <w:sz w:val="28"/>
          <w:szCs w:val="28"/>
        </w:rPr>
        <w:t>муниципальной программы</w:t>
      </w:r>
      <w:r w:rsidRPr="007B17A2">
        <w:t xml:space="preserve"> </w:t>
      </w:r>
      <w:proofErr w:type="spellStart"/>
      <w:r w:rsidRPr="007B17A2">
        <w:rPr>
          <w:sz w:val="28"/>
          <w:szCs w:val="28"/>
        </w:rPr>
        <w:t>Боготольского</w:t>
      </w:r>
      <w:proofErr w:type="spellEnd"/>
      <w:r w:rsidRPr="007B17A2">
        <w:rPr>
          <w:sz w:val="28"/>
          <w:szCs w:val="28"/>
        </w:rPr>
        <w:t xml:space="preserve"> муниципального округа</w:t>
      </w:r>
    </w:p>
    <w:p w14:paraId="6AD1E078" w14:textId="77777777" w:rsidR="00B7043D" w:rsidRPr="007B17A2" w:rsidRDefault="00B7043D" w:rsidP="00B7043D">
      <w:pPr>
        <w:pStyle w:val="a3"/>
        <w:tabs>
          <w:tab w:val="left" w:pos="7960"/>
        </w:tabs>
        <w:ind w:left="0"/>
        <w:jc w:val="center"/>
        <w:outlineLvl w:val="1"/>
        <w:rPr>
          <w:sz w:val="28"/>
          <w:szCs w:val="28"/>
        </w:rPr>
      </w:pPr>
      <w:r w:rsidRPr="007B17A2">
        <w:rPr>
          <w:sz w:val="28"/>
          <w:szCs w:val="28"/>
        </w:rPr>
        <w:t>Красноярского края</w:t>
      </w:r>
    </w:p>
    <w:p w14:paraId="109D58BA" w14:textId="77777777" w:rsidR="00B7043D" w:rsidRPr="007B17A2" w:rsidRDefault="00B7043D" w:rsidP="00B7043D">
      <w:pPr>
        <w:pStyle w:val="a3"/>
        <w:tabs>
          <w:tab w:val="left" w:pos="7960"/>
        </w:tabs>
        <w:ind w:left="0"/>
        <w:jc w:val="center"/>
        <w:outlineLvl w:val="1"/>
        <w:rPr>
          <w:sz w:val="28"/>
          <w:szCs w:val="28"/>
        </w:rPr>
      </w:pPr>
      <w:r w:rsidRPr="007B17A2">
        <w:rPr>
          <w:sz w:val="28"/>
          <w:szCs w:val="28"/>
        </w:rPr>
        <w:t xml:space="preserve">«Развитие земельно-имущественных отношений на территории </w:t>
      </w:r>
      <w:proofErr w:type="spellStart"/>
      <w:r w:rsidRPr="007B17A2">
        <w:rPr>
          <w:sz w:val="28"/>
          <w:szCs w:val="28"/>
        </w:rPr>
        <w:t>Боготольского</w:t>
      </w:r>
      <w:proofErr w:type="spellEnd"/>
      <w:r w:rsidRPr="007B17A2">
        <w:rPr>
          <w:sz w:val="28"/>
          <w:szCs w:val="28"/>
        </w:rPr>
        <w:t xml:space="preserve"> муниципального округа»</w:t>
      </w:r>
    </w:p>
    <w:p w14:paraId="7F61983B" w14:textId="77777777" w:rsidR="00B7043D" w:rsidRPr="007B17A2" w:rsidRDefault="00B7043D" w:rsidP="00B7043D">
      <w:pPr>
        <w:jc w:val="center"/>
        <w:rPr>
          <w:sz w:val="28"/>
          <w:szCs w:val="28"/>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2640"/>
        <w:gridCol w:w="6716"/>
      </w:tblGrid>
      <w:tr w:rsidR="00B7043D" w:rsidRPr="007B17A2" w14:paraId="77173642" w14:textId="77777777" w:rsidTr="00B7043D">
        <w:trPr>
          <w:trHeight w:val="600"/>
          <w:tblCellSpacing w:w="5" w:type="nil"/>
        </w:trPr>
        <w:tc>
          <w:tcPr>
            <w:tcW w:w="2640" w:type="dxa"/>
            <w:tcBorders>
              <w:top w:val="single" w:sz="4" w:space="0" w:color="auto"/>
              <w:left w:val="single" w:sz="4" w:space="0" w:color="auto"/>
              <w:bottom w:val="single" w:sz="4" w:space="0" w:color="auto"/>
              <w:right w:val="single" w:sz="4" w:space="0" w:color="auto"/>
            </w:tcBorders>
          </w:tcPr>
          <w:p w14:paraId="5E1A0645" w14:textId="77777777" w:rsidR="00B7043D" w:rsidRPr="007B17A2" w:rsidRDefault="00B7043D" w:rsidP="00B7043D">
            <w:pPr>
              <w:pStyle w:val="ConsPlusCell"/>
              <w:rPr>
                <w:rFonts w:ascii="Times New Roman" w:hAnsi="Times New Roman" w:cs="Times New Roman"/>
                <w:sz w:val="28"/>
                <w:szCs w:val="28"/>
              </w:rPr>
            </w:pPr>
            <w:r w:rsidRPr="007B17A2">
              <w:rPr>
                <w:rFonts w:ascii="Times New Roman" w:hAnsi="Times New Roman" w:cs="Times New Roman"/>
                <w:sz w:val="28"/>
                <w:szCs w:val="28"/>
              </w:rPr>
              <w:t xml:space="preserve">Наименование  муниципальной программы </w:t>
            </w:r>
          </w:p>
        </w:tc>
        <w:tc>
          <w:tcPr>
            <w:tcW w:w="6716" w:type="dxa"/>
            <w:tcBorders>
              <w:top w:val="single" w:sz="4" w:space="0" w:color="auto"/>
              <w:left w:val="single" w:sz="4" w:space="0" w:color="auto"/>
              <w:bottom w:val="single" w:sz="4" w:space="0" w:color="auto"/>
              <w:right w:val="single" w:sz="4" w:space="0" w:color="auto"/>
            </w:tcBorders>
          </w:tcPr>
          <w:p w14:paraId="276F6234" w14:textId="77777777" w:rsidR="00B7043D" w:rsidRPr="007B17A2" w:rsidRDefault="00B7043D" w:rsidP="00B7043D">
            <w:pPr>
              <w:pStyle w:val="ConsPlusCell"/>
              <w:rPr>
                <w:rFonts w:ascii="Times New Roman" w:hAnsi="Times New Roman" w:cs="Times New Roman"/>
                <w:sz w:val="28"/>
                <w:szCs w:val="28"/>
              </w:rPr>
            </w:pPr>
            <w:r w:rsidRPr="007B17A2">
              <w:rPr>
                <w:rFonts w:ascii="Times New Roman" w:hAnsi="Times New Roman" w:cs="Times New Roman"/>
                <w:sz w:val="28"/>
                <w:szCs w:val="28"/>
              </w:rPr>
              <w:t xml:space="preserve">Развитие земельно-имущественных отношений на территории </w:t>
            </w:r>
            <w:proofErr w:type="spellStart"/>
            <w:r w:rsidRPr="007B17A2">
              <w:rPr>
                <w:rFonts w:ascii="Times New Roman" w:hAnsi="Times New Roman" w:cs="Times New Roman"/>
                <w:sz w:val="28"/>
                <w:szCs w:val="28"/>
              </w:rPr>
              <w:t>Боготольского</w:t>
            </w:r>
            <w:proofErr w:type="spellEnd"/>
            <w:r w:rsidRPr="007B17A2">
              <w:rPr>
                <w:rFonts w:ascii="Times New Roman" w:hAnsi="Times New Roman" w:cs="Times New Roman"/>
                <w:sz w:val="28"/>
                <w:szCs w:val="28"/>
              </w:rPr>
              <w:t xml:space="preserve"> муниципального округа (далее - программа)</w:t>
            </w:r>
          </w:p>
        </w:tc>
      </w:tr>
      <w:tr w:rsidR="00B7043D" w:rsidRPr="007B17A2" w14:paraId="4234B615" w14:textId="77777777" w:rsidTr="00B7043D">
        <w:trPr>
          <w:trHeight w:val="1800"/>
          <w:tblCellSpacing w:w="5" w:type="nil"/>
        </w:trPr>
        <w:tc>
          <w:tcPr>
            <w:tcW w:w="2640" w:type="dxa"/>
            <w:tcBorders>
              <w:left w:val="single" w:sz="4" w:space="0" w:color="auto"/>
              <w:bottom w:val="single" w:sz="4" w:space="0" w:color="auto"/>
              <w:right w:val="single" w:sz="4" w:space="0" w:color="auto"/>
            </w:tcBorders>
          </w:tcPr>
          <w:p w14:paraId="50898C38" w14:textId="77777777" w:rsidR="00B7043D" w:rsidRPr="007B17A2" w:rsidRDefault="00B7043D" w:rsidP="00B7043D">
            <w:pPr>
              <w:pStyle w:val="ConsPlusCell"/>
              <w:rPr>
                <w:rFonts w:ascii="Times New Roman" w:hAnsi="Times New Roman" w:cs="Times New Roman"/>
                <w:sz w:val="28"/>
                <w:szCs w:val="28"/>
              </w:rPr>
            </w:pPr>
            <w:r w:rsidRPr="007B17A2">
              <w:rPr>
                <w:rFonts w:ascii="Times New Roman" w:hAnsi="Times New Roman" w:cs="Times New Roman"/>
                <w:sz w:val="28"/>
                <w:szCs w:val="28"/>
              </w:rPr>
              <w:t>Основание для разработки муниципальной программы</w:t>
            </w:r>
          </w:p>
        </w:tc>
        <w:tc>
          <w:tcPr>
            <w:tcW w:w="6716" w:type="dxa"/>
            <w:tcBorders>
              <w:left w:val="single" w:sz="4" w:space="0" w:color="auto"/>
              <w:bottom w:val="single" w:sz="4" w:space="0" w:color="auto"/>
              <w:right w:val="single" w:sz="4" w:space="0" w:color="auto"/>
            </w:tcBorders>
          </w:tcPr>
          <w:p w14:paraId="47D51F21" w14:textId="41D7DF25" w:rsidR="00B7043D" w:rsidRPr="007B17A2" w:rsidRDefault="00B7043D" w:rsidP="00B7043D">
            <w:pPr>
              <w:pStyle w:val="ConsPlusCell"/>
              <w:ind w:right="147"/>
              <w:jc w:val="both"/>
              <w:rPr>
                <w:rFonts w:ascii="Times New Roman" w:hAnsi="Times New Roman" w:cs="Times New Roman"/>
                <w:sz w:val="28"/>
                <w:szCs w:val="28"/>
              </w:rPr>
            </w:pPr>
            <w:r w:rsidRPr="007B17A2">
              <w:rPr>
                <w:rFonts w:ascii="Times New Roman" w:hAnsi="Times New Roman" w:cs="Times New Roman"/>
                <w:sz w:val="28"/>
                <w:szCs w:val="28"/>
              </w:rPr>
              <w:t xml:space="preserve">Бюджетный кодекс Российской Федерации, Гражданский кодекс Российской Федерации, Земельный </w:t>
            </w:r>
            <w:hyperlink r:id="rId9" w:history="1">
              <w:r w:rsidRPr="007B17A2">
                <w:rPr>
                  <w:rFonts w:ascii="Times New Roman" w:hAnsi="Times New Roman" w:cs="Times New Roman"/>
                  <w:sz w:val="28"/>
                  <w:szCs w:val="28"/>
                </w:rPr>
                <w:t>кодекс</w:t>
              </w:r>
            </w:hyperlink>
            <w:r w:rsidRPr="007B17A2">
              <w:rPr>
                <w:rFonts w:ascii="Times New Roman" w:hAnsi="Times New Roman" w:cs="Times New Roman"/>
                <w:sz w:val="28"/>
                <w:szCs w:val="28"/>
              </w:rPr>
              <w:t xml:space="preserve"> Российской Федерации, Федеральный </w:t>
            </w:r>
            <w:hyperlink r:id="rId10" w:history="1">
              <w:r w:rsidRPr="007B17A2">
                <w:rPr>
                  <w:rFonts w:ascii="Times New Roman" w:hAnsi="Times New Roman" w:cs="Times New Roman"/>
                  <w:sz w:val="28"/>
                  <w:szCs w:val="28"/>
                </w:rPr>
                <w:t>закон</w:t>
              </w:r>
            </w:hyperlink>
            <w:r w:rsidRPr="007B17A2">
              <w:rPr>
                <w:rFonts w:ascii="Times New Roman" w:hAnsi="Times New Roman" w:cs="Times New Roman"/>
                <w:sz w:val="28"/>
                <w:szCs w:val="28"/>
              </w:rPr>
              <w:t xml:space="preserve"> Российской Федерации от</w:t>
            </w:r>
            <w:r>
              <w:rPr>
                <w:rFonts w:ascii="Times New Roman" w:hAnsi="Times New Roman" w:cs="Times New Roman"/>
                <w:sz w:val="28"/>
                <w:szCs w:val="28"/>
              </w:rPr>
              <w:t xml:space="preserve"> 13.07.2015 № 218-ФЗ «</w:t>
            </w:r>
            <w:r w:rsidRPr="007B17A2">
              <w:rPr>
                <w:rFonts w:ascii="Times New Roman" w:hAnsi="Times New Roman" w:cs="Times New Roman"/>
                <w:sz w:val="28"/>
                <w:szCs w:val="28"/>
              </w:rPr>
              <w:t>О государст</w:t>
            </w:r>
            <w:r>
              <w:rPr>
                <w:rFonts w:ascii="Times New Roman" w:hAnsi="Times New Roman" w:cs="Times New Roman"/>
                <w:sz w:val="28"/>
                <w:szCs w:val="28"/>
              </w:rPr>
              <w:t>венной регистрации недвижимости»;</w:t>
            </w:r>
            <w:r w:rsidRPr="007B17A2">
              <w:rPr>
                <w:rFonts w:ascii="Times New Roman" w:hAnsi="Times New Roman" w:cs="Times New Roman"/>
                <w:sz w:val="28"/>
                <w:szCs w:val="28"/>
              </w:rPr>
              <w:t xml:space="preserve"> </w:t>
            </w:r>
          </w:p>
          <w:p w14:paraId="56180636" w14:textId="78AB30BD" w:rsidR="00B7043D" w:rsidRPr="007B17A2" w:rsidRDefault="00B7043D" w:rsidP="00B7043D">
            <w:pPr>
              <w:pStyle w:val="ConsPlusCell"/>
              <w:ind w:right="147"/>
              <w:jc w:val="both"/>
              <w:rPr>
                <w:rFonts w:ascii="Times New Roman" w:hAnsi="Times New Roman" w:cs="Times New Roman"/>
                <w:sz w:val="28"/>
                <w:szCs w:val="28"/>
              </w:rPr>
            </w:pPr>
            <w:r w:rsidRPr="007B17A2">
              <w:rPr>
                <w:rFonts w:ascii="Times New Roman" w:hAnsi="Times New Roman" w:cs="Times New Roman"/>
                <w:sz w:val="28"/>
                <w:szCs w:val="28"/>
              </w:rPr>
              <w:t>Федеральный зак</w:t>
            </w:r>
            <w:r>
              <w:rPr>
                <w:rFonts w:ascii="Times New Roman" w:hAnsi="Times New Roman" w:cs="Times New Roman"/>
                <w:sz w:val="28"/>
                <w:szCs w:val="28"/>
              </w:rPr>
              <w:t>он от 20.03.2025 № 33-ФЗ «</w:t>
            </w:r>
            <w:r w:rsidRPr="007B17A2">
              <w:rPr>
                <w:rFonts w:ascii="Times New Roman" w:hAnsi="Times New Roman" w:cs="Times New Roman"/>
                <w:sz w:val="28"/>
                <w:szCs w:val="28"/>
              </w:rPr>
              <w:t xml:space="preserve">Об общих принципах организации местного самоуправления в </w:t>
            </w:r>
            <w:r>
              <w:rPr>
                <w:rFonts w:ascii="Times New Roman" w:hAnsi="Times New Roman" w:cs="Times New Roman"/>
                <w:sz w:val="28"/>
                <w:szCs w:val="28"/>
              </w:rPr>
              <w:t>единой системе публичной власти»;</w:t>
            </w:r>
          </w:p>
          <w:p w14:paraId="72B31B8F" w14:textId="797270FC" w:rsidR="00B7043D" w:rsidRPr="007B17A2" w:rsidRDefault="00B7043D" w:rsidP="00B7043D">
            <w:pPr>
              <w:pStyle w:val="ConsPlusCell"/>
              <w:ind w:right="147"/>
              <w:jc w:val="both"/>
              <w:rPr>
                <w:rFonts w:ascii="Times New Roman" w:hAnsi="Times New Roman" w:cs="Times New Roman"/>
                <w:sz w:val="28"/>
                <w:szCs w:val="28"/>
              </w:rPr>
            </w:pPr>
            <w:r w:rsidRPr="007B17A2">
              <w:rPr>
                <w:rFonts w:ascii="Times New Roman" w:hAnsi="Times New Roman" w:cs="Times New Roman"/>
                <w:sz w:val="28"/>
                <w:szCs w:val="28"/>
              </w:rPr>
              <w:t xml:space="preserve">Федеральный </w:t>
            </w:r>
            <w:hyperlink r:id="rId11" w:history="1">
              <w:r w:rsidRPr="007B17A2">
                <w:rPr>
                  <w:rFonts w:ascii="Times New Roman" w:hAnsi="Times New Roman" w:cs="Times New Roman"/>
                  <w:sz w:val="28"/>
                  <w:szCs w:val="28"/>
                </w:rPr>
                <w:t>закон</w:t>
              </w:r>
            </w:hyperlink>
            <w:r w:rsidRPr="007B17A2">
              <w:rPr>
                <w:rFonts w:ascii="Times New Roman" w:hAnsi="Times New Roman" w:cs="Times New Roman"/>
                <w:sz w:val="28"/>
                <w:szCs w:val="28"/>
              </w:rPr>
              <w:t xml:space="preserve"> Российской Федерации от 26.07.2006 №</w:t>
            </w:r>
            <w:r>
              <w:rPr>
                <w:rFonts w:ascii="Times New Roman" w:hAnsi="Times New Roman" w:cs="Times New Roman"/>
                <w:sz w:val="28"/>
                <w:szCs w:val="28"/>
              </w:rPr>
              <w:t xml:space="preserve"> 135-ФЗ «</w:t>
            </w:r>
            <w:r w:rsidRPr="007B17A2">
              <w:rPr>
                <w:rFonts w:ascii="Times New Roman" w:hAnsi="Times New Roman" w:cs="Times New Roman"/>
                <w:sz w:val="28"/>
                <w:szCs w:val="28"/>
              </w:rPr>
              <w:t xml:space="preserve">О защите </w:t>
            </w:r>
            <w:r>
              <w:rPr>
                <w:rFonts w:ascii="Times New Roman" w:hAnsi="Times New Roman" w:cs="Times New Roman"/>
                <w:sz w:val="28"/>
                <w:szCs w:val="28"/>
              </w:rPr>
              <w:t>конкуренции»;</w:t>
            </w:r>
          </w:p>
          <w:p w14:paraId="5C3523E6" w14:textId="77777777" w:rsidR="00B7043D" w:rsidRPr="007B17A2" w:rsidRDefault="00B7043D" w:rsidP="00B7043D">
            <w:pPr>
              <w:ind w:right="147"/>
              <w:jc w:val="both"/>
              <w:outlineLvl w:val="0"/>
              <w:rPr>
                <w:sz w:val="28"/>
                <w:szCs w:val="28"/>
              </w:rPr>
            </w:pPr>
            <w:r w:rsidRPr="007B17A2">
              <w:rPr>
                <w:sz w:val="28"/>
                <w:szCs w:val="28"/>
              </w:rPr>
              <w:t xml:space="preserve">Постановление администрации города Боготола от 15.08.2025 № 0685-п «Об утверждении Порядка принятия решений о разработке муниципальных программ </w:t>
            </w:r>
            <w:proofErr w:type="spellStart"/>
            <w:r w:rsidRPr="007B17A2">
              <w:rPr>
                <w:sz w:val="28"/>
                <w:szCs w:val="28"/>
              </w:rPr>
              <w:t>Боготольского</w:t>
            </w:r>
            <w:proofErr w:type="spellEnd"/>
            <w:r w:rsidRPr="007B17A2">
              <w:rPr>
                <w:sz w:val="28"/>
                <w:szCs w:val="28"/>
              </w:rPr>
              <w:t xml:space="preserve"> муниципального округа Красноярского края, их формирования и реализации»;</w:t>
            </w:r>
          </w:p>
          <w:p w14:paraId="7DAF1E92" w14:textId="77777777" w:rsidR="00B7043D" w:rsidRPr="007B17A2" w:rsidRDefault="00B7043D" w:rsidP="00B7043D">
            <w:pPr>
              <w:ind w:right="147"/>
              <w:jc w:val="both"/>
              <w:outlineLvl w:val="0"/>
              <w:rPr>
                <w:sz w:val="28"/>
                <w:szCs w:val="28"/>
              </w:rPr>
            </w:pPr>
            <w:r w:rsidRPr="007B17A2">
              <w:rPr>
                <w:sz w:val="28"/>
                <w:szCs w:val="28"/>
              </w:rPr>
              <w:t xml:space="preserve">Распоряжение администрации города Боготола от 15.08.2025 №550-р «Об утверждении перечня муниципальных программ </w:t>
            </w:r>
            <w:proofErr w:type="spellStart"/>
            <w:r w:rsidRPr="007B17A2">
              <w:rPr>
                <w:sz w:val="28"/>
                <w:szCs w:val="28"/>
              </w:rPr>
              <w:t>Боготольского</w:t>
            </w:r>
            <w:proofErr w:type="spellEnd"/>
            <w:r w:rsidRPr="007B17A2">
              <w:rPr>
                <w:sz w:val="28"/>
                <w:szCs w:val="28"/>
              </w:rPr>
              <w:t xml:space="preserve"> муниципального округа Красноярского края на очередной 2026 год и плановый период 2027-2028» (в ред. от 16.10.2025 № 773-р)</w:t>
            </w:r>
          </w:p>
        </w:tc>
      </w:tr>
      <w:tr w:rsidR="00B7043D" w:rsidRPr="007B17A2" w14:paraId="3B02A5D0" w14:textId="77777777" w:rsidTr="00B7043D">
        <w:trPr>
          <w:tblCellSpacing w:w="5" w:type="nil"/>
        </w:trPr>
        <w:tc>
          <w:tcPr>
            <w:tcW w:w="2640" w:type="dxa"/>
            <w:tcBorders>
              <w:left w:val="single" w:sz="4" w:space="0" w:color="auto"/>
              <w:bottom w:val="single" w:sz="4" w:space="0" w:color="auto"/>
              <w:right w:val="single" w:sz="4" w:space="0" w:color="auto"/>
            </w:tcBorders>
          </w:tcPr>
          <w:p w14:paraId="7B3A24F5" w14:textId="77777777" w:rsidR="00B7043D" w:rsidRPr="007B17A2" w:rsidRDefault="00B7043D" w:rsidP="00B7043D">
            <w:pPr>
              <w:pStyle w:val="ConsPlusCell"/>
              <w:rPr>
                <w:rFonts w:ascii="Times New Roman" w:hAnsi="Times New Roman" w:cs="Times New Roman"/>
                <w:sz w:val="28"/>
                <w:szCs w:val="28"/>
              </w:rPr>
            </w:pPr>
            <w:r w:rsidRPr="007B17A2">
              <w:rPr>
                <w:rFonts w:ascii="Times New Roman" w:hAnsi="Times New Roman" w:cs="Times New Roman"/>
                <w:sz w:val="28"/>
                <w:szCs w:val="28"/>
              </w:rPr>
              <w:t>Ответственный исполнитель программы</w:t>
            </w:r>
          </w:p>
        </w:tc>
        <w:tc>
          <w:tcPr>
            <w:tcW w:w="6716" w:type="dxa"/>
            <w:tcBorders>
              <w:left w:val="single" w:sz="4" w:space="0" w:color="auto"/>
              <w:bottom w:val="single" w:sz="4" w:space="0" w:color="auto"/>
              <w:right w:val="single" w:sz="4" w:space="0" w:color="auto"/>
            </w:tcBorders>
          </w:tcPr>
          <w:p w14:paraId="00A8C956" w14:textId="77777777" w:rsidR="00B7043D" w:rsidRPr="007B17A2" w:rsidRDefault="00B7043D" w:rsidP="00B7043D">
            <w:pPr>
              <w:pStyle w:val="ConsPlusCell"/>
              <w:rPr>
                <w:rFonts w:ascii="Times New Roman" w:hAnsi="Times New Roman" w:cs="Times New Roman"/>
                <w:sz w:val="28"/>
                <w:szCs w:val="28"/>
              </w:rPr>
            </w:pPr>
            <w:r w:rsidRPr="007B17A2">
              <w:rPr>
                <w:rFonts w:ascii="Times New Roman" w:hAnsi="Times New Roman" w:cs="Times New Roman"/>
                <w:sz w:val="28"/>
                <w:szCs w:val="28"/>
              </w:rPr>
              <w:t>Отдел архитектуры, градостроительства, имущественных и земельных отношений администрации города Боготола;</w:t>
            </w:r>
          </w:p>
          <w:p w14:paraId="6640A54F" w14:textId="77777777" w:rsidR="00B7043D" w:rsidRPr="007B17A2" w:rsidRDefault="00B7043D" w:rsidP="00B7043D">
            <w:pPr>
              <w:pStyle w:val="ConsPlusCell"/>
              <w:rPr>
                <w:rFonts w:ascii="Times New Roman" w:hAnsi="Times New Roman" w:cs="Times New Roman"/>
                <w:sz w:val="28"/>
                <w:szCs w:val="28"/>
              </w:rPr>
            </w:pPr>
            <w:r w:rsidRPr="007B17A2">
              <w:rPr>
                <w:rFonts w:ascii="Times New Roman" w:hAnsi="Times New Roman" w:cs="Times New Roman"/>
                <w:sz w:val="28"/>
                <w:szCs w:val="28"/>
              </w:rPr>
              <w:t xml:space="preserve">Отдел муниципального имущества и земельных отношений администрации </w:t>
            </w:r>
            <w:proofErr w:type="spellStart"/>
            <w:r w:rsidRPr="007B17A2">
              <w:rPr>
                <w:rFonts w:ascii="Times New Roman" w:hAnsi="Times New Roman" w:cs="Times New Roman"/>
                <w:sz w:val="28"/>
                <w:szCs w:val="28"/>
              </w:rPr>
              <w:t>Боготольского</w:t>
            </w:r>
            <w:proofErr w:type="spellEnd"/>
            <w:r w:rsidRPr="007B17A2">
              <w:rPr>
                <w:rFonts w:ascii="Times New Roman" w:hAnsi="Times New Roman" w:cs="Times New Roman"/>
                <w:sz w:val="28"/>
                <w:szCs w:val="28"/>
              </w:rPr>
              <w:t xml:space="preserve"> района;</w:t>
            </w:r>
          </w:p>
          <w:p w14:paraId="5912A2F6" w14:textId="77777777" w:rsidR="00B7043D" w:rsidRPr="007B17A2" w:rsidRDefault="00B7043D" w:rsidP="00B7043D">
            <w:pPr>
              <w:pStyle w:val="ConsPlusCell"/>
              <w:rPr>
                <w:rFonts w:ascii="Times New Roman" w:hAnsi="Times New Roman" w:cs="Times New Roman"/>
                <w:sz w:val="28"/>
                <w:szCs w:val="28"/>
              </w:rPr>
            </w:pPr>
            <w:r w:rsidRPr="007B17A2">
              <w:rPr>
                <w:rFonts w:ascii="Times New Roman" w:hAnsi="Times New Roman" w:cs="Times New Roman"/>
                <w:sz w:val="28"/>
                <w:szCs w:val="28"/>
              </w:rPr>
              <w:t xml:space="preserve">Отдел земельных и имущественных отношений администрации </w:t>
            </w:r>
            <w:proofErr w:type="spellStart"/>
            <w:r w:rsidRPr="007B17A2">
              <w:rPr>
                <w:rFonts w:ascii="Times New Roman" w:hAnsi="Times New Roman" w:cs="Times New Roman"/>
                <w:sz w:val="28"/>
                <w:szCs w:val="28"/>
              </w:rPr>
              <w:t>Тюхтетского</w:t>
            </w:r>
            <w:proofErr w:type="spellEnd"/>
            <w:r w:rsidRPr="007B17A2">
              <w:rPr>
                <w:rFonts w:ascii="Times New Roman" w:hAnsi="Times New Roman" w:cs="Times New Roman"/>
                <w:sz w:val="28"/>
                <w:szCs w:val="28"/>
              </w:rPr>
              <w:t xml:space="preserve"> муниципального округа</w:t>
            </w:r>
          </w:p>
        </w:tc>
      </w:tr>
      <w:tr w:rsidR="00B7043D" w:rsidRPr="007B17A2" w14:paraId="3454A166" w14:textId="77777777" w:rsidTr="00B7043D">
        <w:trPr>
          <w:trHeight w:val="363"/>
          <w:tblCellSpacing w:w="5" w:type="nil"/>
        </w:trPr>
        <w:tc>
          <w:tcPr>
            <w:tcW w:w="2640" w:type="dxa"/>
            <w:tcBorders>
              <w:left w:val="single" w:sz="4" w:space="0" w:color="auto"/>
              <w:bottom w:val="single" w:sz="4" w:space="0" w:color="auto"/>
              <w:right w:val="single" w:sz="4" w:space="0" w:color="auto"/>
            </w:tcBorders>
          </w:tcPr>
          <w:p w14:paraId="6F9FEC5C" w14:textId="77777777" w:rsidR="00B7043D" w:rsidRPr="007B17A2" w:rsidRDefault="00B7043D" w:rsidP="00B7043D">
            <w:pPr>
              <w:pStyle w:val="ConsPlusCell"/>
              <w:rPr>
                <w:rFonts w:ascii="Times New Roman" w:hAnsi="Times New Roman" w:cs="Times New Roman"/>
                <w:sz w:val="28"/>
                <w:szCs w:val="28"/>
              </w:rPr>
            </w:pPr>
            <w:r w:rsidRPr="007B17A2">
              <w:rPr>
                <w:rFonts w:ascii="Times New Roman" w:hAnsi="Times New Roman" w:cs="Times New Roman"/>
                <w:sz w:val="28"/>
                <w:szCs w:val="28"/>
              </w:rPr>
              <w:t xml:space="preserve">Соисполнители программы </w:t>
            </w:r>
          </w:p>
        </w:tc>
        <w:tc>
          <w:tcPr>
            <w:tcW w:w="6716" w:type="dxa"/>
            <w:tcBorders>
              <w:left w:val="single" w:sz="4" w:space="0" w:color="auto"/>
              <w:bottom w:val="single" w:sz="4" w:space="0" w:color="auto"/>
              <w:right w:val="single" w:sz="4" w:space="0" w:color="auto"/>
            </w:tcBorders>
          </w:tcPr>
          <w:p w14:paraId="653B706B" w14:textId="77777777" w:rsidR="00B7043D" w:rsidRPr="007B17A2" w:rsidRDefault="00B7043D" w:rsidP="00B7043D">
            <w:pPr>
              <w:pStyle w:val="ConsPlusCell"/>
              <w:rPr>
                <w:rFonts w:ascii="Times New Roman" w:hAnsi="Times New Roman" w:cs="Times New Roman"/>
                <w:sz w:val="28"/>
                <w:szCs w:val="28"/>
              </w:rPr>
            </w:pPr>
            <w:r w:rsidRPr="007B17A2">
              <w:rPr>
                <w:rFonts w:ascii="Times New Roman" w:hAnsi="Times New Roman" w:cs="Times New Roman"/>
                <w:sz w:val="28"/>
                <w:szCs w:val="28"/>
              </w:rPr>
              <w:t xml:space="preserve">- </w:t>
            </w:r>
          </w:p>
        </w:tc>
      </w:tr>
      <w:tr w:rsidR="00B7043D" w:rsidRPr="007B17A2" w14:paraId="4764A929" w14:textId="77777777" w:rsidTr="00B7043D">
        <w:trPr>
          <w:trHeight w:val="600"/>
          <w:tblCellSpacing w:w="5" w:type="nil"/>
        </w:trPr>
        <w:tc>
          <w:tcPr>
            <w:tcW w:w="2640" w:type="dxa"/>
            <w:tcBorders>
              <w:left w:val="single" w:sz="4" w:space="0" w:color="auto"/>
              <w:bottom w:val="single" w:sz="4" w:space="0" w:color="auto"/>
              <w:right w:val="single" w:sz="4" w:space="0" w:color="auto"/>
            </w:tcBorders>
          </w:tcPr>
          <w:p w14:paraId="2DC08871" w14:textId="77777777" w:rsidR="00B7043D" w:rsidRPr="007B17A2" w:rsidRDefault="00B7043D" w:rsidP="00B7043D">
            <w:pPr>
              <w:pStyle w:val="ConsPlusCell"/>
              <w:rPr>
                <w:rFonts w:ascii="Times New Roman" w:hAnsi="Times New Roman" w:cs="Times New Roman"/>
                <w:sz w:val="28"/>
                <w:szCs w:val="28"/>
              </w:rPr>
            </w:pPr>
            <w:r w:rsidRPr="007B17A2">
              <w:rPr>
                <w:rFonts w:ascii="Times New Roman" w:hAnsi="Times New Roman" w:cs="Times New Roman"/>
                <w:sz w:val="28"/>
                <w:szCs w:val="28"/>
              </w:rPr>
              <w:t xml:space="preserve">Перечень подпрограмм и отдельных </w:t>
            </w:r>
            <w:r w:rsidRPr="007B17A2">
              <w:rPr>
                <w:rFonts w:ascii="Times New Roman" w:hAnsi="Times New Roman" w:cs="Times New Roman"/>
                <w:sz w:val="28"/>
                <w:szCs w:val="28"/>
              </w:rPr>
              <w:lastRenderedPageBreak/>
              <w:t xml:space="preserve">мероприятий программы </w:t>
            </w:r>
          </w:p>
        </w:tc>
        <w:tc>
          <w:tcPr>
            <w:tcW w:w="6716" w:type="dxa"/>
            <w:tcBorders>
              <w:left w:val="single" w:sz="4" w:space="0" w:color="auto"/>
              <w:bottom w:val="single" w:sz="4" w:space="0" w:color="auto"/>
              <w:right w:val="single" w:sz="4" w:space="0" w:color="auto"/>
            </w:tcBorders>
          </w:tcPr>
          <w:p w14:paraId="4E3F2E57" w14:textId="77777777" w:rsidR="00B7043D" w:rsidRPr="007B17A2" w:rsidRDefault="00B7043D" w:rsidP="00B7043D">
            <w:pPr>
              <w:pStyle w:val="ConsPlusCell"/>
              <w:jc w:val="both"/>
              <w:rPr>
                <w:rFonts w:ascii="Times New Roman" w:hAnsi="Times New Roman" w:cs="Times New Roman"/>
                <w:sz w:val="28"/>
                <w:szCs w:val="28"/>
              </w:rPr>
            </w:pPr>
            <w:r w:rsidRPr="007B17A2">
              <w:rPr>
                <w:rFonts w:ascii="Times New Roman" w:hAnsi="Times New Roman" w:cs="Times New Roman"/>
                <w:sz w:val="28"/>
                <w:szCs w:val="28"/>
              </w:rPr>
              <w:lastRenderedPageBreak/>
              <w:t xml:space="preserve">Подпрограмма 1. «Повышение эффективности </w:t>
            </w:r>
          </w:p>
          <w:p w14:paraId="68E1B0E5" w14:textId="77777777" w:rsidR="00B7043D" w:rsidRPr="007B17A2" w:rsidRDefault="00B7043D" w:rsidP="00B7043D">
            <w:pPr>
              <w:pStyle w:val="ConsPlusCell"/>
              <w:jc w:val="both"/>
              <w:rPr>
                <w:rFonts w:ascii="Times New Roman" w:hAnsi="Times New Roman" w:cs="Times New Roman"/>
                <w:sz w:val="28"/>
                <w:szCs w:val="28"/>
              </w:rPr>
            </w:pPr>
            <w:r w:rsidRPr="007B17A2">
              <w:rPr>
                <w:rFonts w:ascii="Times New Roman" w:hAnsi="Times New Roman" w:cs="Times New Roman"/>
                <w:sz w:val="28"/>
                <w:szCs w:val="28"/>
              </w:rPr>
              <w:t xml:space="preserve">управления муниципальным имуществом и земельными ресурсами </w:t>
            </w:r>
            <w:proofErr w:type="spellStart"/>
            <w:r w:rsidRPr="007B17A2">
              <w:rPr>
                <w:rFonts w:ascii="Times New Roman" w:hAnsi="Times New Roman" w:cs="Times New Roman"/>
                <w:sz w:val="28"/>
                <w:szCs w:val="28"/>
              </w:rPr>
              <w:t>Боготольского</w:t>
            </w:r>
            <w:proofErr w:type="spellEnd"/>
            <w:r w:rsidRPr="007B17A2">
              <w:rPr>
                <w:rFonts w:ascii="Times New Roman" w:hAnsi="Times New Roman" w:cs="Times New Roman"/>
                <w:sz w:val="28"/>
                <w:szCs w:val="28"/>
              </w:rPr>
              <w:t xml:space="preserve"> </w:t>
            </w:r>
            <w:r w:rsidRPr="007B17A2">
              <w:rPr>
                <w:rFonts w:ascii="Times New Roman" w:hAnsi="Times New Roman" w:cs="Times New Roman"/>
                <w:sz w:val="28"/>
                <w:szCs w:val="28"/>
              </w:rPr>
              <w:lastRenderedPageBreak/>
              <w:t>муниципального округа»</w:t>
            </w:r>
          </w:p>
          <w:p w14:paraId="354C339C" w14:textId="77777777" w:rsidR="00B7043D" w:rsidRPr="007B17A2" w:rsidRDefault="00B7043D" w:rsidP="00B7043D">
            <w:pPr>
              <w:pStyle w:val="ConsPlusCell"/>
              <w:jc w:val="both"/>
              <w:rPr>
                <w:rFonts w:ascii="Times New Roman" w:hAnsi="Times New Roman" w:cs="Times New Roman"/>
                <w:sz w:val="28"/>
                <w:szCs w:val="28"/>
              </w:rPr>
            </w:pPr>
            <w:r w:rsidRPr="007B17A2">
              <w:rPr>
                <w:rFonts w:ascii="Times New Roman" w:hAnsi="Times New Roman" w:cs="Times New Roman"/>
                <w:sz w:val="28"/>
                <w:szCs w:val="28"/>
              </w:rPr>
              <w:t xml:space="preserve">Подпрограмма 2. «Территориальное планирование, градостроительное зонирование и документация по планировке территории </w:t>
            </w:r>
            <w:proofErr w:type="spellStart"/>
            <w:r w:rsidRPr="007B17A2">
              <w:rPr>
                <w:rFonts w:ascii="Times New Roman" w:hAnsi="Times New Roman" w:cs="Times New Roman"/>
                <w:sz w:val="28"/>
                <w:szCs w:val="28"/>
              </w:rPr>
              <w:t>Боготольского</w:t>
            </w:r>
            <w:proofErr w:type="spellEnd"/>
            <w:r w:rsidRPr="007B17A2">
              <w:rPr>
                <w:rFonts w:ascii="Times New Roman" w:hAnsi="Times New Roman" w:cs="Times New Roman"/>
                <w:sz w:val="28"/>
                <w:szCs w:val="28"/>
              </w:rPr>
              <w:t xml:space="preserve"> муниципального округа»</w:t>
            </w:r>
          </w:p>
        </w:tc>
      </w:tr>
      <w:tr w:rsidR="00B7043D" w:rsidRPr="007B17A2" w14:paraId="432094B9" w14:textId="77777777" w:rsidTr="00B7043D">
        <w:trPr>
          <w:trHeight w:val="729"/>
          <w:tblCellSpacing w:w="5" w:type="nil"/>
        </w:trPr>
        <w:tc>
          <w:tcPr>
            <w:tcW w:w="2640" w:type="dxa"/>
            <w:tcBorders>
              <w:left w:val="single" w:sz="4" w:space="0" w:color="auto"/>
              <w:bottom w:val="single" w:sz="4" w:space="0" w:color="auto"/>
              <w:right w:val="single" w:sz="4" w:space="0" w:color="auto"/>
            </w:tcBorders>
          </w:tcPr>
          <w:p w14:paraId="7BBA5A4A" w14:textId="77777777" w:rsidR="00B7043D" w:rsidRPr="007B17A2" w:rsidRDefault="00B7043D" w:rsidP="00B7043D">
            <w:pPr>
              <w:pStyle w:val="ConsPlusCell"/>
              <w:rPr>
                <w:rFonts w:ascii="Times New Roman" w:hAnsi="Times New Roman" w:cs="Times New Roman"/>
                <w:sz w:val="28"/>
                <w:szCs w:val="28"/>
              </w:rPr>
            </w:pPr>
            <w:r w:rsidRPr="007B17A2">
              <w:rPr>
                <w:rFonts w:ascii="Times New Roman" w:hAnsi="Times New Roman" w:cs="Times New Roman"/>
                <w:sz w:val="28"/>
                <w:szCs w:val="28"/>
              </w:rPr>
              <w:lastRenderedPageBreak/>
              <w:t xml:space="preserve">Цель муниципальной программы </w:t>
            </w:r>
          </w:p>
        </w:tc>
        <w:tc>
          <w:tcPr>
            <w:tcW w:w="6716" w:type="dxa"/>
            <w:tcBorders>
              <w:left w:val="single" w:sz="4" w:space="0" w:color="auto"/>
              <w:bottom w:val="single" w:sz="4" w:space="0" w:color="auto"/>
              <w:right w:val="single" w:sz="4" w:space="0" w:color="auto"/>
            </w:tcBorders>
          </w:tcPr>
          <w:p w14:paraId="3726C544" w14:textId="77777777" w:rsidR="00B7043D" w:rsidRPr="007B17A2" w:rsidRDefault="00B7043D" w:rsidP="00B7043D">
            <w:pPr>
              <w:widowControl/>
              <w:shd w:val="clear" w:color="auto" w:fill="FFFFFF"/>
              <w:autoSpaceDE/>
              <w:autoSpaceDN/>
              <w:adjustRightInd/>
              <w:jc w:val="both"/>
              <w:rPr>
                <w:sz w:val="28"/>
                <w:szCs w:val="28"/>
              </w:rPr>
            </w:pPr>
            <w:r w:rsidRPr="007B17A2">
              <w:rPr>
                <w:sz w:val="28"/>
                <w:szCs w:val="28"/>
              </w:rPr>
              <w:t>Повышение эффективности использования</w:t>
            </w:r>
          </w:p>
          <w:p w14:paraId="656A8942" w14:textId="77777777" w:rsidR="00B7043D" w:rsidRPr="007B17A2" w:rsidRDefault="00B7043D" w:rsidP="00B7043D">
            <w:pPr>
              <w:widowControl/>
              <w:shd w:val="clear" w:color="auto" w:fill="FFFFFF"/>
              <w:autoSpaceDE/>
              <w:autoSpaceDN/>
              <w:adjustRightInd/>
              <w:jc w:val="both"/>
              <w:rPr>
                <w:sz w:val="28"/>
                <w:szCs w:val="28"/>
              </w:rPr>
            </w:pPr>
            <w:r w:rsidRPr="007B17A2">
              <w:rPr>
                <w:sz w:val="28"/>
                <w:szCs w:val="28"/>
              </w:rPr>
              <w:t xml:space="preserve">муниципального имущества и земельных ресурсов  </w:t>
            </w:r>
            <w:proofErr w:type="spellStart"/>
            <w:r w:rsidRPr="007B17A2">
              <w:rPr>
                <w:sz w:val="28"/>
                <w:szCs w:val="28"/>
              </w:rPr>
              <w:t>Боготольского</w:t>
            </w:r>
            <w:proofErr w:type="spellEnd"/>
            <w:r w:rsidRPr="007B17A2">
              <w:rPr>
                <w:sz w:val="28"/>
                <w:szCs w:val="28"/>
              </w:rPr>
              <w:t xml:space="preserve"> муниципального округа</w:t>
            </w:r>
          </w:p>
        </w:tc>
      </w:tr>
      <w:tr w:rsidR="00B7043D" w:rsidRPr="007B17A2" w14:paraId="750D0321" w14:textId="77777777" w:rsidTr="00B7043D">
        <w:trPr>
          <w:trHeight w:val="595"/>
          <w:tblCellSpacing w:w="5" w:type="nil"/>
        </w:trPr>
        <w:tc>
          <w:tcPr>
            <w:tcW w:w="2640" w:type="dxa"/>
            <w:tcBorders>
              <w:left w:val="single" w:sz="4" w:space="0" w:color="auto"/>
              <w:bottom w:val="single" w:sz="4" w:space="0" w:color="auto"/>
              <w:right w:val="single" w:sz="4" w:space="0" w:color="auto"/>
            </w:tcBorders>
          </w:tcPr>
          <w:p w14:paraId="53F65EB0" w14:textId="77777777" w:rsidR="00B7043D" w:rsidRPr="007B17A2" w:rsidRDefault="00B7043D" w:rsidP="00B7043D">
            <w:pPr>
              <w:pStyle w:val="ConsPlusCell"/>
              <w:rPr>
                <w:rFonts w:ascii="Times New Roman" w:hAnsi="Times New Roman" w:cs="Times New Roman"/>
                <w:sz w:val="28"/>
                <w:szCs w:val="28"/>
              </w:rPr>
            </w:pPr>
            <w:r w:rsidRPr="007B17A2">
              <w:rPr>
                <w:rFonts w:ascii="Times New Roman" w:hAnsi="Times New Roman" w:cs="Times New Roman"/>
                <w:sz w:val="28"/>
                <w:szCs w:val="28"/>
              </w:rPr>
              <w:t>Задачи муниципальной программы</w:t>
            </w:r>
          </w:p>
        </w:tc>
        <w:tc>
          <w:tcPr>
            <w:tcW w:w="6716" w:type="dxa"/>
            <w:tcBorders>
              <w:left w:val="single" w:sz="4" w:space="0" w:color="auto"/>
              <w:bottom w:val="single" w:sz="4" w:space="0" w:color="auto"/>
              <w:right w:val="single" w:sz="4" w:space="0" w:color="auto"/>
            </w:tcBorders>
          </w:tcPr>
          <w:p w14:paraId="2D9B6BD7" w14:textId="77777777" w:rsidR="00B7043D" w:rsidRPr="007B17A2" w:rsidRDefault="00B7043D" w:rsidP="00B7043D">
            <w:pPr>
              <w:pStyle w:val="ConsPlusCell"/>
              <w:numPr>
                <w:ilvl w:val="0"/>
                <w:numId w:val="26"/>
              </w:numPr>
              <w:ind w:left="0" w:firstLine="360"/>
              <w:jc w:val="both"/>
              <w:rPr>
                <w:rFonts w:ascii="Times New Roman" w:hAnsi="Times New Roman" w:cs="Times New Roman"/>
                <w:sz w:val="28"/>
                <w:szCs w:val="28"/>
              </w:rPr>
            </w:pPr>
            <w:r w:rsidRPr="007B17A2">
              <w:rPr>
                <w:rFonts w:ascii="Times New Roman" w:hAnsi="Times New Roman" w:cs="Times New Roman"/>
                <w:sz w:val="28"/>
                <w:szCs w:val="28"/>
              </w:rPr>
              <w:t xml:space="preserve">Эффективное использование муниципального имущества и земельных ресурсов на территории </w:t>
            </w:r>
            <w:proofErr w:type="spellStart"/>
            <w:r w:rsidRPr="007B17A2">
              <w:rPr>
                <w:rFonts w:ascii="Times New Roman" w:hAnsi="Times New Roman" w:cs="Times New Roman"/>
                <w:sz w:val="28"/>
                <w:szCs w:val="28"/>
              </w:rPr>
              <w:t>Боготольского</w:t>
            </w:r>
            <w:proofErr w:type="spellEnd"/>
            <w:r w:rsidRPr="007B17A2">
              <w:rPr>
                <w:rFonts w:ascii="Times New Roman" w:hAnsi="Times New Roman" w:cs="Times New Roman"/>
                <w:sz w:val="28"/>
                <w:szCs w:val="28"/>
              </w:rPr>
              <w:t xml:space="preserve"> муниципального округа</w:t>
            </w:r>
          </w:p>
          <w:p w14:paraId="3E84F225" w14:textId="77777777" w:rsidR="00B7043D" w:rsidRPr="007B17A2" w:rsidRDefault="00B7043D" w:rsidP="00B7043D">
            <w:pPr>
              <w:pStyle w:val="ConsPlusCell"/>
              <w:numPr>
                <w:ilvl w:val="0"/>
                <w:numId w:val="26"/>
              </w:numPr>
              <w:ind w:left="43" w:firstLine="317"/>
              <w:jc w:val="both"/>
              <w:rPr>
                <w:rFonts w:ascii="Times New Roman" w:hAnsi="Times New Roman" w:cs="Times New Roman"/>
                <w:sz w:val="28"/>
                <w:szCs w:val="28"/>
              </w:rPr>
            </w:pPr>
            <w:r w:rsidRPr="007B17A2">
              <w:rPr>
                <w:rFonts w:ascii="Times New Roman" w:hAnsi="Times New Roman" w:cs="Times New Roman"/>
                <w:sz w:val="28"/>
                <w:szCs w:val="28"/>
              </w:rPr>
              <w:t>Обеспечение сохранности, увеличение срока эксплуатации и приведение в надлежащее техническое состояние муниципального имущества.</w:t>
            </w:r>
          </w:p>
          <w:p w14:paraId="0D4A4385" w14:textId="77777777" w:rsidR="00B7043D" w:rsidRPr="007B17A2" w:rsidRDefault="00B7043D" w:rsidP="00B7043D">
            <w:pPr>
              <w:pStyle w:val="ConsPlusCell"/>
              <w:ind w:firstLine="327"/>
              <w:jc w:val="both"/>
              <w:rPr>
                <w:rFonts w:ascii="Times New Roman" w:hAnsi="Times New Roman" w:cs="Times New Roman"/>
                <w:sz w:val="28"/>
                <w:szCs w:val="28"/>
              </w:rPr>
            </w:pPr>
            <w:r w:rsidRPr="007B17A2">
              <w:rPr>
                <w:rFonts w:ascii="Times New Roman" w:hAnsi="Times New Roman" w:cs="Times New Roman"/>
                <w:sz w:val="28"/>
                <w:szCs w:val="28"/>
                <w:shd w:val="clear" w:color="auto" w:fill="FFFFFF"/>
              </w:rPr>
              <w:t>3. Создание условий для увеличения объемов ввода жилья.</w:t>
            </w:r>
          </w:p>
        </w:tc>
      </w:tr>
      <w:tr w:rsidR="00B7043D" w:rsidRPr="007B17A2" w14:paraId="1C40EB8D" w14:textId="77777777" w:rsidTr="00B7043D">
        <w:trPr>
          <w:trHeight w:val="400"/>
          <w:tblCellSpacing w:w="5" w:type="nil"/>
        </w:trPr>
        <w:tc>
          <w:tcPr>
            <w:tcW w:w="2640" w:type="dxa"/>
            <w:tcBorders>
              <w:left w:val="single" w:sz="4" w:space="0" w:color="auto"/>
              <w:bottom w:val="single" w:sz="4" w:space="0" w:color="auto"/>
              <w:right w:val="single" w:sz="4" w:space="0" w:color="auto"/>
            </w:tcBorders>
          </w:tcPr>
          <w:p w14:paraId="0F3E0393" w14:textId="77777777" w:rsidR="00B7043D" w:rsidRPr="007B17A2" w:rsidRDefault="00B7043D" w:rsidP="00B7043D">
            <w:pPr>
              <w:pStyle w:val="ConsPlusCell"/>
              <w:rPr>
                <w:rFonts w:ascii="Times New Roman" w:hAnsi="Times New Roman" w:cs="Times New Roman"/>
                <w:sz w:val="28"/>
                <w:szCs w:val="28"/>
              </w:rPr>
            </w:pPr>
            <w:r w:rsidRPr="007B17A2">
              <w:rPr>
                <w:rFonts w:ascii="Times New Roman" w:hAnsi="Times New Roman" w:cs="Times New Roman"/>
                <w:sz w:val="28"/>
                <w:szCs w:val="28"/>
              </w:rPr>
              <w:t>Сроки реализации муниципальной программы</w:t>
            </w:r>
          </w:p>
        </w:tc>
        <w:tc>
          <w:tcPr>
            <w:tcW w:w="6716" w:type="dxa"/>
            <w:tcBorders>
              <w:left w:val="single" w:sz="4" w:space="0" w:color="auto"/>
              <w:bottom w:val="single" w:sz="4" w:space="0" w:color="auto"/>
              <w:right w:val="single" w:sz="4" w:space="0" w:color="auto"/>
            </w:tcBorders>
          </w:tcPr>
          <w:p w14:paraId="591BD82C" w14:textId="77777777" w:rsidR="00B7043D" w:rsidRPr="007B17A2" w:rsidRDefault="00B7043D" w:rsidP="00B7043D">
            <w:pPr>
              <w:pStyle w:val="ConsPlusCell"/>
              <w:rPr>
                <w:rFonts w:ascii="Times New Roman" w:hAnsi="Times New Roman" w:cs="Times New Roman"/>
                <w:sz w:val="28"/>
                <w:szCs w:val="28"/>
              </w:rPr>
            </w:pPr>
            <w:r w:rsidRPr="007B17A2">
              <w:rPr>
                <w:rFonts w:ascii="Times New Roman" w:hAnsi="Times New Roman" w:cs="Times New Roman"/>
                <w:sz w:val="28"/>
                <w:szCs w:val="28"/>
              </w:rPr>
              <w:t xml:space="preserve">2026-2028 годы </w:t>
            </w:r>
          </w:p>
        </w:tc>
      </w:tr>
      <w:tr w:rsidR="00B7043D" w:rsidRPr="007B17A2" w14:paraId="1E43C576" w14:textId="77777777" w:rsidTr="00B7043D">
        <w:trPr>
          <w:trHeight w:val="400"/>
          <w:tblCellSpacing w:w="5" w:type="nil"/>
        </w:trPr>
        <w:tc>
          <w:tcPr>
            <w:tcW w:w="2640" w:type="dxa"/>
            <w:tcBorders>
              <w:left w:val="single" w:sz="4" w:space="0" w:color="auto"/>
              <w:bottom w:val="single" w:sz="4" w:space="0" w:color="auto"/>
              <w:right w:val="single" w:sz="4" w:space="0" w:color="auto"/>
            </w:tcBorders>
          </w:tcPr>
          <w:p w14:paraId="0199325B" w14:textId="77777777" w:rsidR="00B7043D" w:rsidRPr="007B17A2" w:rsidRDefault="00B7043D" w:rsidP="00B7043D">
            <w:pPr>
              <w:pStyle w:val="ConsPlusCell"/>
              <w:rPr>
                <w:rFonts w:ascii="Times New Roman" w:hAnsi="Times New Roman" w:cs="Times New Roman"/>
                <w:sz w:val="28"/>
                <w:szCs w:val="28"/>
              </w:rPr>
            </w:pPr>
            <w:r w:rsidRPr="007B17A2">
              <w:rPr>
                <w:rFonts w:ascii="Times New Roman" w:hAnsi="Times New Roman" w:cs="Times New Roman"/>
                <w:sz w:val="28"/>
                <w:szCs w:val="28"/>
              </w:rPr>
              <w:t>Перечень целевых показателей муниципальной программы</w:t>
            </w:r>
          </w:p>
        </w:tc>
        <w:tc>
          <w:tcPr>
            <w:tcW w:w="6716" w:type="dxa"/>
            <w:tcBorders>
              <w:left w:val="single" w:sz="4" w:space="0" w:color="auto"/>
              <w:bottom w:val="single" w:sz="4" w:space="0" w:color="auto"/>
              <w:right w:val="single" w:sz="4" w:space="0" w:color="auto"/>
            </w:tcBorders>
          </w:tcPr>
          <w:p w14:paraId="6D2D6E06" w14:textId="77777777" w:rsidR="00B7043D" w:rsidRPr="007B17A2" w:rsidRDefault="00B7043D" w:rsidP="00B7043D">
            <w:pPr>
              <w:pStyle w:val="ConsPlusCell"/>
              <w:numPr>
                <w:ilvl w:val="0"/>
                <w:numId w:val="29"/>
              </w:numPr>
              <w:ind w:left="43" w:right="-70" w:firstLine="284"/>
              <w:rPr>
                <w:rFonts w:ascii="Times New Roman" w:hAnsi="Times New Roman" w:cs="Times New Roman"/>
                <w:sz w:val="28"/>
                <w:szCs w:val="28"/>
              </w:rPr>
            </w:pPr>
            <w:r w:rsidRPr="007B17A2">
              <w:rPr>
                <w:rFonts w:ascii="Times New Roman" w:hAnsi="Times New Roman" w:cs="Times New Roman"/>
                <w:sz w:val="28"/>
                <w:szCs w:val="28"/>
              </w:rPr>
              <w:t>Выполнение кадастровых работ в отношении муниципального имущества и земельных участков;</w:t>
            </w:r>
          </w:p>
          <w:p w14:paraId="02E2D964" w14:textId="77777777" w:rsidR="00B7043D" w:rsidRPr="007B17A2" w:rsidRDefault="00B7043D" w:rsidP="00B7043D">
            <w:pPr>
              <w:pStyle w:val="ConsPlusCell"/>
              <w:numPr>
                <w:ilvl w:val="0"/>
                <w:numId w:val="29"/>
              </w:numPr>
              <w:ind w:left="43" w:right="-70" w:firstLine="284"/>
              <w:rPr>
                <w:rFonts w:ascii="Times New Roman" w:eastAsia="Calibri" w:hAnsi="Times New Roman" w:cs="Times New Roman"/>
                <w:sz w:val="28"/>
                <w:szCs w:val="28"/>
                <w:lang w:eastAsia="en-US"/>
              </w:rPr>
            </w:pPr>
            <w:r w:rsidRPr="007B17A2">
              <w:rPr>
                <w:rFonts w:ascii="Times New Roman" w:eastAsia="Calibri" w:hAnsi="Times New Roman" w:cs="Times New Roman"/>
                <w:sz w:val="28"/>
                <w:szCs w:val="28"/>
                <w:lang w:eastAsia="en-US"/>
              </w:rPr>
              <w:t>Регистрация права муниципальной собственности на имущество;</w:t>
            </w:r>
          </w:p>
          <w:p w14:paraId="53BA7E0F" w14:textId="77777777" w:rsidR="00B7043D" w:rsidRPr="007B17A2" w:rsidRDefault="00B7043D" w:rsidP="00B7043D">
            <w:pPr>
              <w:pStyle w:val="ConsPlusCell"/>
              <w:numPr>
                <w:ilvl w:val="0"/>
                <w:numId w:val="29"/>
              </w:numPr>
              <w:ind w:left="43" w:right="-70" w:firstLine="284"/>
              <w:rPr>
                <w:rFonts w:ascii="Times New Roman" w:eastAsia="Calibri" w:hAnsi="Times New Roman" w:cs="Times New Roman"/>
                <w:sz w:val="28"/>
                <w:szCs w:val="28"/>
                <w:lang w:eastAsia="en-US"/>
              </w:rPr>
            </w:pPr>
            <w:r w:rsidRPr="007B17A2">
              <w:rPr>
                <w:rFonts w:ascii="Times New Roman" w:eastAsia="Calibri" w:hAnsi="Times New Roman" w:cs="Times New Roman"/>
                <w:sz w:val="28"/>
                <w:szCs w:val="28"/>
                <w:lang w:eastAsia="en-US"/>
              </w:rPr>
              <w:t>Предоставление в аренду (собственность) муниципального имущества и земельных участков по результатам торгов;</w:t>
            </w:r>
          </w:p>
          <w:p w14:paraId="3482F027" w14:textId="77777777" w:rsidR="00B7043D" w:rsidRPr="007B17A2" w:rsidRDefault="00B7043D" w:rsidP="00B7043D">
            <w:pPr>
              <w:pStyle w:val="ConsPlusNormal"/>
              <w:numPr>
                <w:ilvl w:val="0"/>
                <w:numId w:val="29"/>
              </w:numPr>
              <w:ind w:left="43" w:firstLine="284"/>
              <w:jc w:val="both"/>
              <w:rPr>
                <w:rFonts w:ascii="Times New Roman" w:hAnsi="Times New Roman" w:cs="Times New Roman"/>
                <w:sz w:val="24"/>
              </w:rPr>
            </w:pPr>
            <w:r w:rsidRPr="007B17A2">
              <w:rPr>
                <w:rFonts w:ascii="Times New Roman" w:hAnsi="Times New Roman" w:cs="Times New Roman"/>
                <w:sz w:val="28"/>
                <w:szCs w:val="28"/>
                <w:shd w:val="clear" w:color="auto" w:fill="FFFFFF"/>
              </w:rPr>
              <w:t>Годовой объем ввода жилья на территории округа</w:t>
            </w:r>
          </w:p>
        </w:tc>
      </w:tr>
      <w:tr w:rsidR="00B7043D" w:rsidRPr="007B17A2" w14:paraId="697F07E3" w14:textId="77777777" w:rsidTr="00B7043D">
        <w:trPr>
          <w:trHeight w:val="400"/>
          <w:tblCellSpacing w:w="5" w:type="nil"/>
        </w:trPr>
        <w:tc>
          <w:tcPr>
            <w:tcW w:w="2640" w:type="dxa"/>
            <w:tcBorders>
              <w:left w:val="single" w:sz="4" w:space="0" w:color="auto"/>
              <w:bottom w:val="single" w:sz="4" w:space="0" w:color="auto"/>
              <w:right w:val="single" w:sz="4" w:space="0" w:color="auto"/>
            </w:tcBorders>
          </w:tcPr>
          <w:p w14:paraId="28FB09AC" w14:textId="77777777" w:rsidR="00B7043D" w:rsidRPr="007B17A2" w:rsidRDefault="00B7043D" w:rsidP="00B7043D">
            <w:pPr>
              <w:rPr>
                <w:sz w:val="28"/>
                <w:szCs w:val="28"/>
              </w:rPr>
            </w:pPr>
            <w:r w:rsidRPr="007B17A2">
              <w:rPr>
                <w:sz w:val="28"/>
                <w:szCs w:val="28"/>
              </w:rPr>
              <w:t xml:space="preserve">Информация по ресурсному обеспечению муниципальной программы, в том числе по годам реализации программы </w:t>
            </w:r>
          </w:p>
        </w:tc>
        <w:tc>
          <w:tcPr>
            <w:tcW w:w="6716" w:type="dxa"/>
            <w:tcBorders>
              <w:left w:val="single" w:sz="4" w:space="0" w:color="auto"/>
              <w:bottom w:val="single" w:sz="4" w:space="0" w:color="auto"/>
              <w:right w:val="single" w:sz="4" w:space="0" w:color="auto"/>
            </w:tcBorders>
          </w:tcPr>
          <w:p w14:paraId="41AEE21A" w14:textId="77777777" w:rsidR="00B7043D" w:rsidRPr="007B17A2" w:rsidRDefault="00B7043D" w:rsidP="00B7043D">
            <w:pPr>
              <w:tabs>
                <w:tab w:val="left" w:pos="6566"/>
              </w:tabs>
              <w:ind w:left="49" w:right="-3"/>
              <w:rPr>
                <w:sz w:val="28"/>
                <w:szCs w:val="28"/>
              </w:rPr>
            </w:pPr>
            <w:r w:rsidRPr="007B17A2">
              <w:rPr>
                <w:sz w:val="28"/>
                <w:szCs w:val="28"/>
              </w:rPr>
              <w:t xml:space="preserve">Источник финансирования – средства бюджета </w:t>
            </w:r>
            <w:proofErr w:type="spellStart"/>
            <w:r w:rsidRPr="007B17A2">
              <w:rPr>
                <w:sz w:val="28"/>
                <w:szCs w:val="28"/>
              </w:rPr>
              <w:t>Боготольского</w:t>
            </w:r>
            <w:proofErr w:type="spellEnd"/>
            <w:r w:rsidRPr="007B17A2">
              <w:rPr>
                <w:sz w:val="28"/>
                <w:szCs w:val="28"/>
              </w:rPr>
              <w:t xml:space="preserve"> муниципального округа.</w:t>
            </w:r>
          </w:p>
          <w:p w14:paraId="6D24D862" w14:textId="77777777" w:rsidR="00B7043D" w:rsidRPr="007B17A2" w:rsidRDefault="00B7043D" w:rsidP="00B7043D">
            <w:pPr>
              <w:tabs>
                <w:tab w:val="left" w:pos="6566"/>
              </w:tabs>
              <w:ind w:left="49" w:right="-3"/>
              <w:rPr>
                <w:sz w:val="28"/>
                <w:szCs w:val="28"/>
              </w:rPr>
            </w:pPr>
            <w:r w:rsidRPr="007B17A2">
              <w:rPr>
                <w:sz w:val="28"/>
                <w:szCs w:val="28"/>
              </w:rPr>
              <w:t xml:space="preserve">Объем бюджетных ассигнований на реализацию подпрограмм составляет </w:t>
            </w:r>
            <w:r w:rsidRPr="007B17A2">
              <w:rPr>
                <w:b/>
                <w:sz w:val="28"/>
                <w:szCs w:val="28"/>
              </w:rPr>
              <w:t>35275,6</w:t>
            </w:r>
            <w:r w:rsidRPr="007B17A2">
              <w:rPr>
                <w:sz w:val="28"/>
                <w:szCs w:val="28"/>
              </w:rPr>
              <w:t xml:space="preserve"> тыс. рублей, в том числе по годам:</w:t>
            </w:r>
          </w:p>
          <w:p w14:paraId="398E18BE" w14:textId="77777777" w:rsidR="00B7043D" w:rsidRPr="007B17A2" w:rsidRDefault="00B7043D" w:rsidP="00B7043D">
            <w:pPr>
              <w:pStyle w:val="western"/>
              <w:spacing w:before="0" w:after="0"/>
              <w:ind w:firstLine="709"/>
              <w:rPr>
                <w:color w:val="auto"/>
              </w:rPr>
            </w:pPr>
            <w:r w:rsidRPr="007B17A2">
              <w:rPr>
                <w:color w:val="auto"/>
                <w:shd w:val="clear" w:color="auto" w:fill="FFFFFF"/>
              </w:rPr>
              <w:t xml:space="preserve">Общий объем финансирования программы – </w:t>
            </w:r>
            <w:r w:rsidRPr="007B17A2">
              <w:rPr>
                <w:b/>
                <w:color w:val="auto"/>
                <w:shd w:val="clear" w:color="auto" w:fill="FFFFFF"/>
              </w:rPr>
              <w:t>35275,6</w:t>
            </w:r>
            <w:r w:rsidRPr="007B17A2">
              <w:rPr>
                <w:color w:val="auto"/>
                <w:shd w:val="clear" w:color="auto" w:fill="FFFFFF"/>
              </w:rPr>
              <w:t xml:space="preserve"> тыс. руб., в том числе:</w:t>
            </w:r>
          </w:p>
          <w:p w14:paraId="1B5815A8" w14:textId="787155E9" w:rsidR="00B7043D" w:rsidRPr="007B17A2" w:rsidRDefault="00B7043D" w:rsidP="00B7043D">
            <w:pPr>
              <w:pStyle w:val="western"/>
              <w:spacing w:before="0" w:after="0"/>
              <w:ind w:firstLine="709"/>
              <w:rPr>
                <w:color w:val="auto"/>
              </w:rPr>
            </w:pPr>
            <w:r w:rsidRPr="007B17A2">
              <w:rPr>
                <w:color w:val="auto"/>
                <w:shd w:val="clear" w:color="auto" w:fill="FFFFFF"/>
              </w:rPr>
              <w:t xml:space="preserve">2026 год </w:t>
            </w:r>
            <w:r>
              <w:rPr>
                <w:color w:val="auto"/>
                <w:shd w:val="clear" w:color="auto" w:fill="FFFFFF"/>
              </w:rPr>
              <w:t>-</w:t>
            </w:r>
            <w:r w:rsidRPr="007B17A2">
              <w:rPr>
                <w:color w:val="auto"/>
                <w:shd w:val="clear" w:color="auto" w:fill="FFFFFF"/>
              </w:rPr>
              <w:t xml:space="preserve"> 15934,0 тыс. руб.;</w:t>
            </w:r>
          </w:p>
          <w:p w14:paraId="1D437F56" w14:textId="77777777" w:rsidR="00B7043D" w:rsidRPr="007B17A2" w:rsidRDefault="00B7043D" w:rsidP="00B7043D">
            <w:pPr>
              <w:pStyle w:val="western"/>
              <w:spacing w:before="0" w:after="0"/>
              <w:ind w:firstLine="709"/>
              <w:rPr>
                <w:color w:val="auto"/>
              </w:rPr>
            </w:pPr>
            <w:r w:rsidRPr="007B17A2">
              <w:rPr>
                <w:color w:val="auto"/>
                <w:shd w:val="clear" w:color="auto" w:fill="FFFFFF"/>
              </w:rPr>
              <w:t>2027 год -  9670,8 тыс. руб.;</w:t>
            </w:r>
          </w:p>
          <w:p w14:paraId="4178CDA6" w14:textId="77777777" w:rsidR="00B7043D" w:rsidRPr="007B17A2" w:rsidRDefault="00B7043D" w:rsidP="00B7043D">
            <w:pPr>
              <w:pStyle w:val="western"/>
              <w:spacing w:before="0" w:after="0"/>
              <w:ind w:firstLine="709"/>
              <w:rPr>
                <w:color w:val="auto"/>
              </w:rPr>
            </w:pPr>
            <w:r w:rsidRPr="007B17A2">
              <w:rPr>
                <w:color w:val="auto"/>
                <w:shd w:val="clear" w:color="auto" w:fill="FFFFFF"/>
              </w:rPr>
              <w:t>2028 год -   9670,8тыс. руб.;</w:t>
            </w:r>
          </w:p>
          <w:p w14:paraId="5276371D" w14:textId="77777777" w:rsidR="00B7043D" w:rsidRPr="007B17A2" w:rsidRDefault="00B7043D" w:rsidP="00B7043D">
            <w:pPr>
              <w:pStyle w:val="ConsPlusNormal"/>
              <w:ind w:firstLine="709"/>
              <w:jc w:val="both"/>
              <w:rPr>
                <w:rFonts w:ascii="Times New Roman" w:hAnsi="Times New Roman" w:cs="Times New Roman"/>
              </w:rPr>
            </w:pPr>
            <w:r w:rsidRPr="007B17A2">
              <w:rPr>
                <w:rFonts w:ascii="Times New Roman" w:hAnsi="Times New Roman" w:cs="Times New Roman"/>
                <w:sz w:val="28"/>
                <w:szCs w:val="28"/>
                <w:shd w:val="clear" w:color="auto" w:fill="FFFFFF"/>
              </w:rPr>
              <w:t>в том числе по источникам финансирования:</w:t>
            </w:r>
          </w:p>
          <w:p w14:paraId="1C2D3D43" w14:textId="77777777" w:rsidR="00B7043D" w:rsidRPr="007B17A2" w:rsidRDefault="00B7043D" w:rsidP="00B7043D">
            <w:pPr>
              <w:pStyle w:val="western"/>
              <w:spacing w:before="0" w:after="0"/>
              <w:ind w:firstLine="709"/>
              <w:rPr>
                <w:color w:val="auto"/>
              </w:rPr>
            </w:pPr>
            <w:r w:rsidRPr="007B17A2">
              <w:rPr>
                <w:color w:val="auto"/>
                <w:kern w:val="2"/>
                <w:shd w:val="clear" w:color="auto" w:fill="FFFFFF"/>
              </w:rPr>
              <w:t>местный бюджет –</w:t>
            </w:r>
            <w:r w:rsidRPr="007B17A2">
              <w:rPr>
                <w:color w:val="auto"/>
                <w:spacing w:val="2"/>
                <w:shd w:val="clear" w:color="auto" w:fill="FFFFFF"/>
              </w:rPr>
              <w:t xml:space="preserve">тыс. руб., </w:t>
            </w:r>
            <w:r w:rsidRPr="007B17A2">
              <w:rPr>
                <w:color w:val="auto"/>
                <w:shd w:val="clear" w:color="auto" w:fill="FFFFFF"/>
              </w:rPr>
              <w:t>в том числе по годам:</w:t>
            </w:r>
          </w:p>
          <w:p w14:paraId="0E93F222" w14:textId="402BEBA0" w:rsidR="00B7043D" w:rsidRPr="007B17A2" w:rsidRDefault="00B7043D" w:rsidP="00B7043D">
            <w:pPr>
              <w:pStyle w:val="western"/>
              <w:spacing w:before="0" w:after="0"/>
              <w:ind w:firstLine="709"/>
              <w:rPr>
                <w:color w:val="auto"/>
              </w:rPr>
            </w:pPr>
            <w:r w:rsidRPr="007B17A2">
              <w:rPr>
                <w:color w:val="auto"/>
                <w:shd w:val="clear" w:color="auto" w:fill="FFFFFF"/>
              </w:rPr>
              <w:t xml:space="preserve">2026 год </w:t>
            </w:r>
            <w:r>
              <w:rPr>
                <w:color w:val="auto"/>
                <w:shd w:val="clear" w:color="auto" w:fill="FFFFFF"/>
              </w:rPr>
              <w:t>-</w:t>
            </w:r>
            <w:r w:rsidRPr="007B17A2">
              <w:rPr>
                <w:color w:val="auto"/>
                <w:shd w:val="clear" w:color="auto" w:fill="FFFFFF"/>
              </w:rPr>
              <w:t xml:space="preserve"> 15934,0 тыс. руб.;</w:t>
            </w:r>
          </w:p>
          <w:p w14:paraId="5CBCBE11" w14:textId="77777777" w:rsidR="00B7043D" w:rsidRPr="007B17A2" w:rsidRDefault="00B7043D" w:rsidP="00B7043D">
            <w:pPr>
              <w:pStyle w:val="western"/>
              <w:spacing w:before="0" w:after="0"/>
              <w:ind w:firstLine="709"/>
              <w:rPr>
                <w:color w:val="auto"/>
              </w:rPr>
            </w:pPr>
            <w:r w:rsidRPr="007B17A2">
              <w:rPr>
                <w:color w:val="auto"/>
                <w:shd w:val="clear" w:color="auto" w:fill="FFFFFF"/>
              </w:rPr>
              <w:t>2027 год -  9670,8тыс. руб.;</w:t>
            </w:r>
          </w:p>
          <w:p w14:paraId="4FD48976" w14:textId="77777777" w:rsidR="00B7043D" w:rsidRPr="007B17A2" w:rsidRDefault="00B7043D" w:rsidP="00B7043D">
            <w:pPr>
              <w:pStyle w:val="western"/>
              <w:spacing w:before="0" w:after="0"/>
              <w:ind w:firstLine="709"/>
              <w:rPr>
                <w:color w:val="auto"/>
              </w:rPr>
            </w:pPr>
            <w:r w:rsidRPr="007B17A2">
              <w:rPr>
                <w:color w:val="auto"/>
                <w:shd w:val="clear" w:color="auto" w:fill="FFFFFF"/>
              </w:rPr>
              <w:t>2028 год -   9670,8тыс. руб.;</w:t>
            </w:r>
          </w:p>
          <w:p w14:paraId="27AA544D" w14:textId="77777777" w:rsidR="00B7043D" w:rsidRPr="007B17A2" w:rsidRDefault="00B7043D" w:rsidP="00B7043D">
            <w:pPr>
              <w:pStyle w:val="western"/>
              <w:spacing w:before="0" w:after="0"/>
              <w:ind w:firstLine="709"/>
              <w:rPr>
                <w:color w:val="auto"/>
              </w:rPr>
            </w:pPr>
            <w:r w:rsidRPr="007B17A2">
              <w:rPr>
                <w:color w:val="auto"/>
                <w:shd w:val="clear" w:color="auto" w:fill="FFFFFF"/>
              </w:rPr>
              <w:lastRenderedPageBreak/>
              <w:t>краевой бюджет - 0,0 тыс. руб., в том числе по годам:</w:t>
            </w:r>
          </w:p>
          <w:p w14:paraId="4C70DF0B" w14:textId="77777777" w:rsidR="00B7043D" w:rsidRPr="007B17A2" w:rsidRDefault="00B7043D" w:rsidP="00B7043D">
            <w:pPr>
              <w:pStyle w:val="western"/>
              <w:spacing w:before="0" w:after="0"/>
              <w:ind w:firstLine="709"/>
              <w:rPr>
                <w:color w:val="auto"/>
              </w:rPr>
            </w:pPr>
            <w:r w:rsidRPr="007B17A2">
              <w:rPr>
                <w:color w:val="auto"/>
                <w:shd w:val="clear" w:color="auto" w:fill="FFFFFF"/>
              </w:rPr>
              <w:t>2026 год -  тыс. руб.;</w:t>
            </w:r>
          </w:p>
          <w:p w14:paraId="2129975E" w14:textId="77777777" w:rsidR="00B7043D" w:rsidRPr="007B17A2" w:rsidRDefault="00B7043D" w:rsidP="00B7043D">
            <w:pPr>
              <w:pStyle w:val="western"/>
              <w:spacing w:before="0" w:after="0"/>
              <w:ind w:firstLine="709"/>
              <w:rPr>
                <w:color w:val="auto"/>
              </w:rPr>
            </w:pPr>
            <w:r w:rsidRPr="007B17A2">
              <w:rPr>
                <w:color w:val="auto"/>
                <w:shd w:val="clear" w:color="auto" w:fill="FFFFFF"/>
              </w:rPr>
              <w:t>2027 год -  тыс. руб.;</w:t>
            </w:r>
          </w:p>
          <w:p w14:paraId="53A0B9FA" w14:textId="77777777" w:rsidR="00B7043D" w:rsidRPr="007B17A2" w:rsidRDefault="00B7043D" w:rsidP="00B7043D">
            <w:pPr>
              <w:pStyle w:val="western"/>
              <w:spacing w:before="0" w:after="0"/>
              <w:ind w:firstLine="709"/>
              <w:rPr>
                <w:color w:val="auto"/>
              </w:rPr>
            </w:pPr>
            <w:r w:rsidRPr="007B17A2">
              <w:rPr>
                <w:color w:val="auto"/>
                <w:shd w:val="clear" w:color="auto" w:fill="FFFFFF"/>
              </w:rPr>
              <w:t>2028 год -   тыс. руб.;</w:t>
            </w:r>
          </w:p>
          <w:p w14:paraId="580B9AF0" w14:textId="77777777" w:rsidR="00B7043D" w:rsidRPr="007B17A2" w:rsidRDefault="00B7043D" w:rsidP="00B7043D">
            <w:pPr>
              <w:pStyle w:val="ConsPlusNormal"/>
              <w:ind w:firstLine="709"/>
              <w:jc w:val="both"/>
              <w:rPr>
                <w:rFonts w:ascii="Times New Roman" w:hAnsi="Times New Roman" w:cs="Times New Roman"/>
              </w:rPr>
            </w:pPr>
            <w:r w:rsidRPr="007B17A2">
              <w:rPr>
                <w:rFonts w:ascii="Times New Roman" w:hAnsi="Times New Roman" w:cs="Times New Roman"/>
                <w:sz w:val="28"/>
                <w:szCs w:val="28"/>
                <w:shd w:val="clear" w:color="auto" w:fill="FFFFFF"/>
              </w:rPr>
              <w:t xml:space="preserve">федеральный бюджет - 0,0 тыс. руб.; </w:t>
            </w:r>
            <w:r w:rsidRPr="007B17A2">
              <w:rPr>
                <w:rFonts w:ascii="Times New Roman" w:hAnsi="Times New Roman" w:cs="Times New Roman"/>
                <w:kern w:val="2"/>
                <w:sz w:val="28"/>
                <w:szCs w:val="28"/>
                <w:shd w:val="clear" w:color="auto" w:fill="FFFFFF"/>
              </w:rPr>
              <w:t>в том числе по годам:</w:t>
            </w:r>
          </w:p>
          <w:p w14:paraId="5043D156" w14:textId="77777777" w:rsidR="00B7043D" w:rsidRPr="007B17A2" w:rsidRDefault="00B7043D" w:rsidP="00B7043D">
            <w:pPr>
              <w:pStyle w:val="western"/>
              <w:spacing w:before="0" w:after="0"/>
              <w:ind w:firstLine="709"/>
              <w:rPr>
                <w:color w:val="auto"/>
              </w:rPr>
            </w:pPr>
            <w:r w:rsidRPr="007B17A2">
              <w:rPr>
                <w:color w:val="auto"/>
                <w:shd w:val="clear" w:color="auto" w:fill="FFFFFF"/>
              </w:rPr>
              <w:t>2026 год -  тыс. руб.;</w:t>
            </w:r>
          </w:p>
          <w:p w14:paraId="54C2BC83" w14:textId="77777777" w:rsidR="00B7043D" w:rsidRPr="007B17A2" w:rsidRDefault="00B7043D" w:rsidP="00B7043D">
            <w:pPr>
              <w:pStyle w:val="western"/>
              <w:spacing w:before="0" w:after="0"/>
              <w:ind w:firstLine="709"/>
              <w:rPr>
                <w:color w:val="auto"/>
              </w:rPr>
            </w:pPr>
            <w:r w:rsidRPr="007B17A2">
              <w:rPr>
                <w:color w:val="auto"/>
                <w:shd w:val="clear" w:color="auto" w:fill="FFFFFF"/>
              </w:rPr>
              <w:t>2027 год -  тыс. руб.;</w:t>
            </w:r>
          </w:p>
          <w:p w14:paraId="4DC6D97C" w14:textId="77777777" w:rsidR="00B7043D" w:rsidRPr="007B17A2" w:rsidRDefault="00B7043D" w:rsidP="00B7043D">
            <w:pPr>
              <w:pStyle w:val="western"/>
              <w:spacing w:before="0" w:after="0"/>
              <w:ind w:firstLine="709"/>
              <w:rPr>
                <w:color w:val="auto"/>
              </w:rPr>
            </w:pPr>
            <w:r w:rsidRPr="007B17A2">
              <w:rPr>
                <w:color w:val="auto"/>
                <w:shd w:val="clear" w:color="auto" w:fill="FFFFFF"/>
              </w:rPr>
              <w:t>2028 год -   тыс. руб.</w:t>
            </w:r>
          </w:p>
          <w:p w14:paraId="60925977" w14:textId="77777777" w:rsidR="00B7043D" w:rsidRPr="007B17A2" w:rsidRDefault="00B7043D" w:rsidP="00B7043D">
            <w:pPr>
              <w:tabs>
                <w:tab w:val="left" w:pos="6566"/>
              </w:tabs>
              <w:ind w:left="49" w:right="-3"/>
              <w:rPr>
                <w:sz w:val="28"/>
                <w:szCs w:val="28"/>
              </w:rPr>
            </w:pPr>
          </w:p>
        </w:tc>
      </w:tr>
    </w:tbl>
    <w:p w14:paraId="495E919D" w14:textId="77777777" w:rsidR="00B7043D" w:rsidRPr="007B17A2" w:rsidRDefault="00B7043D" w:rsidP="00B7043D">
      <w:pPr>
        <w:jc w:val="center"/>
        <w:rPr>
          <w:b/>
          <w:sz w:val="28"/>
          <w:szCs w:val="28"/>
        </w:rPr>
      </w:pPr>
    </w:p>
    <w:p w14:paraId="4C05216E" w14:textId="77777777" w:rsidR="00B7043D" w:rsidRPr="007B17A2" w:rsidRDefault="00B7043D" w:rsidP="00B7043D">
      <w:pPr>
        <w:ind w:right="849"/>
        <w:jc w:val="center"/>
      </w:pPr>
      <w:r w:rsidRPr="007B17A2">
        <w:rPr>
          <w:sz w:val="28"/>
          <w:szCs w:val="28"/>
        </w:rPr>
        <w:t xml:space="preserve">2. </w:t>
      </w:r>
      <w:r w:rsidRPr="007B17A2">
        <w:rPr>
          <w:rFonts w:eastAsia="SimSun"/>
          <w:bCs/>
          <w:kern w:val="2"/>
          <w:sz w:val="28"/>
          <w:szCs w:val="28"/>
          <w:shd w:val="clear" w:color="auto" w:fill="FFFFFF"/>
        </w:rPr>
        <w:t xml:space="preserve">Характеристика текущего состояния социально-экономического развития сферы управления муниципальным имуществом и земельных отношений </w:t>
      </w:r>
      <w:r w:rsidRPr="007B17A2">
        <w:rPr>
          <w:sz w:val="28"/>
          <w:szCs w:val="28"/>
          <w:shd w:val="clear" w:color="auto" w:fill="FFFFFF"/>
        </w:rPr>
        <w:t xml:space="preserve">с указанием основных показателей социально-экономического развития </w:t>
      </w:r>
      <w:proofErr w:type="spellStart"/>
      <w:r w:rsidRPr="007B17A2">
        <w:rPr>
          <w:sz w:val="28"/>
          <w:szCs w:val="28"/>
          <w:shd w:val="clear" w:color="auto" w:fill="FFFFFF"/>
        </w:rPr>
        <w:t>Боготольского</w:t>
      </w:r>
      <w:proofErr w:type="spellEnd"/>
      <w:r w:rsidRPr="007B17A2">
        <w:rPr>
          <w:sz w:val="28"/>
          <w:szCs w:val="28"/>
          <w:shd w:val="clear" w:color="auto" w:fill="FFFFFF"/>
        </w:rPr>
        <w:t xml:space="preserve"> муниципального округа Красноярского края</w:t>
      </w:r>
    </w:p>
    <w:p w14:paraId="7BE05A4A" w14:textId="77777777" w:rsidR="00B7043D" w:rsidRPr="007B17A2" w:rsidRDefault="00B7043D" w:rsidP="00B7043D">
      <w:pPr>
        <w:ind w:right="849" w:firstLine="709"/>
        <w:jc w:val="both"/>
        <w:rPr>
          <w:sz w:val="28"/>
          <w:szCs w:val="28"/>
        </w:rPr>
      </w:pPr>
    </w:p>
    <w:p w14:paraId="68F4C736" w14:textId="77777777" w:rsidR="00B7043D" w:rsidRPr="007B17A2" w:rsidRDefault="00B7043D" w:rsidP="00B7043D">
      <w:pPr>
        <w:pStyle w:val="ConsPlusNormal"/>
        <w:widowControl/>
        <w:ind w:right="849" w:firstLine="709"/>
        <w:jc w:val="both"/>
        <w:rPr>
          <w:rFonts w:ascii="Times New Roman" w:hAnsi="Times New Roman" w:cs="Times New Roman"/>
          <w:sz w:val="28"/>
          <w:szCs w:val="28"/>
        </w:rPr>
      </w:pPr>
      <w:r w:rsidRPr="007B17A2">
        <w:rPr>
          <w:rFonts w:ascii="Times New Roman" w:hAnsi="Times New Roman" w:cs="Times New Roman"/>
          <w:sz w:val="28"/>
          <w:szCs w:val="28"/>
        </w:rPr>
        <w:t xml:space="preserve">Муниципальная программа «Развитие земельно-имущественных отношений на территории </w:t>
      </w:r>
      <w:proofErr w:type="spellStart"/>
      <w:r w:rsidRPr="007B17A2">
        <w:rPr>
          <w:rFonts w:ascii="Times New Roman" w:hAnsi="Times New Roman" w:cs="Times New Roman"/>
          <w:sz w:val="28"/>
          <w:szCs w:val="28"/>
        </w:rPr>
        <w:t>Боготольского</w:t>
      </w:r>
      <w:proofErr w:type="spellEnd"/>
      <w:r w:rsidRPr="007B17A2">
        <w:rPr>
          <w:rFonts w:ascii="Times New Roman" w:hAnsi="Times New Roman" w:cs="Times New Roman"/>
          <w:sz w:val="28"/>
          <w:szCs w:val="28"/>
        </w:rPr>
        <w:t xml:space="preserve"> муниципального округа» разработана в соответствии:</w:t>
      </w:r>
    </w:p>
    <w:p w14:paraId="118B460D" w14:textId="0DF81181" w:rsidR="00B7043D" w:rsidRPr="007B17A2" w:rsidRDefault="00B7043D" w:rsidP="00B7043D">
      <w:pPr>
        <w:pStyle w:val="ConsPlusNormal"/>
        <w:widowControl/>
        <w:ind w:right="849" w:firstLine="709"/>
        <w:jc w:val="both"/>
        <w:rPr>
          <w:rFonts w:ascii="Times New Roman" w:hAnsi="Times New Roman" w:cs="Times New Roman"/>
          <w:sz w:val="28"/>
          <w:szCs w:val="28"/>
        </w:rPr>
      </w:pPr>
      <w:r w:rsidRPr="007B17A2">
        <w:rPr>
          <w:rFonts w:ascii="Times New Roman" w:hAnsi="Times New Roman" w:cs="Times New Roman"/>
          <w:sz w:val="28"/>
          <w:szCs w:val="28"/>
        </w:rPr>
        <w:t>- Бюджетны</w:t>
      </w:r>
      <w:r>
        <w:rPr>
          <w:rFonts w:ascii="Times New Roman" w:hAnsi="Times New Roman" w:cs="Times New Roman"/>
          <w:sz w:val="28"/>
          <w:szCs w:val="28"/>
        </w:rPr>
        <w:t>м кодексом Российской Федерации;</w:t>
      </w:r>
    </w:p>
    <w:p w14:paraId="270B15A0" w14:textId="00EECB6A" w:rsidR="00B7043D" w:rsidRPr="007B17A2" w:rsidRDefault="00B7043D" w:rsidP="00B7043D">
      <w:pPr>
        <w:pStyle w:val="ConsPlusNormal"/>
        <w:widowControl/>
        <w:ind w:right="849" w:firstLine="709"/>
        <w:jc w:val="both"/>
        <w:rPr>
          <w:rFonts w:ascii="Times New Roman" w:hAnsi="Times New Roman" w:cs="Times New Roman"/>
          <w:sz w:val="28"/>
          <w:szCs w:val="28"/>
        </w:rPr>
      </w:pPr>
      <w:r w:rsidRPr="007B17A2">
        <w:rPr>
          <w:rFonts w:ascii="Times New Roman" w:hAnsi="Times New Roman" w:cs="Times New Roman"/>
          <w:sz w:val="28"/>
          <w:szCs w:val="28"/>
        </w:rPr>
        <w:t>- Гражданским кодексом Российской Федерации</w:t>
      </w:r>
      <w:r>
        <w:rPr>
          <w:rFonts w:ascii="Times New Roman" w:hAnsi="Times New Roman" w:cs="Times New Roman"/>
          <w:sz w:val="28"/>
          <w:szCs w:val="28"/>
        </w:rPr>
        <w:t>;</w:t>
      </w:r>
    </w:p>
    <w:p w14:paraId="6F4957BD" w14:textId="2A9092BD" w:rsidR="00B7043D" w:rsidRPr="007B17A2" w:rsidRDefault="00B7043D" w:rsidP="00B7043D">
      <w:pPr>
        <w:pStyle w:val="ConsPlusNormal"/>
        <w:widowControl/>
        <w:ind w:right="849" w:firstLine="709"/>
        <w:jc w:val="both"/>
        <w:rPr>
          <w:rFonts w:ascii="Times New Roman" w:hAnsi="Times New Roman" w:cs="Times New Roman"/>
          <w:sz w:val="28"/>
          <w:szCs w:val="28"/>
        </w:rPr>
      </w:pPr>
      <w:r w:rsidRPr="007B17A2">
        <w:rPr>
          <w:rFonts w:ascii="Times New Roman" w:hAnsi="Times New Roman" w:cs="Times New Roman"/>
          <w:sz w:val="28"/>
          <w:szCs w:val="28"/>
        </w:rPr>
        <w:t>- Земельны</w:t>
      </w:r>
      <w:r>
        <w:rPr>
          <w:rFonts w:ascii="Times New Roman" w:hAnsi="Times New Roman" w:cs="Times New Roman"/>
          <w:sz w:val="28"/>
          <w:szCs w:val="28"/>
        </w:rPr>
        <w:t>м кодексом Российской Федерации;</w:t>
      </w:r>
    </w:p>
    <w:p w14:paraId="6BB7EBD6" w14:textId="36CC479D" w:rsidR="00B7043D" w:rsidRPr="007B17A2" w:rsidRDefault="00B7043D" w:rsidP="00B7043D">
      <w:pPr>
        <w:pStyle w:val="ConsPlusCell"/>
        <w:ind w:right="147" w:firstLine="709"/>
        <w:jc w:val="both"/>
        <w:rPr>
          <w:rFonts w:ascii="Times New Roman" w:hAnsi="Times New Roman" w:cs="Times New Roman"/>
          <w:sz w:val="28"/>
          <w:szCs w:val="28"/>
        </w:rPr>
      </w:pPr>
      <w:r w:rsidRPr="007B17A2">
        <w:rPr>
          <w:rFonts w:ascii="Times New Roman" w:hAnsi="Times New Roman" w:cs="Times New Roman"/>
          <w:sz w:val="28"/>
          <w:szCs w:val="28"/>
        </w:rPr>
        <w:t>-</w:t>
      </w:r>
      <w:r>
        <w:rPr>
          <w:rFonts w:ascii="Times New Roman" w:hAnsi="Times New Roman" w:cs="Times New Roman"/>
          <w:sz w:val="28"/>
          <w:szCs w:val="28"/>
        </w:rPr>
        <w:t xml:space="preserve"> </w:t>
      </w:r>
      <w:r w:rsidRPr="007B17A2">
        <w:rPr>
          <w:rFonts w:ascii="Times New Roman" w:hAnsi="Times New Roman" w:cs="Times New Roman"/>
          <w:sz w:val="28"/>
          <w:szCs w:val="28"/>
        </w:rPr>
        <w:t>Ф</w:t>
      </w:r>
      <w:r>
        <w:rPr>
          <w:rFonts w:ascii="Times New Roman" w:hAnsi="Times New Roman" w:cs="Times New Roman"/>
          <w:sz w:val="28"/>
          <w:szCs w:val="28"/>
        </w:rPr>
        <w:t>едеральный закон от 20.03.2025 № 33-ФЗ «</w:t>
      </w:r>
      <w:r w:rsidRPr="007B17A2">
        <w:rPr>
          <w:rFonts w:ascii="Times New Roman" w:hAnsi="Times New Roman" w:cs="Times New Roman"/>
          <w:sz w:val="28"/>
          <w:szCs w:val="28"/>
        </w:rPr>
        <w:t xml:space="preserve">Об общих принципах организации местного самоуправления в </w:t>
      </w:r>
      <w:r>
        <w:rPr>
          <w:rFonts w:ascii="Times New Roman" w:hAnsi="Times New Roman" w:cs="Times New Roman"/>
          <w:sz w:val="28"/>
          <w:szCs w:val="28"/>
        </w:rPr>
        <w:t>единой системе публичной власти»;</w:t>
      </w:r>
    </w:p>
    <w:p w14:paraId="09DF6C74" w14:textId="16F95B0B" w:rsidR="00B7043D" w:rsidRPr="007B17A2" w:rsidRDefault="00B7043D" w:rsidP="00B7043D">
      <w:pPr>
        <w:pStyle w:val="ConsPlusNormal"/>
        <w:widowControl/>
        <w:ind w:right="849" w:firstLine="709"/>
        <w:jc w:val="both"/>
        <w:rPr>
          <w:rFonts w:ascii="Times New Roman" w:hAnsi="Times New Roman" w:cs="Times New Roman"/>
          <w:sz w:val="28"/>
          <w:szCs w:val="28"/>
        </w:rPr>
      </w:pPr>
      <w:r w:rsidRPr="007B17A2">
        <w:rPr>
          <w:rFonts w:ascii="Times New Roman" w:hAnsi="Times New Roman" w:cs="Times New Roman"/>
          <w:sz w:val="28"/>
          <w:szCs w:val="28"/>
        </w:rPr>
        <w:t xml:space="preserve">- Федеральным законом от </w:t>
      </w:r>
      <w:r>
        <w:rPr>
          <w:rFonts w:ascii="Times New Roman" w:hAnsi="Times New Roman" w:cs="Times New Roman"/>
          <w:sz w:val="28"/>
          <w:szCs w:val="28"/>
        </w:rPr>
        <w:t>13.07.2015 № 218-ФЗ «</w:t>
      </w:r>
      <w:r w:rsidRPr="007B17A2">
        <w:rPr>
          <w:rFonts w:ascii="Times New Roman" w:hAnsi="Times New Roman" w:cs="Times New Roman"/>
          <w:sz w:val="28"/>
          <w:szCs w:val="28"/>
        </w:rPr>
        <w:t>О государственной регистрации недви</w:t>
      </w:r>
      <w:r>
        <w:rPr>
          <w:rFonts w:ascii="Times New Roman" w:hAnsi="Times New Roman" w:cs="Times New Roman"/>
          <w:sz w:val="28"/>
          <w:szCs w:val="28"/>
        </w:rPr>
        <w:t>жимости»</w:t>
      </w:r>
      <w:r w:rsidRPr="007B17A2">
        <w:rPr>
          <w:rFonts w:ascii="Times New Roman" w:hAnsi="Times New Roman" w:cs="Times New Roman"/>
          <w:sz w:val="28"/>
          <w:szCs w:val="28"/>
        </w:rPr>
        <w:t>;</w:t>
      </w:r>
    </w:p>
    <w:p w14:paraId="5B504D6B" w14:textId="77777777" w:rsidR="00B7043D" w:rsidRPr="007B17A2" w:rsidRDefault="00B7043D" w:rsidP="00B7043D">
      <w:pPr>
        <w:pStyle w:val="ConsPlusNormal"/>
        <w:widowControl/>
        <w:ind w:right="849" w:firstLine="709"/>
        <w:jc w:val="both"/>
        <w:rPr>
          <w:rFonts w:ascii="Times New Roman" w:hAnsi="Times New Roman" w:cs="Times New Roman"/>
          <w:sz w:val="28"/>
          <w:szCs w:val="28"/>
        </w:rPr>
      </w:pPr>
      <w:r w:rsidRPr="007B17A2">
        <w:rPr>
          <w:rFonts w:ascii="Times New Roman" w:hAnsi="Times New Roman" w:cs="Times New Roman"/>
          <w:sz w:val="28"/>
          <w:szCs w:val="28"/>
        </w:rPr>
        <w:t>- Федеральным законом от 29.07.1998 № 135-ФЗ «Об оценочной деятельности в Российской Федерации»;</w:t>
      </w:r>
    </w:p>
    <w:p w14:paraId="32B6F350" w14:textId="61F8D528" w:rsidR="00B7043D" w:rsidRPr="007B17A2" w:rsidRDefault="00B7043D" w:rsidP="00B7043D">
      <w:pPr>
        <w:pStyle w:val="ConsPlusNormal"/>
        <w:widowControl/>
        <w:ind w:right="849" w:firstLine="709"/>
        <w:jc w:val="both"/>
        <w:rPr>
          <w:rFonts w:ascii="Times New Roman" w:hAnsi="Times New Roman" w:cs="Times New Roman"/>
          <w:sz w:val="28"/>
          <w:szCs w:val="28"/>
        </w:rPr>
      </w:pPr>
      <w:r w:rsidRPr="007B17A2">
        <w:rPr>
          <w:rFonts w:ascii="Times New Roman" w:hAnsi="Times New Roman" w:cs="Times New Roman"/>
          <w:sz w:val="28"/>
          <w:szCs w:val="28"/>
        </w:rPr>
        <w:t>- Федеральным законом от 21.12.2001 № 178-ФЗ «О приватизации государственн</w:t>
      </w:r>
      <w:r>
        <w:rPr>
          <w:rFonts w:ascii="Times New Roman" w:hAnsi="Times New Roman" w:cs="Times New Roman"/>
          <w:sz w:val="28"/>
          <w:szCs w:val="28"/>
        </w:rPr>
        <w:t>ого и муниципального имущества»;</w:t>
      </w:r>
    </w:p>
    <w:p w14:paraId="2FA11E0D" w14:textId="77777777" w:rsidR="00B7043D" w:rsidRPr="007B17A2" w:rsidRDefault="00B7043D" w:rsidP="00B7043D">
      <w:pPr>
        <w:ind w:firstLine="709"/>
        <w:jc w:val="both"/>
        <w:rPr>
          <w:sz w:val="28"/>
          <w:szCs w:val="28"/>
        </w:rPr>
      </w:pPr>
      <w:r w:rsidRPr="007B17A2">
        <w:rPr>
          <w:sz w:val="28"/>
          <w:szCs w:val="28"/>
        </w:rPr>
        <w:t>-Закон Красноярского края от 27.06.2013 № 4-1451 «Об организации проведения капитального ремонта общего имущества в многоквартирных домах, расположенных на территории Красноярского края»;</w:t>
      </w:r>
    </w:p>
    <w:p w14:paraId="530AB855" w14:textId="77777777" w:rsidR="00B7043D" w:rsidRPr="007B17A2" w:rsidRDefault="00B7043D" w:rsidP="00B7043D">
      <w:pPr>
        <w:ind w:firstLine="709"/>
        <w:jc w:val="both"/>
        <w:outlineLvl w:val="0"/>
        <w:rPr>
          <w:sz w:val="28"/>
          <w:szCs w:val="28"/>
        </w:rPr>
      </w:pPr>
      <w:r w:rsidRPr="007B17A2">
        <w:rPr>
          <w:sz w:val="28"/>
          <w:szCs w:val="28"/>
        </w:rPr>
        <w:t xml:space="preserve">- Постановление администрации города Боготола от 15.08.2025 №0685-п «Об утверждении Порядка принятия решений о разработке муниципальных программ </w:t>
      </w:r>
      <w:proofErr w:type="spellStart"/>
      <w:r w:rsidRPr="007B17A2">
        <w:rPr>
          <w:sz w:val="28"/>
          <w:szCs w:val="28"/>
        </w:rPr>
        <w:t>Боготольского</w:t>
      </w:r>
      <w:proofErr w:type="spellEnd"/>
      <w:r w:rsidRPr="007B17A2">
        <w:rPr>
          <w:sz w:val="28"/>
          <w:szCs w:val="28"/>
        </w:rPr>
        <w:t xml:space="preserve"> муниципального округа Красноярского края, их формирования и реализации»;</w:t>
      </w:r>
    </w:p>
    <w:p w14:paraId="5D4E6606" w14:textId="77777777" w:rsidR="00B7043D" w:rsidRPr="007B17A2" w:rsidRDefault="00B7043D" w:rsidP="00B7043D">
      <w:pPr>
        <w:ind w:firstLine="709"/>
        <w:jc w:val="both"/>
        <w:outlineLvl w:val="0"/>
        <w:rPr>
          <w:sz w:val="28"/>
          <w:szCs w:val="28"/>
        </w:rPr>
      </w:pPr>
      <w:r w:rsidRPr="007B17A2">
        <w:rPr>
          <w:sz w:val="28"/>
          <w:szCs w:val="28"/>
        </w:rPr>
        <w:t xml:space="preserve">- распоряжение администрации города Боготола от 15.08.2025 № 550-р «Об утверждении перечня муниципальных программ </w:t>
      </w:r>
      <w:proofErr w:type="spellStart"/>
      <w:r w:rsidRPr="007B17A2">
        <w:rPr>
          <w:sz w:val="28"/>
          <w:szCs w:val="28"/>
        </w:rPr>
        <w:t>Боготольского</w:t>
      </w:r>
      <w:proofErr w:type="spellEnd"/>
      <w:r w:rsidRPr="007B17A2">
        <w:rPr>
          <w:sz w:val="28"/>
          <w:szCs w:val="28"/>
        </w:rPr>
        <w:t xml:space="preserve"> муниципального округа Красноярского края на очередной 2026 год и плановый период 2027-2028».</w:t>
      </w:r>
    </w:p>
    <w:p w14:paraId="23ACE985" w14:textId="77777777" w:rsidR="00B7043D" w:rsidRPr="007B17A2" w:rsidRDefault="00B7043D" w:rsidP="00B7043D">
      <w:pPr>
        <w:pStyle w:val="ConsPlusNormal"/>
        <w:widowControl/>
        <w:ind w:firstLine="709"/>
        <w:jc w:val="both"/>
        <w:rPr>
          <w:rFonts w:ascii="Times New Roman" w:hAnsi="Times New Roman" w:cs="Times New Roman"/>
          <w:sz w:val="28"/>
          <w:szCs w:val="28"/>
        </w:rPr>
      </w:pPr>
      <w:r w:rsidRPr="007B17A2">
        <w:rPr>
          <w:rFonts w:ascii="Times New Roman" w:hAnsi="Times New Roman" w:cs="Times New Roman"/>
          <w:sz w:val="28"/>
          <w:szCs w:val="28"/>
        </w:rPr>
        <w:lastRenderedPageBreak/>
        <w:t>Уровень развития земельно-имущественных отношений во многом определяет степень устойчивости экономики муниципального образования и возможность его стабильного развития.</w:t>
      </w:r>
    </w:p>
    <w:p w14:paraId="3B875807" w14:textId="77777777" w:rsidR="00B7043D" w:rsidRPr="007B17A2" w:rsidRDefault="00B7043D" w:rsidP="00B7043D">
      <w:pPr>
        <w:pStyle w:val="ConsPlusNormal"/>
        <w:ind w:firstLine="709"/>
        <w:jc w:val="both"/>
        <w:rPr>
          <w:rFonts w:ascii="Times New Roman" w:hAnsi="Times New Roman" w:cs="Times New Roman"/>
          <w:sz w:val="28"/>
          <w:szCs w:val="28"/>
        </w:rPr>
      </w:pPr>
      <w:r w:rsidRPr="007B17A2">
        <w:rPr>
          <w:rFonts w:ascii="Times New Roman" w:hAnsi="Times New Roman" w:cs="Times New Roman"/>
          <w:sz w:val="28"/>
          <w:szCs w:val="28"/>
        </w:rPr>
        <w:t xml:space="preserve">Повышение эффективности управления и распоряжения имуществом, находящимся в собственности </w:t>
      </w:r>
      <w:proofErr w:type="spellStart"/>
      <w:r w:rsidRPr="007B17A2">
        <w:rPr>
          <w:rFonts w:ascii="Times New Roman" w:hAnsi="Times New Roman" w:cs="Times New Roman"/>
          <w:sz w:val="28"/>
          <w:szCs w:val="28"/>
        </w:rPr>
        <w:t>Боготольского</w:t>
      </w:r>
      <w:proofErr w:type="spellEnd"/>
      <w:r w:rsidRPr="007B17A2">
        <w:rPr>
          <w:rFonts w:ascii="Times New Roman" w:hAnsi="Times New Roman" w:cs="Times New Roman"/>
          <w:sz w:val="28"/>
          <w:szCs w:val="28"/>
        </w:rPr>
        <w:t xml:space="preserve"> муниципального округа (далее – муниципальная собственность), является важной стратегической целью проведения политики органов местного самоуправления в сфере земельно-имущественных отношений для обеспечения устойчивого социально-экономического развития </w:t>
      </w:r>
      <w:proofErr w:type="spellStart"/>
      <w:r w:rsidRPr="007B17A2">
        <w:rPr>
          <w:rFonts w:ascii="Times New Roman" w:hAnsi="Times New Roman" w:cs="Times New Roman"/>
          <w:sz w:val="28"/>
          <w:szCs w:val="28"/>
        </w:rPr>
        <w:t>Боготольского</w:t>
      </w:r>
      <w:proofErr w:type="spellEnd"/>
      <w:r w:rsidRPr="007B17A2">
        <w:rPr>
          <w:rFonts w:ascii="Times New Roman" w:hAnsi="Times New Roman" w:cs="Times New Roman"/>
          <w:sz w:val="28"/>
          <w:szCs w:val="28"/>
        </w:rPr>
        <w:t xml:space="preserve"> муниципального округа.</w:t>
      </w:r>
    </w:p>
    <w:p w14:paraId="5248CDAC" w14:textId="77777777" w:rsidR="00B7043D" w:rsidRPr="007B17A2" w:rsidRDefault="00B7043D" w:rsidP="00B7043D">
      <w:pPr>
        <w:pStyle w:val="ConsPlusNormal"/>
        <w:ind w:firstLine="709"/>
        <w:jc w:val="both"/>
        <w:rPr>
          <w:rFonts w:ascii="Times New Roman" w:hAnsi="Times New Roman" w:cs="Times New Roman"/>
          <w:sz w:val="28"/>
          <w:szCs w:val="28"/>
        </w:rPr>
      </w:pPr>
      <w:r w:rsidRPr="007B17A2">
        <w:rPr>
          <w:rFonts w:ascii="Times New Roman" w:hAnsi="Times New Roman" w:cs="Times New Roman"/>
          <w:sz w:val="28"/>
          <w:szCs w:val="28"/>
        </w:rPr>
        <w:t xml:space="preserve">Нормативное регулирование в сфере земельно-имущественных отношений в </w:t>
      </w:r>
      <w:proofErr w:type="spellStart"/>
      <w:r w:rsidRPr="007B17A2">
        <w:rPr>
          <w:rFonts w:ascii="Times New Roman" w:hAnsi="Times New Roman" w:cs="Times New Roman"/>
          <w:sz w:val="28"/>
          <w:szCs w:val="28"/>
        </w:rPr>
        <w:t>Боготольском</w:t>
      </w:r>
      <w:proofErr w:type="spellEnd"/>
      <w:r w:rsidRPr="007B17A2">
        <w:rPr>
          <w:rFonts w:ascii="Times New Roman" w:hAnsi="Times New Roman" w:cs="Times New Roman"/>
          <w:sz w:val="28"/>
          <w:szCs w:val="28"/>
        </w:rPr>
        <w:t xml:space="preserve"> муниципальном округе осуществляется путем решения следующих основных задач:</w:t>
      </w:r>
    </w:p>
    <w:p w14:paraId="4E07241D" w14:textId="77777777" w:rsidR="00B7043D" w:rsidRPr="007B17A2" w:rsidRDefault="00B7043D" w:rsidP="00B7043D">
      <w:pPr>
        <w:pStyle w:val="ConsPlusNormal"/>
        <w:ind w:firstLine="709"/>
        <w:jc w:val="both"/>
        <w:rPr>
          <w:rFonts w:ascii="Times New Roman" w:hAnsi="Times New Roman" w:cs="Times New Roman"/>
          <w:sz w:val="28"/>
          <w:szCs w:val="28"/>
        </w:rPr>
      </w:pPr>
      <w:r w:rsidRPr="007B17A2">
        <w:rPr>
          <w:rFonts w:ascii="Times New Roman" w:hAnsi="Times New Roman" w:cs="Times New Roman"/>
          <w:sz w:val="28"/>
          <w:szCs w:val="28"/>
        </w:rPr>
        <w:t xml:space="preserve">- постановка на учет объектов коммунального назначения и иных объектов, имеющих признаки бесхозяйных, расположенных на территории </w:t>
      </w:r>
      <w:proofErr w:type="spellStart"/>
      <w:r w:rsidRPr="007B17A2">
        <w:rPr>
          <w:rFonts w:ascii="Times New Roman" w:hAnsi="Times New Roman" w:cs="Times New Roman"/>
          <w:sz w:val="28"/>
          <w:szCs w:val="28"/>
        </w:rPr>
        <w:t>Боготольского</w:t>
      </w:r>
      <w:proofErr w:type="spellEnd"/>
      <w:r w:rsidRPr="007B17A2">
        <w:rPr>
          <w:rFonts w:ascii="Times New Roman" w:hAnsi="Times New Roman" w:cs="Times New Roman"/>
          <w:sz w:val="28"/>
          <w:szCs w:val="28"/>
        </w:rPr>
        <w:t xml:space="preserve"> муниципального округа;</w:t>
      </w:r>
    </w:p>
    <w:p w14:paraId="03014435" w14:textId="77777777" w:rsidR="00B7043D" w:rsidRPr="007B17A2" w:rsidRDefault="00B7043D" w:rsidP="00B7043D">
      <w:pPr>
        <w:pStyle w:val="ConsPlusNormal"/>
        <w:ind w:firstLine="709"/>
        <w:jc w:val="both"/>
        <w:rPr>
          <w:rFonts w:ascii="Times New Roman" w:hAnsi="Times New Roman" w:cs="Times New Roman"/>
          <w:sz w:val="28"/>
          <w:szCs w:val="28"/>
        </w:rPr>
      </w:pPr>
      <w:r w:rsidRPr="007B17A2">
        <w:rPr>
          <w:rFonts w:ascii="Times New Roman" w:hAnsi="Times New Roman" w:cs="Times New Roman"/>
          <w:sz w:val="28"/>
          <w:szCs w:val="28"/>
        </w:rPr>
        <w:t>- обеспечение изготовления технической документации на муниципальные объекты недвижимого имущества, формирование земельных участков;</w:t>
      </w:r>
    </w:p>
    <w:p w14:paraId="62A2464C" w14:textId="77777777" w:rsidR="00B7043D" w:rsidRPr="007B17A2" w:rsidRDefault="00B7043D" w:rsidP="00B7043D">
      <w:pPr>
        <w:pStyle w:val="ConsPlusNormal"/>
        <w:ind w:firstLine="709"/>
        <w:jc w:val="both"/>
        <w:rPr>
          <w:rFonts w:ascii="Times New Roman" w:hAnsi="Times New Roman" w:cs="Times New Roman"/>
          <w:sz w:val="28"/>
          <w:szCs w:val="28"/>
        </w:rPr>
      </w:pPr>
      <w:r w:rsidRPr="007B17A2">
        <w:rPr>
          <w:rFonts w:ascii="Times New Roman" w:hAnsi="Times New Roman" w:cs="Times New Roman"/>
          <w:sz w:val="28"/>
          <w:szCs w:val="28"/>
        </w:rPr>
        <w:t>- обеспечение повышения эффективности использования муниципального имущества и земельных ресурсов;</w:t>
      </w:r>
    </w:p>
    <w:p w14:paraId="066FAF6D" w14:textId="77777777" w:rsidR="00B7043D" w:rsidRPr="007B17A2" w:rsidRDefault="00B7043D" w:rsidP="00B7043D">
      <w:pPr>
        <w:pStyle w:val="ConsPlusNormal"/>
        <w:tabs>
          <w:tab w:val="left" w:pos="9356"/>
        </w:tabs>
        <w:ind w:firstLine="709"/>
        <w:jc w:val="both"/>
        <w:rPr>
          <w:rFonts w:ascii="Times New Roman" w:hAnsi="Times New Roman" w:cs="Times New Roman"/>
          <w:sz w:val="28"/>
          <w:szCs w:val="28"/>
        </w:rPr>
      </w:pPr>
      <w:r w:rsidRPr="007B17A2">
        <w:rPr>
          <w:rFonts w:ascii="Times New Roman" w:hAnsi="Times New Roman" w:cs="Times New Roman"/>
          <w:sz w:val="28"/>
          <w:szCs w:val="28"/>
        </w:rPr>
        <w:t xml:space="preserve">- ответственное и прозрачное управление финансовыми ресурсами в рамках выполнения установленных функций и полномочий администрации </w:t>
      </w:r>
      <w:proofErr w:type="spellStart"/>
      <w:r w:rsidRPr="007B17A2">
        <w:rPr>
          <w:rFonts w:ascii="Times New Roman" w:hAnsi="Times New Roman" w:cs="Times New Roman"/>
          <w:sz w:val="28"/>
          <w:szCs w:val="28"/>
        </w:rPr>
        <w:t>Боготольского</w:t>
      </w:r>
      <w:proofErr w:type="spellEnd"/>
      <w:r w:rsidRPr="007B17A2">
        <w:rPr>
          <w:rFonts w:ascii="Times New Roman" w:hAnsi="Times New Roman" w:cs="Times New Roman"/>
          <w:sz w:val="28"/>
          <w:szCs w:val="28"/>
        </w:rPr>
        <w:t xml:space="preserve"> муниципального округа в сфере земельно-имущественных отношений.</w:t>
      </w:r>
    </w:p>
    <w:p w14:paraId="05A99C9A" w14:textId="77777777" w:rsidR="00B7043D" w:rsidRPr="007B17A2" w:rsidRDefault="00B7043D" w:rsidP="00B7043D">
      <w:pPr>
        <w:pStyle w:val="ConsPlusNormal"/>
        <w:ind w:firstLine="709"/>
        <w:jc w:val="both"/>
        <w:rPr>
          <w:rFonts w:ascii="Times New Roman" w:hAnsi="Times New Roman" w:cs="Times New Roman"/>
          <w:sz w:val="28"/>
          <w:szCs w:val="28"/>
        </w:rPr>
      </w:pPr>
      <w:r w:rsidRPr="007B17A2">
        <w:rPr>
          <w:rFonts w:ascii="Times New Roman" w:hAnsi="Times New Roman" w:cs="Times New Roman"/>
          <w:sz w:val="28"/>
          <w:szCs w:val="28"/>
        </w:rPr>
        <w:t xml:space="preserve">Задачи программы определяются ее конечной целью и заключаются в создании благоприятной среды, способствующей повышению эффективности управления и распоряжения муниципальным имуществом и земельными ресурсами </w:t>
      </w:r>
      <w:proofErr w:type="spellStart"/>
      <w:r w:rsidRPr="007B17A2">
        <w:rPr>
          <w:rFonts w:ascii="Times New Roman" w:hAnsi="Times New Roman" w:cs="Times New Roman"/>
          <w:sz w:val="28"/>
          <w:szCs w:val="28"/>
        </w:rPr>
        <w:t>Боготольского</w:t>
      </w:r>
      <w:proofErr w:type="spellEnd"/>
      <w:r w:rsidRPr="007B17A2">
        <w:rPr>
          <w:rFonts w:ascii="Times New Roman" w:hAnsi="Times New Roman" w:cs="Times New Roman"/>
          <w:sz w:val="28"/>
          <w:szCs w:val="28"/>
        </w:rPr>
        <w:t xml:space="preserve"> муниципального округа.</w:t>
      </w:r>
    </w:p>
    <w:p w14:paraId="56E975AB" w14:textId="77777777" w:rsidR="00B7043D" w:rsidRPr="007B17A2" w:rsidRDefault="00B7043D" w:rsidP="00B7043D">
      <w:pPr>
        <w:ind w:left="-142" w:firstLine="709"/>
        <w:contextualSpacing/>
        <w:outlineLvl w:val="1"/>
        <w:rPr>
          <w:sz w:val="28"/>
          <w:szCs w:val="28"/>
        </w:rPr>
      </w:pPr>
      <w:r w:rsidRPr="007B17A2">
        <w:rPr>
          <w:sz w:val="28"/>
          <w:szCs w:val="28"/>
        </w:rPr>
        <w:t>Программа разработана с учетом полномочий отдела и включают в себя:</w:t>
      </w:r>
    </w:p>
    <w:p w14:paraId="55540407" w14:textId="77777777" w:rsidR="00B7043D" w:rsidRPr="007B17A2" w:rsidRDefault="00B7043D" w:rsidP="00B7043D">
      <w:pPr>
        <w:ind w:left="-142" w:firstLine="709"/>
        <w:contextualSpacing/>
        <w:outlineLvl w:val="1"/>
        <w:rPr>
          <w:sz w:val="28"/>
          <w:szCs w:val="28"/>
        </w:rPr>
      </w:pPr>
      <w:r w:rsidRPr="007B17A2">
        <w:rPr>
          <w:sz w:val="28"/>
          <w:szCs w:val="28"/>
        </w:rPr>
        <w:t xml:space="preserve">-выработку и реализацию единой политики в области использования муниципального имущества, земельных участков, расположенных на территории </w:t>
      </w:r>
      <w:proofErr w:type="spellStart"/>
      <w:r w:rsidRPr="007B17A2">
        <w:rPr>
          <w:sz w:val="28"/>
          <w:szCs w:val="28"/>
        </w:rPr>
        <w:t>Боготольского</w:t>
      </w:r>
      <w:proofErr w:type="spellEnd"/>
      <w:r w:rsidRPr="007B17A2">
        <w:rPr>
          <w:sz w:val="28"/>
          <w:szCs w:val="28"/>
        </w:rPr>
        <w:t xml:space="preserve"> муниципального округа;</w:t>
      </w:r>
    </w:p>
    <w:p w14:paraId="132B5165" w14:textId="77777777" w:rsidR="00B7043D" w:rsidRPr="007B17A2" w:rsidRDefault="00B7043D" w:rsidP="00B7043D">
      <w:pPr>
        <w:ind w:left="-142" w:firstLine="709"/>
        <w:contextualSpacing/>
        <w:jc w:val="both"/>
        <w:outlineLvl w:val="1"/>
        <w:rPr>
          <w:sz w:val="28"/>
          <w:szCs w:val="28"/>
        </w:rPr>
      </w:pPr>
      <w:r w:rsidRPr="007B17A2">
        <w:rPr>
          <w:sz w:val="28"/>
          <w:szCs w:val="28"/>
        </w:rPr>
        <w:t xml:space="preserve">-увеличение доходной части бюджета района за счет повышения эффективности использования муниципального имущества, земельных участков, расположенных на территории </w:t>
      </w:r>
      <w:proofErr w:type="spellStart"/>
      <w:r w:rsidRPr="007B17A2">
        <w:rPr>
          <w:sz w:val="28"/>
          <w:szCs w:val="28"/>
        </w:rPr>
        <w:t>Боготольского</w:t>
      </w:r>
      <w:proofErr w:type="spellEnd"/>
      <w:r w:rsidRPr="007B17A2">
        <w:rPr>
          <w:sz w:val="28"/>
          <w:szCs w:val="28"/>
        </w:rPr>
        <w:t xml:space="preserve"> муниципального округа.</w:t>
      </w:r>
    </w:p>
    <w:p w14:paraId="7FDE42CA" w14:textId="77777777" w:rsidR="00B7043D" w:rsidRPr="007B17A2" w:rsidRDefault="00B7043D" w:rsidP="00B7043D">
      <w:pPr>
        <w:ind w:firstLine="709"/>
        <w:jc w:val="both"/>
        <w:rPr>
          <w:sz w:val="28"/>
          <w:szCs w:val="28"/>
        </w:rPr>
      </w:pPr>
      <w:r w:rsidRPr="007B17A2">
        <w:rPr>
          <w:sz w:val="28"/>
          <w:szCs w:val="28"/>
          <w:shd w:val="clear" w:color="auto" w:fill="FFFFFF"/>
        </w:rPr>
        <w:t xml:space="preserve">Обеспечение финансирования разработки и корректировки документов территориального планирования территорий населенных пунктов не только позволит упорядочить и упростить деятельность, связанную с подготовкой земельных участков к строительству, но и даст возможность принимать взвешенные и эффективные решения по привязке и размещению объектов, улучшающих условия проживания населения, и позволит планировать </w:t>
      </w:r>
      <w:proofErr w:type="spellStart"/>
      <w:r w:rsidRPr="007B17A2">
        <w:rPr>
          <w:sz w:val="28"/>
          <w:szCs w:val="28"/>
          <w:shd w:val="clear" w:color="auto" w:fill="FFFFFF"/>
        </w:rPr>
        <w:t>этапность</w:t>
      </w:r>
      <w:proofErr w:type="spellEnd"/>
      <w:r w:rsidRPr="007B17A2">
        <w:rPr>
          <w:sz w:val="28"/>
          <w:szCs w:val="28"/>
          <w:shd w:val="clear" w:color="auto" w:fill="FFFFFF"/>
        </w:rPr>
        <w:t xml:space="preserve"> их реализации.</w:t>
      </w:r>
    </w:p>
    <w:p w14:paraId="0CB53AF1" w14:textId="77777777" w:rsidR="00B7043D" w:rsidRPr="007B17A2" w:rsidRDefault="00B7043D" w:rsidP="00B7043D">
      <w:pPr>
        <w:ind w:firstLine="709"/>
        <w:jc w:val="both"/>
      </w:pPr>
      <w:r w:rsidRPr="007B17A2">
        <w:rPr>
          <w:sz w:val="28"/>
          <w:szCs w:val="28"/>
          <w:shd w:val="clear" w:color="auto" w:fill="FFFFFF"/>
        </w:rPr>
        <w:t xml:space="preserve">Реализация Программы сопряжена с возникновением и преодолением различных рисков, которые могут существенным образом повлиять на достижение запланированных результатов. </w:t>
      </w:r>
    </w:p>
    <w:p w14:paraId="1FA2F742" w14:textId="77777777" w:rsidR="00B7043D" w:rsidRPr="007B17A2" w:rsidRDefault="00B7043D" w:rsidP="00B7043D">
      <w:pPr>
        <w:ind w:firstLine="708"/>
        <w:jc w:val="both"/>
      </w:pPr>
      <w:r w:rsidRPr="007B17A2">
        <w:rPr>
          <w:sz w:val="28"/>
          <w:szCs w:val="28"/>
          <w:shd w:val="clear" w:color="auto" w:fill="FFFFFF"/>
        </w:rPr>
        <w:lastRenderedPageBreak/>
        <w:t>В качестве основных рисков следует считать:</w:t>
      </w:r>
    </w:p>
    <w:p w14:paraId="49F4724C" w14:textId="77777777" w:rsidR="00B7043D" w:rsidRPr="007B17A2" w:rsidRDefault="00B7043D" w:rsidP="00B7043D">
      <w:pPr>
        <w:ind w:firstLine="708"/>
        <w:jc w:val="both"/>
      </w:pPr>
      <w:r w:rsidRPr="007B17A2">
        <w:rPr>
          <w:sz w:val="28"/>
          <w:szCs w:val="28"/>
          <w:shd w:val="clear" w:color="auto" w:fill="FFFFFF"/>
        </w:rPr>
        <w:t>- риск неэффективности организации и управления процессом реализации программных мероприятий;</w:t>
      </w:r>
    </w:p>
    <w:p w14:paraId="41D1A6D9" w14:textId="77777777" w:rsidR="00B7043D" w:rsidRPr="007B17A2" w:rsidRDefault="00B7043D" w:rsidP="00B7043D">
      <w:pPr>
        <w:ind w:firstLine="708"/>
        <w:jc w:val="both"/>
        <w:rPr>
          <w:sz w:val="28"/>
          <w:szCs w:val="28"/>
        </w:rPr>
      </w:pPr>
      <w:r w:rsidRPr="007B17A2">
        <w:rPr>
          <w:sz w:val="28"/>
          <w:szCs w:val="28"/>
        </w:rPr>
        <w:t xml:space="preserve">- низкая активность покупателей объектов муниципального имущества может привести к тому, что оцененные объекты не будут приватизированы; </w:t>
      </w:r>
    </w:p>
    <w:p w14:paraId="22FAB97C" w14:textId="77777777" w:rsidR="00B7043D" w:rsidRPr="007B17A2" w:rsidRDefault="00B7043D" w:rsidP="00B7043D">
      <w:pPr>
        <w:ind w:firstLine="708"/>
        <w:jc w:val="both"/>
        <w:rPr>
          <w:sz w:val="28"/>
          <w:szCs w:val="28"/>
        </w:rPr>
      </w:pPr>
      <w:r w:rsidRPr="007B17A2">
        <w:rPr>
          <w:sz w:val="28"/>
          <w:szCs w:val="28"/>
        </w:rPr>
        <w:t>- заключение муниципального контракта с организацией, которая окажется неспособной исполнить обязательства по контракту.</w:t>
      </w:r>
    </w:p>
    <w:p w14:paraId="07AA9E0C" w14:textId="77777777" w:rsidR="00B7043D" w:rsidRPr="007B17A2" w:rsidRDefault="00B7043D" w:rsidP="00B7043D">
      <w:pPr>
        <w:ind w:firstLine="708"/>
        <w:jc w:val="both"/>
      </w:pPr>
      <w:r w:rsidRPr="007B17A2">
        <w:rPr>
          <w:sz w:val="28"/>
          <w:szCs w:val="28"/>
          <w:shd w:val="clear" w:color="auto" w:fill="FFFFFF"/>
        </w:rPr>
        <w:t>- экономические риски, которые могут привести к снижению объема привлекаемых бюджетных средств.</w:t>
      </w:r>
    </w:p>
    <w:p w14:paraId="377DD73A" w14:textId="77777777" w:rsidR="00B7043D" w:rsidRPr="007B17A2" w:rsidRDefault="00B7043D" w:rsidP="00B7043D">
      <w:pPr>
        <w:ind w:firstLine="708"/>
        <w:jc w:val="both"/>
      </w:pPr>
      <w:r w:rsidRPr="007B17A2">
        <w:rPr>
          <w:sz w:val="28"/>
          <w:szCs w:val="28"/>
          <w:shd w:val="clear" w:color="auto" w:fill="FFFFFF"/>
        </w:rPr>
        <w:t>С целью минимизации влияния рисков, для достижения цели и запланированных результатов координатором Программы в процессе ее реализации предусмотрена возможность принятия следующих общих мер:</w:t>
      </w:r>
    </w:p>
    <w:p w14:paraId="71B68DA1" w14:textId="77777777" w:rsidR="00B7043D" w:rsidRPr="007B17A2" w:rsidRDefault="00B7043D" w:rsidP="00B7043D">
      <w:pPr>
        <w:ind w:firstLine="708"/>
        <w:jc w:val="both"/>
      </w:pPr>
      <w:r w:rsidRPr="007B17A2">
        <w:rPr>
          <w:sz w:val="28"/>
          <w:szCs w:val="28"/>
          <w:shd w:val="clear" w:color="auto" w:fill="FFFFFF"/>
        </w:rPr>
        <w:t>- осуществление контроля качества выполнения Программы;</w:t>
      </w:r>
    </w:p>
    <w:p w14:paraId="03645739" w14:textId="77777777" w:rsidR="00B7043D" w:rsidRPr="007B17A2" w:rsidRDefault="00B7043D" w:rsidP="00B7043D">
      <w:pPr>
        <w:ind w:firstLine="708"/>
        <w:jc w:val="both"/>
      </w:pPr>
      <w:r w:rsidRPr="007B17A2">
        <w:rPr>
          <w:sz w:val="28"/>
          <w:szCs w:val="28"/>
          <w:shd w:val="clear" w:color="auto" w:fill="FFFFFF"/>
        </w:rPr>
        <w:t>- уточнение объемов финансовых средств, предусмотренных на реализацию мероприятий Программы;</w:t>
      </w:r>
    </w:p>
    <w:p w14:paraId="3B72D164" w14:textId="77777777" w:rsidR="00B7043D" w:rsidRPr="007B17A2" w:rsidRDefault="00B7043D" w:rsidP="00B7043D">
      <w:pPr>
        <w:ind w:firstLine="708"/>
        <w:jc w:val="both"/>
      </w:pPr>
      <w:r w:rsidRPr="007B17A2">
        <w:rPr>
          <w:sz w:val="28"/>
          <w:szCs w:val="28"/>
          <w:shd w:val="clear" w:color="auto" w:fill="FFFFFF"/>
        </w:rPr>
        <w:t>- планирование бюджетных расходов и определение приоритетов для первоочередного финансирования;</w:t>
      </w:r>
    </w:p>
    <w:p w14:paraId="3ED7BF32" w14:textId="77777777" w:rsidR="00B7043D" w:rsidRPr="007B17A2" w:rsidRDefault="00B7043D" w:rsidP="00B7043D">
      <w:pPr>
        <w:ind w:firstLine="708"/>
        <w:jc w:val="both"/>
      </w:pPr>
      <w:r w:rsidRPr="007B17A2">
        <w:rPr>
          <w:sz w:val="28"/>
          <w:szCs w:val="28"/>
          <w:shd w:val="clear" w:color="auto" w:fill="FFFFFF"/>
        </w:rPr>
        <w:t>- оперативное внесение изменений в Программу, корректировка целевых показателей исходя из объемов финансирования;</w:t>
      </w:r>
    </w:p>
    <w:p w14:paraId="75CEC125" w14:textId="77777777" w:rsidR="00B7043D" w:rsidRPr="007B17A2" w:rsidRDefault="00B7043D" w:rsidP="00B7043D">
      <w:pPr>
        <w:ind w:firstLine="708"/>
        <w:jc w:val="both"/>
      </w:pPr>
      <w:r w:rsidRPr="007B17A2">
        <w:rPr>
          <w:sz w:val="28"/>
          <w:szCs w:val="28"/>
          <w:shd w:val="clear" w:color="auto" w:fill="FFFFFF"/>
        </w:rPr>
        <w:t>- детальное планирование хода реализации Программы;</w:t>
      </w:r>
    </w:p>
    <w:p w14:paraId="17D49C6F" w14:textId="77777777" w:rsidR="00B7043D" w:rsidRPr="007B17A2" w:rsidRDefault="00B7043D" w:rsidP="00B7043D">
      <w:pPr>
        <w:ind w:left="-142" w:firstLine="709"/>
        <w:contextualSpacing/>
        <w:jc w:val="both"/>
        <w:outlineLvl w:val="1"/>
        <w:rPr>
          <w:sz w:val="28"/>
          <w:szCs w:val="28"/>
          <w:shd w:val="clear" w:color="auto" w:fill="FFFFFF"/>
        </w:rPr>
      </w:pPr>
      <w:r w:rsidRPr="007B17A2">
        <w:rPr>
          <w:sz w:val="28"/>
          <w:szCs w:val="28"/>
          <w:shd w:val="clear" w:color="auto" w:fill="FFFFFF"/>
        </w:rPr>
        <w:t>- своевременная актуализация (корректировка) состава и сроков исполнения мероприятий с сохранением ожидаемых результатов мероприятий Программы.</w:t>
      </w:r>
    </w:p>
    <w:p w14:paraId="528208B1" w14:textId="77777777" w:rsidR="00B7043D" w:rsidRPr="007B17A2" w:rsidRDefault="00B7043D" w:rsidP="00B7043D">
      <w:pPr>
        <w:ind w:right="849"/>
        <w:jc w:val="both"/>
        <w:rPr>
          <w:sz w:val="28"/>
          <w:szCs w:val="28"/>
        </w:rPr>
      </w:pPr>
    </w:p>
    <w:p w14:paraId="61945B3F" w14:textId="77777777" w:rsidR="00B7043D" w:rsidRPr="007B17A2" w:rsidRDefault="00B7043D" w:rsidP="00B7043D">
      <w:pPr>
        <w:jc w:val="center"/>
      </w:pPr>
      <w:r w:rsidRPr="007B17A2">
        <w:rPr>
          <w:rFonts w:eastAsia="SimSun"/>
          <w:bCs/>
          <w:kern w:val="2"/>
          <w:sz w:val="28"/>
          <w:szCs w:val="28"/>
          <w:shd w:val="clear" w:color="auto" w:fill="FFFFFF"/>
        </w:rPr>
        <w:t xml:space="preserve">3. Приоритеты и цели социально-экономического развития </w:t>
      </w:r>
    </w:p>
    <w:p w14:paraId="137D5DC6" w14:textId="77777777" w:rsidR="00B7043D" w:rsidRPr="007B17A2" w:rsidRDefault="00B7043D" w:rsidP="00B7043D">
      <w:pPr>
        <w:ind w:right="991"/>
        <w:jc w:val="center"/>
        <w:rPr>
          <w:rFonts w:eastAsia="SimSun"/>
          <w:bCs/>
          <w:kern w:val="2"/>
          <w:sz w:val="28"/>
          <w:szCs w:val="28"/>
          <w:shd w:val="clear" w:color="auto" w:fill="FFFFFF"/>
        </w:rPr>
      </w:pPr>
      <w:r w:rsidRPr="007B17A2">
        <w:rPr>
          <w:rFonts w:eastAsia="SimSun"/>
          <w:bCs/>
          <w:kern w:val="2"/>
          <w:sz w:val="28"/>
          <w:szCs w:val="28"/>
          <w:shd w:val="clear" w:color="auto" w:fill="FFFFFF"/>
        </w:rPr>
        <w:t>в сфере управления муниципальным имуществом и земельных отношений, описание основных целей и задач программы, тенденции социально-экономического развития сферы земельно-имущественных отношений</w:t>
      </w:r>
    </w:p>
    <w:p w14:paraId="4B833F42" w14:textId="77777777" w:rsidR="00B7043D" w:rsidRPr="007B17A2" w:rsidRDefault="00B7043D" w:rsidP="00B7043D">
      <w:pPr>
        <w:ind w:right="849"/>
        <w:jc w:val="center"/>
        <w:rPr>
          <w:rFonts w:eastAsia="SimSun"/>
          <w:bCs/>
          <w:kern w:val="2"/>
          <w:sz w:val="28"/>
          <w:szCs w:val="28"/>
          <w:shd w:val="clear" w:color="auto" w:fill="FFFFFF"/>
        </w:rPr>
      </w:pPr>
    </w:p>
    <w:p w14:paraId="051EA803" w14:textId="77777777" w:rsidR="00B7043D" w:rsidRPr="007B17A2" w:rsidRDefault="00B7043D" w:rsidP="00B7043D">
      <w:pPr>
        <w:ind w:right="425" w:firstLine="709"/>
        <w:jc w:val="both"/>
        <w:rPr>
          <w:sz w:val="28"/>
          <w:szCs w:val="28"/>
        </w:rPr>
      </w:pPr>
      <w:r w:rsidRPr="007B17A2">
        <w:rPr>
          <w:sz w:val="28"/>
          <w:szCs w:val="28"/>
        </w:rPr>
        <w:t xml:space="preserve">Целью Программы является реализация муниципальной политики, направленной на развитие </w:t>
      </w:r>
      <w:proofErr w:type="spellStart"/>
      <w:r w:rsidRPr="007B17A2">
        <w:rPr>
          <w:sz w:val="28"/>
          <w:szCs w:val="28"/>
        </w:rPr>
        <w:t>Боготольского</w:t>
      </w:r>
      <w:proofErr w:type="spellEnd"/>
      <w:r w:rsidRPr="007B17A2">
        <w:rPr>
          <w:sz w:val="28"/>
          <w:szCs w:val="28"/>
        </w:rPr>
        <w:t xml:space="preserve"> муниципального округа в области рационального использования и эффективного управления муниципальным имуществом, жилым и нежилым фондом, земельными участками, расположенными на территории </w:t>
      </w:r>
      <w:proofErr w:type="spellStart"/>
      <w:r w:rsidRPr="007B17A2">
        <w:rPr>
          <w:sz w:val="28"/>
          <w:szCs w:val="28"/>
        </w:rPr>
        <w:t>Боготольского</w:t>
      </w:r>
      <w:proofErr w:type="spellEnd"/>
      <w:r w:rsidRPr="007B17A2">
        <w:rPr>
          <w:sz w:val="28"/>
          <w:szCs w:val="28"/>
        </w:rPr>
        <w:t xml:space="preserve"> муниципального округа Красноярского края, эффективное и рациональное использование бюджетных ассигнований.</w:t>
      </w:r>
    </w:p>
    <w:p w14:paraId="04203730" w14:textId="77777777" w:rsidR="00B7043D" w:rsidRPr="007B17A2" w:rsidRDefault="00B7043D" w:rsidP="00B7043D">
      <w:pPr>
        <w:ind w:right="425" w:firstLine="709"/>
        <w:jc w:val="both"/>
        <w:rPr>
          <w:sz w:val="28"/>
          <w:szCs w:val="28"/>
        </w:rPr>
      </w:pPr>
      <w:r w:rsidRPr="007B17A2">
        <w:rPr>
          <w:sz w:val="28"/>
          <w:szCs w:val="28"/>
        </w:rPr>
        <w:t>От эффективности управления и распоряжения муниципальным имуществом и земельными ресурсами в значительной степени зависят объемы поступлений в бюджет округа.</w:t>
      </w:r>
    </w:p>
    <w:p w14:paraId="62F1D379" w14:textId="77777777" w:rsidR="00B7043D" w:rsidRPr="007B17A2" w:rsidRDefault="00B7043D" w:rsidP="00B7043D">
      <w:pPr>
        <w:ind w:right="425" w:firstLine="709"/>
        <w:jc w:val="both"/>
        <w:rPr>
          <w:sz w:val="28"/>
          <w:szCs w:val="28"/>
        </w:rPr>
      </w:pPr>
      <w:r w:rsidRPr="007B17A2">
        <w:rPr>
          <w:sz w:val="28"/>
          <w:szCs w:val="28"/>
        </w:rPr>
        <w:t>Повышение доходности от распоряжения муниципальной собственностью возможно благодаря реализации программных мероприятий, которые позволят повысить эффективность управления муниципальным имуществом.</w:t>
      </w:r>
    </w:p>
    <w:p w14:paraId="724ABB25" w14:textId="77777777" w:rsidR="00B7043D" w:rsidRPr="007B17A2" w:rsidRDefault="00B7043D" w:rsidP="00B7043D">
      <w:pPr>
        <w:ind w:right="425" w:firstLine="709"/>
        <w:jc w:val="both"/>
        <w:rPr>
          <w:sz w:val="28"/>
          <w:szCs w:val="28"/>
        </w:rPr>
      </w:pPr>
      <w:r w:rsidRPr="007B17A2">
        <w:rPr>
          <w:sz w:val="28"/>
          <w:szCs w:val="28"/>
        </w:rPr>
        <w:t xml:space="preserve">Учет муниципального имущества в соответствующем реестре </w:t>
      </w:r>
      <w:r w:rsidRPr="007B17A2">
        <w:rPr>
          <w:sz w:val="28"/>
          <w:szCs w:val="28"/>
        </w:rPr>
        <w:lastRenderedPageBreak/>
        <w:t xml:space="preserve">обеспечивает наличие полных и достоверных сведений о структуре и состоянии муниципального имущества, что является необходимым условием эффективного управления муниципальным имуществом, позволяющим принимать соответствующие решения в отношении его дальнейшего использования. </w:t>
      </w:r>
    </w:p>
    <w:p w14:paraId="37FA73C0" w14:textId="77777777" w:rsidR="00B7043D" w:rsidRPr="007B17A2" w:rsidRDefault="00B7043D" w:rsidP="00B7043D">
      <w:pPr>
        <w:ind w:firstLine="708"/>
        <w:jc w:val="both"/>
        <w:rPr>
          <w:sz w:val="28"/>
          <w:szCs w:val="28"/>
        </w:rPr>
      </w:pPr>
      <w:r w:rsidRPr="007B17A2">
        <w:rPr>
          <w:sz w:val="28"/>
          <w:szCs w:val="28"/>
        </w:rPr>
        <w:t>Приоритетом является улучшение качества жилищного фонда, повышение комфортности условий проживания.</w:t>
      </w:r>
    </w:p>
    <w:p w14:paraId="1E376997" w14:textId="77777777" w:rsidR="00B7043D" w:rsidRPr="007B17A2" w:rsidRDefault="00B7043D" w:rsidP="00B7043D">
      <w:pPr>
        <w:ind w:firstLine="708"/>
        <w:jc w:val="both"/>
        <w:rPr>
          <w:bCs/>
          <w:sz w:val="28"/>
          <w:szCs w:val="28"/>
        </w:rPr>
      </w:pPr>
      <w:r w:rsidRPr="007B17A2">
        <w:rPr>
          <w:bCs/>
          <w:sz w:val="28"/>
          <w:szCs w:val="28"/>
        </w:rPr>
        <w:t xml:space="preserve">В соответствии с приоритетами определены цели муниципальной программы: </w:t>
      </w:r>
    </w:p>
    <w:p w14:paraId="4EDA7B5B" w14:textId="77777777" w:rsidR="00B7043D" w:rsidRPr="007B17A2" w:rsidRDefault="00B7043D" w:rsidP="00B7043D">
      <w:pPr>
        <w:widowControl/>
        <w:shd w:val="clear" w:color="auto" w:fill="FFFFFF"/>
        <w:autoSpaceDE/>
        <w:autoSpaceDN/>
        <w:adjustRightInd/>
        <w:ind w:firstLine="709"/>
        <w:rPr>
          <w:sz w:val="28"/>
          <w:szCs w:val="28"/>
        </w:rPr>
      </w:pPr>
      <w:r w:rsidRPr="007B17A2">
        <w:rPr>
          <w:sz w:val="28"/>
          <w:szCs w:val="28"/>
        </w:rPr>
        <w:t xml:space="preserve">Повышение эффективности использования муниципального имущества и земельных ресурсов </w:t>
      </w:r>
      <w:proofErr w:type="spellStart"/>
      <w:r w:rsidRPr="007B17A2">
        <w:rPr>
          <w:sz w:val="28"/>
          <w:szCs w:val="28"/>
        </w:rPr>
        <w:t>Боготольского</w:t>
      </w:r>
      <w:proofErr w:type="spellEnd"/>
      <w:r w:rsidRPr="007B17A2">
        <w:rPr>
          <w:sz w:val="28"/>
          <w:szCs w:val="28"/>
        </w:rPr>
        <w:t xml:space="preserve"> муниципального округа.</w:t>
      </w:r>
    </w:p>
    <w:p w14:paraId="2EBB200F" w14:textId="77777777" w:rsidR="00B7043D" w:rsidRPr="007B17A2" w:rsidRDefault="00B7043D" w:rsidP="00B7043D">
      <w:pPr>
        <w:widowControl/>
        <w:shd w:val="clear" w:color="auto" w:fill="FFFFFF"/>
        <w:autoSpaceDE/>
        <w:autoSpaceDN/>
        <w:adjustRightInd/>
        <w:ind w:firstLine="709"/>
        <w:rPr>
          <w:sz w:val="28"/>
          <w:szCs w:val="28"/>
        </w:rPr>
      </w:pPr>
      <w:r w:rsidRPr="007B17A2">
        <w:rPr>
          <w:sz w:val="28"/>
          <w:szCs w:val="28"/>
        </w:rPr>
        <w:t>В рамках Программы предусматривается решение следующих задач:</w:t>
      </w:r>
    </w:p>
    <w:p w14:paraId="5BC9BCA9" w14:textId="77777777" w:rsidR="00B7043D" w:rsidRPr="007B17A2" w:rsidRDefault="00B7043D" w:rsidP="00B7043D">
      <w:pPr>
        <w:pStyle w:val="ConsPlusCell"/>
        <w:ind w:firstLine="709"/>
        <w:jc w:val="both"/>
        <w:rPr>
          <w:rFonts w:ascii="Times New Roman" w:hAnsi="Times New Roman" w:cs="Times New Roman"/>
          <w:sz w:val="28"/>
          <w:szCs w:val="28"/>
        </w:rPr>
      </w:pPr>
      <w:r w:rsidRPr="007B17A2">
        <w:rPr>
          <w:rFonts w:ascii="Times New Roman" w:hAnsi="Times New Roman" w:cs="Times New Roman"/>
          <w:sz w:val="28"/>
          <w:szCs w:val="28"/>
        </w:rPr>
        <w:t xml:space="preserve">-эффективное использование муниципального имущества и земельных ресурсов на территории </w:t>
      </w:r>
      <w:proofErr w:type="spellStart"/>
      <w:r w:rsidRPr="007B17A2">
        <w:rPr>
          <w:rFonts w:ascii="Times New Roman" w:hAnsi="Times New Roman" w:cs="Times New Roman"/>
          <w:sz w:val="28"/>
          <w:szCs w:val="28"/>
        </w:rPr>
        <w:t>Боготольского</w:t>
      </w:r>
      <w:proofErr w:type="spellEnd"/>
      <w:r w:rsidRPr="007B17A2">
        <w:rPr>
          <w:rFonts w:ascii="Times New Roman" w:hAnsi="Times New Roman" w:cs="Times New Roman"/>
          <w:sz w:val="28"/>
          <w:szCs w:val="28"/>
        </w:rPr>
        <w:t xml:space="preserve"> муниципального округа;</w:t>
      </w:r>
    </w:p>
    <w:p w14:paraId="655777BC" w14:textId="77777777" w:rsidR="00B7043D" w:rsidRPr="007B17A2" w:rsidRDefault="00B7043D" w:rsidP="00B7043D">
      <w:pPr>
        <w:pStyle w:val="ConsPlusCell"/>
        <w:ind w:firstLine="709"/>
        <w:jc w:val="both"/>
        <w:rPr>
          <w:rFonts w:ascii="Times New Roman" w:hAnsi="Times New Roman" w:cs="Times New Roman"/>
          <w:sz w:val="28"/>
          <w:szCs w:val="28"/>
        </w:rPr>
      </w:pPr>
      <w:r w:rsidRPr="007B17A2">
        <w:rPr>
          <w:rFonts w:ascii="Times New Roman" w:hAnsi="Times New Roman" w:cs="Times New Roman"/>
          <w:sz w:val="28"/>
          <w:szCs w:val="28"/>
        </w:rPr>
        <w:t>-обеспечение сохранности, увеличение срока эксплуатации и приведение в надлежащее техническое состояние муниципального имущества;</w:t>
      </w:r>
    </w:p>
    <w:p w14:paraId="6799470E" w14:textId="77777777" w:rsidR="00B7043D" w:rsidRPr="007B17A2" w:rsidRDefault="00B7043D" w:rsidP="00B7043D">
      <w:pPr>
        <w:pStyle w:val="ConsPlusCell"/>
        <w:ind w:firstLine="709"/>
        <w:jc w:val="both"/>
        <w:rPr>
          <w:rFonts w:ascii="Times New Roman" w:hAnsi="Times New Roman" w:cs="Times New Roman"/>
          <w:sz w:val="28"/>
          <w:szCs w:val="28"/>
        </w:rPr>
      </w:pPr>
      <w:r w:rsidRPr="007B17A2">
        <w:rPr>
          <w:sz w:val="28"/>
          <w:szCs w:val="28"/>
          <w:shd w:val="clear" w:color="auto" w:fill="FFFFFF"/>
        </w:rPr>
        <w:t xml:space="preserve">- </w:t>
      </w:r>
      <w:r w:rsidRPr="007B17A2">
        <w:rPr>
          <w:rFonts w:ascii="Times New Roman" w:hAnsi="Times New Roman" w:cs="Times New Roman"/>
          <w:sz w:val="28"/>
          <w:szCs w:val="28"/>
          <w:shd w:val="clear" w:color="auto" w:fill="FFFFFF"/>
        </w:rPr>
        <w:t>создание условий для увеличения объемов ввода жилья.</w:t>
      </w:r>
    </w:p>
    <w:p w14:paraId="7E47C32B" w14:textId="77777777" w:rsidR="00B7043D" w:rsidRPr="007B17A2" w:rsidRDefault="00B7043D" w:rsidP="00B7043D">
      <w:pPr>
        <w:ind w:right="849"/>
        <w:rPr>
          <w:sz w:val="28"/>
          <w:szCs w:val="28"/>
          <w:shd w:val="clear" w:color="auto" w:fill="FFFFFF"/>
        </w:rPr>
      </w:pPr>
    </w:p>
    <w:p w14:paraId="221735B8" w14:textId="77777777" w:rsidR="00B7043D" w:rsidRPr="007B17A2" w:rsidRDefault="00B7043D" w:rsidP="00B7043D">
      <w:pPr>
        <w:jc w:val="center"/>
      </w:pPr>
      <w:r w:rsidRPr="007B17A2">
        <w:rPr>
          <w:sz w:val="28"/>
          <w:szCs w:val="28"/>
          <w:shd w:val="clear" w:color="auto" w:fill="FFFFFF"/>
        </w:rPr>
        <w:t xml:space="preserve">4. Прогноз конечных результатов реализации программы, характеризующих целевое состояние (изменение состояния) уровня и качества жизни населения, социально – экономическое развитие сферы </w:t>
      </w:r>
      <w:r w:rsidRPr="007B17A2">
        <w:rPr>
          <w:rFonts w:eastAsia="SimSun"/>
          <w:bCs/>
          <w:kern w:val="2"/>
          <w:sz w:val="28"/>
          <w:szCs w:val="28"/>
          <w:shd w:val="clear" w:color="auto" w:fill="FFFFFF"/>
        </w:rPr>
        <w:t>управления муниципальным имуществом и земельных отношений</w:t>
      </w:r>
    </w:p>
    <w:p w14:paraId="6F74994D" w14:textId="77777777" w:rsidR="00B7043D" w:rsidRPr="007B17A2" w:rsidRDefault="00B7043D" w:rsidP="00B7043D">
      <w:pPr>
        <w:ind w:right="991"/>
        <w:jc w:val="center"/>
      </w:pPr>
    </w:p>
    <w:p w14:paraId="672A076C" w14:textId="77777777" w:rsidR="00B7043D" w:rsidRPr="007B17A2" w:rsidRDefault="00B7043D" w:rsidP="00B7043D">
      <w:pPr>
        <w:ind w:firstLine="708"/>
        <w:jc w:val="both"/>
        <w:rPr>
          <w:sz w:val="28"/>
          <w:szCs w:val="28"/>
        </w:rPr>
      </w:pPr>
      <w:r w:rsidRPr="007B17A2">
        <w:rPr>
          <w:sz w:val="28"/>
          <w:szCs w:val="28"/>
        </w:rPr>
        <w:t xml:space="preserve">Реализация Программы направлена на достижение одной из основных целей социально-экономического развития – увеличение доходов бюджета </w:t>
      </w:r>
      <w:proofErr w:type="spellStart"/>
      <w:r w:rsidRPr="007B17A2">
        <w:rPr>
          <w:sz w:val="28"/>
          <w:szCs w:val="28"/>
        </w:rPr>
        <w:t>Боготольского</w:t>
      </w:r>
      <w:proofErr w:type="spellEnd"/>
      <w:r w:rsidRPr="007B17A2">
        <w:rPr>
          <w:sz w:val="28"/>
          <w:szCs w:val="28"/>
        </w:rPr>
        <w:t xml:space="preserve"> муниципального округа. </w:t>
      </w:r>
    </w:p>
    <w:p w14:paraId="526B9C2A" w14:textId="77777777" w:rsidR="00B7043D" w:rsidRPr="007B17A2" w:rsidRDefault="00B7043D" w:rsidP="00B7043D">
      <w:pPr>
        <w:ind w:firstLine="708"/>
        <w:jc w:val="both"/>
        <w:rPr>
          <w:sz w:val="28"/>
          <w:szCs w:val="28"/>
        </w:rPr>
      </w:pPr>
      <w:r w:rsidRPr="007B17A2">
        <w:rPr>
          <w:sz w:val="28"/>
          <w:szCs w:val="28"/>
        </w:rPr>
        <w:t xml:space="preserve">Реализация мероприятий Программы позволит создать условия для вовлечения в хозяйственный оборот объектов муниципального имущества, свободных земельных участков, имущества, имеющего признаки бесхозяйного, в результате чего увеличится объем доходов бюджета </w:t>
      </w:r>
      <w:proofErr w:type="spellStart"/>
      <w:r w:rsidRPr="007B17A2">
        <w:rPr>
          <w:sz w:val="28"/>
          <w:szCs w:val="28"/>
        </w:rPr>
        <w:t>Боготольского</w:t>
      </w:r>
      <w:proofErr w:type="spellEnd"/>
      <w:r w:rsidRPr="007B17A2">
        <w:rPr>
          <w:sz w:val="28"/>
          <w:szCs w:val="28"/>
        </w:rPr>
        <w:t xml:space="preserve"> муниципального округа. </w:t>
      </w:r>
    </w:p>
    <w:p w14:paraId="0552E09C" w14:textId="77777777" w:rsidR="00B7043D" w:rsidRPr="007B17A2" w:rsidRDefault="00B7043D" w:rsidP="00B7043D">
      <w:pPr>
        <w:tabs>
          <w:tab w:val="left" w:pos="9356"/>
        </w:tabs>
        <w:ind w:firstLine="708"/>
        <w:jc w:val="both"/>
        <w:rPr>
          <w:sz w:val="28"/>
          <w:szCs w:val="28"/>
        </w:rPr>
      </w:pPr>
      <w:r w:rsidRPr="007B17A2">
        <w:rPr>
          <w:sz w:val="28"/>
          <w:szCs w:val="28"/>
        </w:rPr>
        <w:t>Изготовление технической документации на муниципальное недвижимое имущество позволит повысить достоверность базы данных реестра муниципального имущества, осуществить государственную регистрацию прав, что соответственно, даст возможность более рационально использовать и управлять муниципальным недвижимым имуществом.</w:t>
      </w:r>
    </w:p>
    <w:p w14:paraId="577F82FB" w14:textId="77777777" w:rsidR="00B7043D" w:rsidRPr="007B17A2" w:rsidRDefault="00B7043D" w:rsidP="00B7043D">
      <w:pPr>
        <w:tabs>
          <w:tab w:val="left" w:pos="9214"/>
        </w:tabs>
        <w:ind w:right="142" w:firstLine="708"/>
        <w:jc w:val="both"/>
        <w:rPr>
          <w:sz w:val="28"/>
          <w:szCs w:val="28"/>
        </w:rPr>
      </w:pPr>
      <w:r w:rsidRPr="007B17A2">
        <w:rPr>
          <w:sz w:val="28"/>
          <w:szCs w:val="28"/>
        </w:rPr>
        <w:t xml:space="preserve">Выполнение Программы позволит обеспечить управление и распоряжение муниципальным имуществом и земельными ресурсами в соответствии с нормами действующего законодательства. </w:t>
      </w:r>
    </w:p>
    <w:p w14:paraId="51D0CDDF" w14:textId="77777777" w:rsidR="00B7043D" w:rsidRPr="007B17A2" w:rsidRDefault="00B7043D" w:rsidP="00B7043D">
      <w:pPr>
        <w:ind w:right="142" w:firstLine="708"/>
        <w:jc w:val="both"/>
        <w:rPr>
          <w:sz w:val="28"/>
          <w:szCs w:val="28"/>
        </w:rPr>
      </w:pPr>
      <w:r w:rsidRPr="007B17A2">
        <w:rPr>
          <w:sz w:val="28"/>
          <w:szCs w:val="28"/>
        </w:rPr>
        <w:t xml:space="preserve">Дополнительным эффектом реализации программы станет активизация рынка земли и недвижимости, создание благоприятного делового климата, обеспечение оперативности и качества управленческих решений по распоряжению земельными участками и прочно связанными с ними объектами недвижимости, находящимися в собственности </w:t>
      </w:r>
      <w:proofErr w:type="spellStart"/>
      <w:r w:rsidRPr="007B17A2">
        <w:rPr>
          <w:sz w:val="28"/>
          <w:szCs w:val="28"/>
        </w:rPr>
        <w:t>Боготольского</w:t>
      </w:r>
      <w:proofErr w:type="spellEnd"/>
      <w:r w:rsidRPr="007B17A2">
        <w:rPr>
          <w:sz w:val="28"/>
          <w:szCs w:val="28"/>
        </w:rPr>
        <w:t xml:space="preserve"> муниципального округа.</w:t>
      </w:r>
    </w:p>
    <w:p w14:paraId="5276B30F" w14:textId="77777777" w:rsidR="00B7043D" w:rsidRPr="007B17A2" w:rsidRDefault="00B7043D" w:rsidP="00B7043D">
      <w:pPr>
        <w:ind w:right="142" w:firstLine="709"/>
        <w:jc w:val="both"/>
        <w:rPr>
          <w:sz w:val="28"/>
          <w:szCs w:val="28"/>
        </w:rPr>
      </w:pPr>
      <w:r w:rsidRPr="007B17A2">
        <w:rPr>
          <w:sz w:val="28"/>
          <w:szCs w:val="28"/>
        </w:rPr>
        <w:lastRenderedPageBreak/>
        <w:t>В результате выполнения мероприятий муниципальной программы планируется увеличить д</w:t>
      </w:r>
      <w:r w:rsidRPr="007B17A2">
        <w:rPr>
          <w:rFonts w:eastAsia="Calibri"/>
          <w:sz w:val="28"/>
          <w:szCs w:val="28"/>
          <w:lang w:eastAsia="en-US"/>
        </w:rPr>
        <w:t>оходы от использования, продажи муниципального имущества, в том числе земельных участков находящихся в муниципальной собственности, а также государственная собственность на которые не разграничена.</w:t>
      </w:r>
    </w:p>
    <w:p w14:paraId="2EC0387E" w14:textId="77777777" w:rsidR="00B7043D" w:rsidRPr="007B17A2" w:rsidRDefault="00B7043D" w:rsidP="00B7043D">
      <w:pPr>
        <w:ind w:right="142" w:firstLine="708"/>
        <w:jc w:val="both"/>
        <w:rPr>
          <w:sz w:val="28"/>
          <w:szCs w:val="28"/>
          <w:shd w:val="clear" w:color="auto" w:fill="FFFFFF"/>
        </w:rPr>
      </w:pPr>
      <w:r w:rsidRPr="007B17A2">
        <w:rPr>
          <w:sz w:val="28"/>
          <w:szCs w:val="28"/>
          <w:shd w:val="clear" w:color="auto" w:fill="FFFFFF"/>
        </w:rPr>
        <w:t>Целевые показатели программы приведены в приложении № 1 к паспорту настоящей программы.</w:t>
      </w:r>
    </w:p>
    <w:p w14:paraId="1F43FEC9" w14:textId="77777777" w:rsidR="00B7043D" w:rsidRPr="007B17A2" w:rsidRDefault="00B7043D" w:rsidP="00B7043D">
      <w:pPr>
        <w:ind w:right="849" w:firstLine="708"/>
        <w:jc w:val="both"/>
        <w:rPr>
          <w:sz w:val="28"/>
          <w:szCs w:val="28"/>
          <w:shd w:val="clear" w:color="auto" w:fill="FFFFFF"/>
        </w:rPr>
      </w:pPr>
    </w:p>
    <w:p w14:paraId="0E9223AA" w14:textId="77777777" w:rsidR="00B7043D" w:rsidRPr="007B17A2" w:rsidRDefault="00B7043D" w:rsidP="00B7043D">
      <w:pPr>
        <w:jc w:val="center"/>
      </w:pPr>
      <w:r w:rsidRPr="007B17A2">
        <w:rPr>
          <w:sz w:val="28"/>
          <w:szCs w:val="28"/>
          <w:shd w:val="clear" w:color="auto" w:fill="FFFFFF"/>
        </w:rPr>
        <w:t>5. Информация по подпрограммам, отдельным</w:t>
      </w:r>
    </w:p>
    <w:p w14:paraId="176EDE8B" w14:textId="77777777" w:rsidR="00B7043D" w:rsidRPr="007B17A2" w:rsidRDefault="00B7043D" w:rsidP="00B7043D">
      <w:pPr>
        <w:jc w:val="center"/>
        <w:rPr>
          <w:sz w:val="28"/>
          <w:szCs w:val="28"/>
          <w:shd w:val="clear" w:color="auto" w:fill="FFFFFF"/>
        </w:rPr>
      </w:pPr>
      <w:r w:rsidRPr="007B17A2">
        <w:rPr>
          <w:sz w:val="28"/>
          <w:szCs w:val="28"/>
          <w:shd w:val="clear" w:color="auto" w:fill="FFFFFF"/>
        </w:rPr>
        <w:t>мероприятиям программы</w:t>
      </w:r>
    </w:p>
    <w:p w14:paraId="135C2D4D" w14:textId="77777777" w:rsidR="00B7043D" w:rsidRPr="007B17A2" w:rsidRDefault="00B7043D" w:rsidP="00B7043D">
      <w:pPr>
        <w:jc w:val="center"/>
        <w:rPr>
          <w:sz w:val="28"/>
          <w:szCs w:val="28"/>
        </w:rPr>
      </w:pPr>
    </w:p>
    <w:p w14:paraId="52429C4B" w14:textId="77777777" w:rsidR="00B7043D" w:rsidRPr="007B17A2" w:rsidRDefault="00B7043D" w:rsidP="00B7043D">
      <w:pPr>
        <w:ind w:firstLine="709"/>
        <w:jc w:val="both"/>
        <w:rPr>
          <w:sz w:val="28"/>
          <w:szCs w:val="28"/>
        </w:rPr>
      </w:pPr>
      <w:r w:rsidRPr="007B17A2">
        <w:rPr>
          <w:sz w:val="28"/>
          <w:szCs w:val="28"/>
        </w:rPr>
        <w:t>В составе Программы осуществляется реализация следующих подпрограмм:</w:t>
      </w:r>
    </w:p>
    <w:p w14:paraId="6072C15C" w14:textId="77777777" w:rsidR="00B7043D" w:rsidRPr="007B17A2" w:rsidRDefault="00B7043D" w:rsidP="00B7043D">
      <w:pPr>
        <w:ind w:firstLine="709"/>
        <w:jc w:val="both"/>
      </w:pPr>
      <w:r w:rsidRPr="007B17A2">
        <w:rPr>
          <w:sz w:val="28"/>
          <w:szCs w:val="28"/>
          <w:shd w:val="clear" w:color="auto" w:fill="FFFFFF"/>
        </w:rPr>
        <w:t>5.1. Подпрограмма «</w:t>
      </w:r>
      <w:r w:rsidRPr="007B17A2">
        <w:rPr>
          <w:sz w:val="28"/>
          <w:szCs w:val="28"/>
        </w:rPr>
        <w:t xml:space="preserve">Повышение эффективности управления муниципальным имуществом и земельными ресурсами </w:t>
      </w:r>
      <w:proofErr w:type="spellStart"/>
      <w:r w:rsidRPr="007B17A2">
        <w:rPr>
          <w:sz w:val="28"/>
          <w:szCs w:val="28"/>
        </w:rPr>
        <w:t>Боготольского</w:t>
      </w:r>
      <w:proofErr w:type="spellEnd"/>
      <w:r w:rsidRPr="007B17A2">
        <w:rPr>
          <w:sz w:val="28"/>
          <w:szCs w:val="28"/>
        </w:rPr>
        <w:t xml:space="preserve"> муниципального округа</w:t>
      </w:r>
      <w:r w:rsidRPr="007B17A2">
        <w:rPr>
          <w:sz w:val="28"/>
          <w:szCs w:val="28"/>
          <w:shd w:val="clear" w:color="auto" w:fill="FFFFFF"/>
        </w:rPr>
        <w:t>» (далее - подпрограмма № 1).</w:t>
      </w:r>
    </w:p>
    <w:p w14:paraId="2D70D7A4" w14:textId="77777777" w:rsidR="00B7043D" w:rsidRPr="007B17A2" w:rsidRDefault="00B7043D" w:rsidP="00B7043D">
      <w:pPr>
        <w:ind w:firstLine="709"/>
        <w:jc w:val="both"/>
        <w:rPr>
          <w:sz w:val="28"/>
          <w:szCs w:val="28"/>
        </w:rPr>
      </w:pPr>
      <w:r w:rsidRPr="007B17A2">
        <w:rPr>
          <w:sz w:val="28"/>
          <w:szCs w:val="28"/>
        </w:rPr>
        <w:t>Подпрограмма 1 направлена на достижение следующих социально-экономических результатов:</w:t>
      </w:r>
    </w:p>
    <w:p w14:paraId="5D0D73A9" w14:textId="77777777" w:rsidR="00B7043D" w:rsidRPr="007B17A2" w:rsidRDefault="00B7043D" w:rsidP="00B7043D">
      <w:pPr>
        <w:ind w:firstLine="709"/>
        <w:jc w:val="both"/>
        <w:rPr>
          <w:rFonts w:eastAsia="Calibri"/>
          <w:sz w:val="28"/>
          <w:szCs w:val="28"/>
        </w:rPr>
      </w:pPr>
      <w:r w:rsidRPr="007B17A2">
        <w:rPr>
          <w:rFonts w:eastAsia="Calibri"/>
          <w:sz w:val="28"/>
          <w:szCs w:val="28"/>
        </w:rPr>
        <w:t>эффективное управление муниципальной собственностью;</w:t>
      </w:r>
    </w:p>
    <w:p w14:paraId="681B065D" w14:textId="77777777" w:rsidR="00B7043D" w:rsidRPr="007B17A2" w:rsidRDefault="00B7043D" w:rsidP="00B7043D">
      <w:pPr>
        <w:keepNext/>
        <w:ind w:firstLine="709"/>
        <w:contextualSpacing/>
        <w:jc w:val="both"/>
        <w:rPr>
          <w:rFonts w:eastAsia="Calibri"/>
          <w:sz w:val="28"/>
          <w:szCs w:val="28"/>
        </w:rPr>
      </w:pPr>
      <w:r w:rsidRPr="007B17A2">
        <w:rPr>
          <w:rFonts w:eastAsia="Calibri"/>
          <w:sz w:val="28"/>
          <w:szCs w:val="28"/>
        </w:rPr>
        <w:t xml:space="preserve">обеспечение эффективного и рационального использования муниципального имущества; </w:t>
      </w:r>
    </w:p>
    <w:p w14:paraId="6FD0142B" w14:textId="77777777" w:rsidR="00B7043D" w:rsidRPr="007B17A2" w:rsidRDefault="00B7043D" w:rsidP="00B7043D">
      <w:pPr>
        <w:ind w:firstLine="709"/>
        <w:jc w:val="both"/>
        <w:rPr>
          <w:rFonts w:eastAsia="Calibri"/>
          <w:sz w:val="28"/>
          <w:szCs w:val="28"/>
        </w:rPr>
      </w:pPr>
      <w:r w:rsidRPr="007B17A2">
        <w:rPr>
          <w:rFonts w:eastAsia="Calibri"/>
          <w:sz w:val="28"/>
          <w:szCs w:val="28"/>
        </w:rPr>
        <w:t xml:space="preserve">Перечень мероприятий подпрограммы 1: </w:t>
      </w:r>
    </w:p>
    <w:p w14:paraId="1CA2B587" w14:textId="77777777" w:rsidR="00B7043D" w:rsidRPr="007B17A2" w:rsidRDefault="00B7043D" w:rsidP="00B7043D">
      <w:pPr>
        <w:ind w:firstLine="709"/>
        <w:jc w:val="both"/>
        <w:rPr>
          <w:sz w:val="28"/>
          <w:szCs w:val="28"/>
        </w:rPr>
      </w:pPr>
      <w:r w:rsidRPr="007B17A2">
        <w:rPr>
          <w:rFonts w:eastAsia="Calibri"/>
          <w:sz w:val="28"/>
          <w:szCs w:val="28"/>
        </w:rPr>
        <w:t xml:space="preserve">Мероприятие 1. </w:t>
      </w:r>
      <w:r w:rsidRPr="007B17A2">
        <w:rPr>
          <w:sz w:val="28"/>
          <w:szCs w:val="28"/>
        </w:rPr>
        <w:t>Учет и оценка муниципального имущества, постановка на кадастровый учет и регистрация права собственности бесхозяйных объектов капитального строительства, коммунальной инфраструктуры»</w:t>
      </w:r>
    </w:p>
    <w:p w14:paraId="291AB1EB" w14:textId="77777777" w:rsidR="00B7043D" w:rsidRPr="007B17A2" w:rsidRDefault="00B7043D" w:rsidP="00B7043D">
      <w:pPr>
        <w:ind w:firstLine="709"/>
        <w:jc w:val="both"/>
        <w:rPr>
          <w:sz w:val="28"/>
          <w:szCs w:val="28"/>
        </w:rPr>
      </w:pPr>
      <w:r w:rsidRPr="007B17A2">
        <w:rPr>
          <w:sz w:val="28"/>
          <w:szCs w:val="28"/>
        </w:rPr>
        <w:t>Мероприятия 2. Мероприятия по постановке на государственный кадастровый учет с одновременной регистрацией прав собственности муниципальных образований на объекты недвижимости</w:t>
      </w:r>
    </w:p>
    <w:p w14:paraId="00284EDB" w14:textId="77777777" w:rsidR="00B7043D" w:rsidRPr="007B17A2" w:rsidRDefault="00B7043D" w:rsidP="00B7043D">
      <w:pPr>
        <w:overflowPunct w:val="0"/>
        <w:ind w:firstLine="709"/>
        <w:jc w:val="both"/>
        <w:textAlignment w:val="baseline"/>
        <w:rPr>
          <w:rFonts w:eastAsia="Calibri"/>
          <w:sz w:val="28"/>
          <w:szCs w:val="28"/>
        </w:rPr>
      </w:pPr>
      <w:r w:rsidRPr="007B17A2">
        <w:rPr>
          <w:bCs/>
          <w:sz w:val="28"/>
          <w:szCs w:val="28"/>
        </w:rPr>
        <w:t>Мероприятие 3. С</w:t>
      </w:r>
      <w:r w:rsidRPr="007B17A2">
        <w:rPr>
          <w:sz w:val="28"/>
          <w:szCs w:val="28"/>
        </w:rPr>
        <w:t xml:space="preserve">одержание, капитальный ремонт муниципального имущества. </w:t>
      </w:r>
    </w:p>
    <w:p w14:paraId="2565C9CE" w14:textId="77777777" w:rsidR="00B7043D" w:rsidRPr="007B17A2" w:rsidRDefault="00B7043D" w:rsidP="00B7043D">
      <w:pPr>
        <w:pStyle w:val="af"/>
        <w:spacing w:before="0" w:beforeAutospacing="0" w:after="0" w:afterAutospacing="0" w:line="288" w:lineRule="atLeast"/>
        <w:ind w:firstLine="709"/>
        <w:jc w:val="both"/>
        <w:rPr>
          <w:sz w:val="28"/>
          <w:szCs w:val="28"/>
        </w:rPr>
      </w:pPr>
      <w:r w:rsidRPr="007B17A2">
        <w:rPr>
          <w:sz w:val="28"/>
          <w:szCs w:val="28"/>
        </w:rPr>
        <w:t>Целью подпрограммы является обеспечение реализации полномочий органов местного самоуправления в области земельно-имущественных отношений.</w:t>
      </w:r>
    </w:p>
    <w:p w14:paraId="4CFB97B0" w14:textId="77777777" w:rsidR="00B7043D" w:rsidRPr="007B17A2" w:rsidRDefault="00B7043D" w:rsidP="00B7043D">
      <w:pPr>
        <w:ind w:firstLine="709"/>
        <w:jc w:val="both"/>
        <w:rPr>
          <w:sz w:val="28"/>
          <w:szCs w:val="30"/>
          <w:shd w:val="clear" w:color="auto" w:fill="FFFFFF"/>
        </w:rPr>
      </w:pPr>
      <w:r w:rsidRPr="007B17A2">
        <w:rPr>
          <w:sz w:val="28"/>
          <w:szCs w:val="30"/>
          <w:shd w:val="clear" w:color="auto" w:fill="FFFFFF"/>
        </w:rPr>
        <w:t>Для достижения цели предполагается решение следующих задач:</w:t>
      </w:r>
    </w:p>
    <w:p w14:paraId="6AF71779" w14:textId="5504F383" w:rsidR="00B7043D" w:rsidRPr="007B17A2" w:rsidRDefault="00B7043D" w:rsidP="00B7043D">
      <w:pPr>
        <w:pStyle w:val="ConsPlusNormal"/>
        <w:widowControl/>
        <w:tabs>
          <w:tab w:val="left" w:pos="567"/>
        </w:tabs>
        <w:ind w:firstLine="709"/>
        <w:jc w:val="both"/>
        <w:rPr>
          <w:rFonts w:ascii="Times New Roman" w:hAnsi="Times New Roman" w:cs="Times New Roman"/>
          <w:sz w:val="28"/>
          <w:szCs w:val="28"/>
        </w:rPr>
      </w:pPr>
      <w:r w:rsidRPr="007B17A2">
        <w:rPr>
          <w:rFonts w:ascii="Times New Roman" w:hAnsi="Times New Roman" w:cs="Times New Roman"/>
          <w:sz w:val="28"/>
          <w:szCs w:val="28"/>
        </w:rPr>
        <w:t>-</w:t>
      </w:r>
      <w:r>
        <w:rPr>
          <w:rFonts w:ascii="Times New Roman" w:hAnsi="Times New Roman" w:cs="Times New Roman"/>
          <w:sz w:val="28"/>
          <w:szCs w:val="28"/>
        </w:rPr>
        <w:t xml:space="preserve"> </w:t>
      </w:r>
      <w:r w:rsidRPr="007B17A2">
        <w:rPr>
          <w:rFonts w:ascii="Times New Roman" w:hAnsi="Times New Roman" w:cs="Times New Roman"/>
          <w:sz w:val="28"/>
          <w:szCs w:val="28"/>
        </w:rPr>
        <w:t xml:space="preserve">постановка на учет объектов коммунального назначения и иных объектов, имеющих признаки бесхозяйных, расположенных на территории </w:t>
      </w:r>
      <w:proofErr w:type="spellStart"/>
      <w:r w:rsidRPr="007B17A2">
        <w:rPr>
          <w:rFonts w:ascii="Times New Roman" w:hAnsi="Times New Roman" w:cs="Times New Roman"/>
          <w:sz w:val="28"/>
          <w:szCs w:val="28"/>
        </w:rPr>
        <w:t>Боготольского</w:t>
      </w:r>
      <w:proofErr w:type="spellEnd"/>
      <w:r w:rsidRPr="007B17A2">
        <w:rPr>
          <w:rFonts w:ascii="Times New Roman" w:hAnsi="Times New Roman" w:cs="Times New Roman"/>
          <w:sz w:val="28"/>
          <w:szCs w:val="28"/>
        </w:rPr>
        <w:t xml:space="preserve"> муниципального округа;</w:t>
      </w:r>
    </w:p>
    <w:p w14:paraId="244C6350" w14:textId="39FEC6B3" w:rsidR="00B7043D" w:rsidRPr="007B17A2" w:rsidRDefault="00B7043D" w:rsidP="00B7043D">
      <w:pPr>
        <w:pStyle w:val="ConsPlusNormal"/>
        <w:widowControl/>
        <w:tabs>
          <w:tab w:val="left" w:pos="567"/>
        </w:tabs>
        <w:ind w:firstLine="709"/>
        <w:jc w:val="both"/>
        <w:rPr>
          <w:rFonts w:ascii="Times New Roman" w:hAnsi="Times New Roman" w:cs="Times New Roman"/>
          <w:sz w:val="28"/>
          <w:szCs w:val="28"/>
        </w:rPr>
      </w:pPr>
      <w:r w:rsidRPr="007B17A2">
        <w:rPr>
          <w:rFonts w:ascii="Times New Roman" w:hAnsi="Times New Roman" w:cs="Times New Roman"/>
          <w:sz w:val="28"/>
          <w:szCs w:val="28"/>
        </w:rPr>
        <w:t>-</w:t>
      </w:r>
      <w:r>
        <w:rPr>
          <w:rFonts w:ascii="Times New Roman" w:hAnsi="Times New Roman" w:cs="Times New Roman"/>
          <w:sz w:val="28"/>
          <w:szCs w:val="28"/>
        </w:rPr>
        <w:t xml:space="preserve"> </w:t>
      </w:r>
      <w:r w:rsidRPr="007B17A2">
        <w:rPr>
          <w:rFonts w:ascii="Times New Roman" w:hAnsi="Times New Roman" w:cs="Times New Roman"/>
          <w:sz w:val="28"/>
          <w:szCs w:val="28"/>
        </w:rPr>
        <w:t>обеспечение изготовления технической документации на объекты недвижимого имущества, формирование земельных участков;</w:t>
      </w:r>
    </w:p>
    <w:p w14:paraId="218AAC56" w14:textId="7E19A042" w:rsidR="00B7043D" w:rsidRPr="007B17A2" w:rsidRDefault="00B7043D" w:rsidP="00B7043D">
      <w:pPr>
        <w:pStyle w:val="ConsPlusNormal"/>
        <w:widowControl/>
        <w:tabs>
          <w:tab w:val="left" w:pos="567"/>
        </w:tabs>
        <w:ind w:firstLine="709"/>
        <w:jc w:val="both"/>
        <w:rPr>
          <w:rFonts w:ascii="Times New Roman" w:hAnsi="Times New Roman" w:cs="Times New Roman"/>
          <w:sz w:val="24"/>
          <w:szCs w:val="24"/>
        </w:rPr>
      </w:pPr>
      <w:r w:rsidRPr="007B17A2">
        <w:rPr>
          <w:rFonts w:ascii="Times New Roman" w:hAnsi="Times New Roman" w:cs="Times New Roman"/>
          <w:sz w:val="28"/>
          <w:szCs w:val="28"/>
        </w:rPr>
        <w:t>-</w:t>
      </w:r>
      <w:r>
        <w:rPr>
          <w:rFonts w:ascii="Times New Roman" w:hAnsi="Times New Roman" w:cs="Times New Roman"/>
          <w:sz w:val="28"/>
          <w:szCs w:val="28"/>
        </w:rPr>
        <w:t xml:space="preserve"> </w:t>
      </w:r>
      <w:r w:rsidRPr="007B17A2">
        <w:rPr>
          <w:rFonts w:ascii="Times New Roman" w:hAnsi="Times New Roman" w:cs="Times New Roman"/>
          <w:sz w:val="28"/>
          <w:szCs w:val="28"/>
        </w:rPr>
        <w:t>содержание муниципального имущества.</w:t>
      </w:r>
    </w:p>
    <w:p w14:paraId="45582258" w14:textId="77777777" w:rsidR="00B7043D" w:rsidRDefault="00B7043D" w:rsidP="00B7043D">
      <w:pPr>
        <w:pStyle w:val="ConsPlusNormal"/>
        <w:ind w:firstLine="709"/>
        <w:jc w:val="both"/>
        <w:rPr>
          <w:rFonts w:ascii="Times New Roman" w:hAnsi="Times New Roman" w:cs="Times New Roman"/>
          <w:sz w:val="28"/>
          <w:szCs w:val="28"/>
          <w:shd w:val="clear" w:color="auto" w:fill="FFFFFF"/>
        </w:rPr>
      </w:pPr>
      <w:r w:rsidRPr="007B17A2">
        <w:rPr>
          <w:rFonts w:ascii="Times New Roman" w:hAnsi="Times New Roman" w:cs="Times New Roman"/>
          <w:sz w:val="28"/>
          <w:szCs w:val="28"/>
          <w:shd w:val="clear" w:color="auto" w:fill="FFFFFF"/>
        </w:rPr>
        <w:t>Планируемые значения показателей результативности Подпрограммы 1:</w:t>
      </w:r>
    </w:p>
    <w:p w14:paraId="382951F7" w14:textId="77777777" w:rsidR="00B7043D" w:rsidRPr="00B7043D" w:rsidRDefault="00B7043D" w:rsidP="00B7043D">
      <w:pPr>
        <w:pStyle w:val="ConsPlusNormal"/>
        <w:ind w:firstLine="709"/>
        <w:jc w:val="both"/>
        <w:rPr>
          <w:rFonts w:ascii="Times New Roman" w:eastAsia="Calibri" w:hAnsi="Times New Roman" w:cs="Times New Roman"/>
          <w:sz w:val="28"/>
          <w:szCs w:val="28"/>
          <w:lang w:eastAsia="en-US"/>
        </w:rPr>
      </w:pPr>
      <w:r w:rsidRPr="00B7043D">
        <w:rPr>
          <w:rFonts w:ascii="Times New Roman" w:hAnsi="Times New Roman" w:cs="Times New Roman"/>
          <w:sz w:val="28"/>
          <w:szCs w:val="28"/>
          <w:shd w:val="clear" w:color="auto" w:fill="FFFFFF"/>
        </w:rPr>
        <w:t xml:space="preserve">1. </w:t>
      </w:r>
      <w:r w:rsidRPr="00B7043D">
        <w:rPr>
          <w:rFonts w:ascii="Times New Roman" w:eastAsia="Calibri" w:hAnsi="Times New Roman" w:cs="Times New Roman"/>
          <w:sz w:val="28"/>
          <w:szCs w:val="28"/>
          <w:lang w:eastAsia="en-US"/>
        </w:rPr>
        <w:t>Количество объектов, имеющих признаки бесхозяйных включенных в состав муниципальной казны</w:t>
      </w:r>
    </w:p>
    <w:p w14:paraId="58F81C50" w14:textId="77777777" w:rsidR="00B7043D" w:rsidRPr="00B7043D" w:rsidRDefault="00B7043D" w:rsidP="00B7043D">
      <w:pPr>
        <w:pStyle w:val="ConsPlusNormal"/>
        <w:ind w:firstLine="709"/>
        <w:jc w:val="both"/>
        <w:rPr>
          <w:rFonts w:ascii="Times New Roman" w:hAnsi="Times New Roman" w:cs="Times New Roman"/>
          <w:sz w:val="28"/>
          <w:szCs w:val="28"/>
        </w:rPr>
      </w:pPr>
      <w:r w:rsidRPr="00B7043D">
        <w:rPr>
          <w:rFonts w:ascii="Times New Roman" w:eastAsia="Calibri" w:hAnsi="Times New Roman" w:cs="Times New Roman"/>
          <w:sz w:val="28"/>
          <w:szCs w:val="28"/>
          <w:lang w:eastAsia="en-US"/>
        </w:rPr>
        <w:t xml:space="preserve">2. </w:t>
      </w:r>
      <w:r w:rsidRPr="00B7043D">
        <w:rPr>
          <w:rFonts w:ascii="Times New Roman" w:hAnsi="Times New Roman" w:cs="Times New Roman"/>
          <w:sz w:val="28"/>
          <w:szCs w:val="28"/>
        </w:rPr>
        <w:t>Количество объектов недвижимого имущества, прошедших государственную регистрацию</w:t>
      </w:r>
    </w:p>
    <w:p w14:paraId="0EEB02B1" w14:textId="77777777" w:rsidR="00B7043D" w:rsidRPr="00B7043D" w:rsidRDefault="00B7043D" w:rsidP="00B7043D">
      <w:pPr>
        <w:pStyle w:val="ConsPlusNormal"/>
        <w:ind w:firstLine="709"/>
        <w:jc w:val="both"/>
        <w:rPr>
          <w:rFonts w:ascii="Times New Roman" w:hAnsi="Times New Roman" w:cs="Times New Roman"/>
          <w:sz w:val="28"/>
          <w:szCs w:val="28"/>
        </w:rPr>
      </w:pPr>
      <w:r w:rsidRPr="00B7043D">
        <w:rPr>
          <w:rFonts w:ascii="Times New Roman" w:hAnsi="Times New Roman" w:cs="Times New Roman"/>
          <w:sz w:val="28"/>
          <w:szCs w:val="28"/>
        </w:rPr>
        <w:lastRenderedPageBreak/>
        <w:t>3. Количество объектов недвижимого имущества, поставленных на кадастровый учет</w:t>
      </w:r>
    </w:p>
    <w:p w14:paraId="7E3F251A" w14:textId="77777777" w:rsidR="00B7043D" w:rsidRPr="00B7043D" w:rsidRDefault="00B7043D" w:rsidP="00B7043D">
      <w:pPr>
        <w:pStyle w:val="ConsPlusNormal"/>
        <w:ind w:firstLine="709"/>
        <w:jc w:val="both"/>
        <w:rPr>
          <w:rFonts w:ascii="Times New Roman" w:eastAsia="Calibri" w:hAnsi="Times New Roman" w:cs="Times New Roman"/>
          <w:sz w:val="28"/>
          <w:szCs w:val="28"/>
          <w:lang w:eastAsia="en-US"/>
        </w:rPr>
      </w:pPr>
      <w:r w:rsidRPr="00B7043D">
        <w:rPr>
          <w:rFonts w:ascii="Times New Roman" w:hAnsi="Times New Roman" w:cs="Times New Roman"/>
          <w:sz w:val="28"/>
          <w:szCs w:val="28"/>
        </w:rPr>
        <w:t xml:space="preserve">4. </w:t>
      </w:r>
      <w:r w:rsidRPr="00B7043D">
        <w:rPr>
          <w:rFonts w:ascii="Times New Roman" w:eastAsia="Calibri" w:hAnsi="Times New Roman" w:cs="Times New Roman"/>
          <w:sz w:val="28"/>
          <w:szCs w:val="28"/>
          <w:lang w:eastAsia="en-US"/>
        </w:rPr>
        <w:t>Оценка муниципального имущества и земельных участков</w:t>
      </w:r>
    </w:p>
    <w:p w14:paraId="14722EE4" w14:textId="77777777" w:rsidR="00B7043D" w:rsidRPr="00B7043D" w:rsidRDefault="00B7043D" w:rsidP="00B7043D">
      <w:pPr>
        <w:pStyle w:val="ConsPlusNormal"/>
        <w:ind w:firstLine="709"/>
        <w:jc w:val="both"/>
        <w:rPr>
          <w:rFonts w:ascii="Times New Roman" w:eastAsia="Calibri" w:hAnsi="Times New Roman" w:cs="Times New Roman"/>
          <w:sz w:val="28"/>
          <w:szCs w:val="28"/>
          <w:lang w:eastAsia="en-US"/>
        </w:rPr>
      </w:pPr>
      <w:r w:rsidRPr="00B7043D">
        <w:rPr>
          <w:rFonts w:ascii="Times New Roman" w:eastAsia="Calibri" w:hAnsi="Times New Roman" w:cs="Times New Roman"/>
          <w:sz w:val="28"/>
          <w:szCs w:val="28"/>
          <w:lang w:eastAsia="en-US"/>
        </w:rPr>
        <w:t>5. Предоставление в аренду (собственность) муниципального имущества и земельных участков по результатам торгов</w:t>
      </w:r>
    </w:p>
    <w:p w14:paraId="06EEBCCF" w14:textId="1C531EA4" w:rsidR="00B7043D" w:rsidRPr="00B7043D" w:rsidRDefault="00B7043D" w:rsidP="00B7043D">
      <w:pPr>
        <w:pStyle w:val="ConsPlusNormal"/>
        <w:ind w:firstLine="709"/>
        <w:jc w:val="both"/>
        <w:rPr>
          <w:rFonts w:ascii="Times New Roman" w:hAnsi="Times New Roman" w:cs="Times New Roman"/>
          <w:sz w:val="28"/>
          <w:szCs w:val="28"/>
        </w:rPr>
      </w:pPr>
      <w:r w:rsidRPr="00B7043D">
        <w:rPr>
          <w:rFonts w:ascii="Times New Roman" w:eastAsia="Calibri" w:hAnsi="Times New Roman" w:cs="Times New Roman"/>
          <w:sz w:val="28"/>
          <w:szCs w:val="28"/>
          <w:lang w:eastAsia="en-US"/>
        </w:rPr>
        <w:t>6.</w:t>
      </w:r>
      <w:r w:rsidRPr="00B7043D">
        <w:rPr>
          <w:rFonts w:ascii="Times New Roman" w:hAnsi="Times New Roman" w:cs="Times New Roman"/>
          <w:sz w:val="28"/>
          <w:szCs w:val="28"/>
        </w:rPr>
        <w:t xml:space="preserve">Количество муниципальных помещений, в которых проведен текущий ремонт. </w:t>
      </w:r>
    </w:p>
    <w:p w14:paraId="0FCE0547" w14:textId="47A4AA47" w:rsidR="00B7043D" w:rsidRPr="007B17A2" w:rsidRDefault="00B7043D" w:rsidP="00B7043D">
      <w:pPr>
        <w:pStyle w:val="a3"/>
        <w:ind w:left="352" w:firstLine="357"/>
        <w:jc w:val="both"/>
        <w:rPr>
          <w:rFonts w:eastAsia="Calibri"/>
          <w:sz w:val="28"/>
          <w:szCs w:val="28"/>
        </w:rPr>
      </w:pPr>
      <w:r w:rsidRPr="007B17A2">
        <w:rPr>
          <w:rFonts w:eastAsia="Calibri"/>
          <w:sz w:val="28"/>
          <w:szCs w:val="28"/>
        </w:rPr>
        <w:t>Срок р</w:t>
      </w:r>
      <w:r>
        <w:rPr>
          <w:rFonts w:eastAsia="Calibri"/>
          <w:sz w:val="28"/>
          <w:szCs w:val="28"/>
        </w:rPr>
        <w:t>еализации Подпрограммы 2: 2026 -</w:t>
      </w:r>
      <w:r w:rsidRPr="007B17A2">
        <w:rPr>
          <w:rFonts w:eastAsia="Calibri"/>
          <w:sz w:val="28"/>
          <w:szCs w:val="28"/>
        </w:rPr>
        <w:t xml:space="preserve"> 2028 годы.</w:t>
      </w:r>
    </w:p>
    <w:p w14:paraId="285040D5" w14:textId="3AFF2245" w:rsidR="00B7043D" w:rsidRPr="007B17A2" w:rsidRDefault="00B7043D" w:rsidP="00032F14">
      <w:pPr>
        <w:ind w:firstLine="709"/>
        <w:jc w:val="both"/>
        <w:rPr>
          <w:sz w:val="28"/>
          <w:szCs w:val="28"/>
          <w:shd w:val="clear" w:color="auto" w:fill="FFFFFF"/>
        </w:rPr>
      </w:pPr>
      <w:r w:rsidRPr="007B17A2">
        <w:rPr>
          <w:rFonts w:eastAsia="Calibri"/>
          <w:sz w:val="28"/>
          <w:szCs w:val="28"/>
        </w:rPr>
        <w:t>Подпрограмма 1 приведена в приложении № 4 к программе.</w:t>
      </w:r>
    </w:p>
    <w:p w14:paraId="29D3FCAE" w14:textId="77777777" w:rsidR="00B7043D" w:rsidRPr="007B17A2" w:rsidRDefault="00B7043D" w:rsidP="00B7043D">
      <w:pPr>
        <w:pStyle w:val="ConsPlusNormal"/>
        <w:ind w:firstLine="709"/>
        <w:jc w:val="both"/>
        <w:rPr>
          <w:rFonts w:ascii="Times New Roman" w:hAnsi="Times New Roman" w:cs="Times New Roman"/>
        </w:rPr>
      </w:pPr>
      <w:r w:rsidRPr="007B17A2">
        <w:rPr>
          <w:rFonts w:ascii="Times New Roman" w:hAnsi="Times New Roman" w:cs="Times New Roman"/>
          <w:sz w:val="28"/>
          <w:szCs w:val="28"/>
          <w:shd w:val="clear" w:color="auto" w:fill="FFFFFF"/>
        </w:rPr>
        <w:t xml:space="preserve">5.2. </w:t>
      </w:r>
      <w:r w:rsidRPr="007B17A2">
        <w:rPr>
          <w:rStyle w:val="ad"/>
          <w:rFonts w:ascii="Times New Roman" w:hAnsi="Times New Roman"/>
          <w:color w:val="auto"/>
          <w:sz w:val="28"/>
          <w:szCs w:val="28"/>
          <w:u w:val="none"/>
          <w:shd w:val="clear" w:color="auto" w:fill="FFFFFF"/>
        </w:rPr>
        <w:t>Подпрограмма</w:t>
      </w:r>
      <w:r w:rsidRPr="007B17A2">
        <w:rPr>
          <w:rFonts w:ascii="Times New Roman" w:hAnsi="Times New Roman" w:cs="Times New Roman"/>
          <w:sz w:val="28"/>
          <w:szCs w:val="28"/>
          <w:shd w:val="clear" w:color="auto" w:fill="FFFFFF"/>
        </w:rPr>
        <w:t xml:space="preserve"> «Территориальное планирование, градостроительное зонирование и документация по планировке территории </w:t>
      </w:r>
      <w:proofErr w:type="spellStart"/>
      <w:r w:rsidRPr="007B17A2">
        <w:rPr>
          <w:rFonts w:ascii="Times New Roman" w:hAnsi="Times New Roman" w:cs="Times New Roman"/>
          <w:sz w:val="28"/>
          <w:szCs w:val="28"/>
          <w:shd w:val="clear" w:color="auto" w:fill="FFFFFF"/>
        </w:rPr>
        <w:t>Боготольского</w:t>
      </w:r>
      <w:proofErr w:type="spellEnd"/>
      <w:r w:rsidRPr="007B17A2">
        <w:rPr>
          <w:rFonts w:ascii="Times New Roman" w:hAnsi="Times New Roman" w:cs="Times New Roman"/>
          <w:sz w:val="28"/>
          <w:szCs w:val="28"/>
          <w:shd w:val="clear" w:color="auto" w:fill="FFFFFF"/>
        </w:rPr>
        <w:t xml:space="preserve"> муниципального округа» (далее - подпрограмма № 2).</w:t>
      </w:r>
    </w:p>
    <w:p w14:paraId="449155C2" w14:textId="77777777" w:rsidR="00B7043D" w:rsidRPr="007B17A2" w:rsidRDefault="00B7043D" w:rsidP="00B7043D">
      <w:pPr>
        <w:pStyle w:val="ConsPlusNormal"/>
        <w:ind w:firstLine="709"/>
        <w:jc w:val="both"/>
        <w:rPr>
          <w:rFonts w:ascii="Times New Roman" w:hAnsi="Times New Roman" w:cs="Times New Roman"/>
        </w:rPr>
      </w:pPr>
      <w:r w:rsidRPr="007B17A2">
        <w:rPr>
          <w:rFonts w:ascii="Times New Roman" w:hAnsi="Times New Roman" w:cs="Times New Roman"/>
          <w:sz w:val="28"/>
          <w:szCs w:val="30"/>
          <w:shd w:val="clear" w:color="auto" w:fill="FFFFFF"/>
        </w:rPr>
        <w:t xml:space="preserve">Градостроительство является базовой отраслью, обеспечивающей устойчивое социально-экономическое развитие территорий. Согласно положениям </w:t>
      </w:r>
      <w:r w:rsidRPr="007B17A2">
        <w:rPr>
          <w:rFonts w:ascii="Times New Roman" w:eastAsia="Calibri" w:hAnsi="Times New Roman" w:cs="Times New Roman"/>
          <w:sz w:val="28"/>
          <w:szCs w:val="30"/>
          <w:shd w:val="clear" w:color="auto" w:fill="FFFFFF"/>
        </w:rPr>
        <w:t>Градостроительного кодекса Российской Федерации,</w:t>
      </w:r>
      <w:r w:rsidRPr="007B17A2">
        <w:rPr>
          <w:rFonts w:ascii="Times New Roman" w:hAnsi="Times New Roman" w:cs="Times New Roman"/>
          <w:sz w:val="28"/>
          <w:szCs w:val="30"/>
          <w:shd w:val="clear" w:color="auto" w:fill="FFFFFF"/>
        </w:rPr>
        <w:t xml:space="preserve"> одними из основных принципов законодательства о градостроительной деятельности являются обеспечение комплексного и устойчивого развития территории и осуществление строительства на основе территориального планирования, градостроительного зонирования и планировки территории.</w:t>
      </w:r>
    </w:p>
    <w:p w14:paraId="1693D64F" w14:textId="77777777" w:rsidR="00B7043D" w:rsidRPr="007B17A2" w:rsidRDefault="00B7043D" w:rsidP="00B7043D">
      <w:pPr>
        <w:pStyle w:val="ConsPlusNormal"/>
        <w:ind w:firstLine="709"/>
        <w:jc w:val="both"/>
        <w:rPr>
          <w:rFonts w:ascii="Times New Roman" w:hAnsi="Times New Roman" w:cs="Times New Roman"/>
        </w:rPr>
      </w:pPr>
      <w:r w:rsidRPr="007B17A2">
        <w:rPr>
          <w:rFonts w:ascii="Times New Roman" w:hAnsi="Times New Roman" w:cs="Times New Roman"/>
          <w:sz w:val="28"/>
          <w:szCs w:val="30"/>
          <w:shd w:val="clear" w:color="auto" w:fill="FFFFFF"/>
        </w:rPr>
        <w:t>Градостроительная деятельность - деятельность по развитию территорий, осуществляемая в виде территориального планирования, градостроительного зонирования, планировки территории, архитектурно-строительного проектирования, строительства, капитального ремонта, реконструкции объектов капитального строительства. В свою очередь устойчивое развитие территорий - это обеспечение при осуществлении градостроительной деятельности безопасности и благоприятных условий жизнедеятельности человека, ограничение негативного воздействия хозяйственной и иной деятельности на окружающую среду и обеспечение охраны и рационального использования природных ресурсов в интересах настоящего и будущего поколений.</w:t>
      </w:r>
    </w:p>
    <w:p w14:paraId="40915E94" w14:textId="77777777" w:rsidR="00B7043D" w:rsidRPr="007B17A2" w:rsidRDefault="00B7043D" w:rsidP="00B7043D">
      <w:pPr>
        <w:pStyle w:val="ConsPlusNormal"/>
        <w:ind w:firstLine="709"/>
        <w:jc w:val="both"/>
        <w:rPr>
          <w:rFonts w:ascii="Times New Roman" w:hAnsi="Times New Roman" w:cs="Times New Roman"/>
        </w:rPr>
      </w:pPr>
      <w:r w:rsidRPr="007B17A2">
        <w:rPr>
          <w:rFonts w:ascii="Times New Roman" w:hAnsi="Times New Roman" w:cs="Times New Roman"/>
          <w:sz w:val="28"/>
          <w:szCs w:val="30"/>
          <w:shd w:val="clear" w:color="auto" w:fill="FFFFFF"/>
        </w:rPr>
        <w:t>Территориальное планирование обеспечивает планирование развития территорий, в том числе для установления функциональных зон, их параметров, а также сведений о планируемых для размещения в них объектах  федерального, регионального, местного значения</w:t>
      </w:r>
      <w:r w:rsidRPr="007B17A2">
        <w:rPr>
          <w:rFonts w:ascii="Times New Roman" w:hAnsi="Times New Roman" w:cs="Times New Roman"/>
          <w:strike/>
          <w:sz w:val="28"/>
          <w:szCs w:val="30"/>
          <w:shd w:val="clear" w:color="auto" w:fill="FFFFFF"/>
        </w:rPr>
        <w:t xml:space="preserve"> </w:t>
      </w:r>
      <w:r w:rsidRPr="007B17A2">
        <w:rPr>
          <w:rFonts w:ascii="Times New Roman" w:hAnsi="Times New Roman" w:cs="Times New Roman"/>
          <w:sz w:val="28"/>
          <w:szCs w:val="30"/>
          <w:shd w:val="clear" w:color="auto" w:fill="FFFFFF"/>
        </w:rPr>
        <w:t>и направлено на определение назначения территорий исходя из совокупности социальных, экономических, экологических и иных факторов в целях обеспечения устойчивого развития территорий, развития инженерной, транспортной и социальной инфраструктуры, обеспечения учета интересов граждан и их объединений, Российской Федерации, субъектов Российской Федерации, муниципальных образований.</w:t>
      </w:r>
    </w:p>
    <w:p w14:paraId="23E6315A" w14:textId="77777777" w:rsidR="00B7043D" w:rsidRPr="007B17A2" w:rsidRDefault="00B7043D" w:rsidP="00B7043D">
      <w:pPr>
        <w:pStyle w:val="ConsPlusNormal"/>
        <w:ind w:firstLine="709"/>
        <w:jc w:val="both"/>
        <w:rPr>
          <w:rFonts w:ascii="Times New Roman" w:hAnsi="Times New Roman" w:cs="Times New Roman"/>
        </w:rPr>
      </w:pPr>
      <w:r w:rsidRPr="007B17A2">
        <w:rPr>
          <w:rFonts w:ascii="Times New Roman" w:hAnsi="Times New Roman" w:cs="Times New Roman"/>
          <w:sz w:val="28"/>
          <w:szCs w:val="30"/>
          <w:shd w:val="clear" w:color="auto" w:fill="FFFFFF"/>
        </w:rPr>
        <w:t>Градостроительное зонирование - зонирование территорий муниципальных образований в целях определения территориальных зон и установления градостроительных регламентов.</w:t>
      </w:r>
    </w:p>
    <w:p w14:paraId="51001E83" w14:textId="77777777" w:rsidR="00B7043D" w:rsidRPr="007B17A2" w:rsidRDefault="00B7043D" w:rsidP="00B7043D">
      <w:pPr>
        <w:pStyle w:val="ConsPlusNormal"/>
        <w:ind w:firstLine="709"/>
        <w:jc w:val="both"/>
        <w:rPr>
          <w:rFonts w:ascii="Times New Roman" w:hAnsi="Times New Roman" w:cs="Times New Roman"/>
        </w:rPr>
      </w:pPr>
      <w:r w:rsidRPr="007B17A2">
        <w:rPr>
          <w:rFonts w:ascii="Times New Roman" w:hAnsi="Times New Roman" w:cs="Times New Roman"/>
          <w:sz w:val="28"/>
          <w:szCs w:val="30"/>
          <w:shd w:val="clear" w:color="auto" w:fill="FFFFFF"/>
        </w:rPr>
        <w:t xml:space="preserve">На основании документов территориального планирования и градостроительного зонирования осуществляется подготовка документации по </w:t>
      </w:r>
      <w:r w:rsidRPr="007B17A2">
        <w:rPr>
          <w:rFonts w:ascii="Times New Roman" w:hAnsi="Times New Roman" w:cs="Times New Roman"/>
          <w:sz w:val="28"/>
          <w:szCs w:val="30"/>
          <w:shd w:val="clear" w:color="auto" w:fill="FFFFFF"/>
        </w:rPr>
        <w:lastRenderedPageBreak/>
        <w:t>планировке территории в целях обеспечения устойчивого развития территорий, в том числе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w:t>
      </w:r>
    </w:p>
    <w:p w14:paraId="0C9F791C" w14:textId="77777777" w:rsidR="00B7043D" w:rsidRPr="007B17A2" w:rsidRDefault="00B7043D" w:rsidP="00B7043D">
      <w:pPr>
        <w:pStyle w:val="ConsPlusNormal"/>
        <w:ind w:firstLine="709"/>
        <w:jc w:val="both"/>
        <w:rPr>
          <w:rFonts w:ascii="Times New Roman" w:hAnsi="Times New Roman" w:cs="Times New Roman"/>
        </w:rPr>
      </w:pPr>
      <w:r w:rsidRPr="007B17A2">
        <w:rPr>
          <w:rFonts w:ascii="Times New Roman" w:hAnsi="Times New Roman" w:cs="Times New Roman"/>
          <w:sz w:val="28"/>
          <w:szCs w:val="30"/>
          <w:shd w:val="clear" w:color="auto" w:fill="FFFFFF"/>
        </w:rPr>
        <w:t>В частности, в соответствии с Градостроительным кодексом Российской Федерации подготовка документации по планировке территории является обязательной в следующих случаях:</w:t>
      </w:r>
    </w:p>
    <w:p w14:paraId="5CF5E1C4" w14:textId="77777777" w:rsidR="00B7043D" w:rsidRPr="007B17A2" w:rsidRDefault="00B7043D" w:rsidP="00B7043D">
      <w:pPr>
        <w:pStyle w:val="ConsPlusNormal"/>
        <w:ind w:firstLine="709"/>
        <w:jc w:val="both"/>
        <w:rPr>
          <w:rFonts w:ascii="Times New Roman" w:hAnsi="Times New Roman" w:cs="Times New Roman"/>
        </w:rPr>
      </w:pPr>
      <w:r w:rsidRPr="007B17A2">
        <w:rPr>
          <w:rFonts w:ascii="Times New Roman" w:hAnsi="Times New Roman" w:cs="Times New Roman"/>
          <w:sz w:val="28"/>
          <w:szCs w:val="30"/>
          <w:shd w:val="clear" w:color="auto" w:fill="FFFFFF"/>
        </w:rPr>
        <w:t>необходимо изъятие земельных участков для государственных или муниципальных нужд в связи с размещением объекта капитального строительства федерального, регионального или местного значения;</w:t>
      </w:r>
    </w:p>
    <w:p w14:paraId="5FE2F7B0" w14:textId="77777777" w:rsidR="00B7043D" w:rsidRPr="007B17A2" w:rsidRDefault="00B7043D" w:rsidP="00B7043D">
      <w:pPr>
        <w:pStyle w:val="ConsPlusNormal"/>
        <w:ind w:firstLine="709"/>
        <w:jc w:val="both"/>
        <w:rPr>
          <w:rFonts w:ascii="Times New Roman" w:hAnsi="Times New Roman" w:cs="Times New Roman"/>
        </w:rPr>
      </w:pPr>
      <w:r w:rsidRPr="007B17A2">
        <w:rPr>
          <w:rFonts w:ascii="Times New Roman" w:hAnsi="Times New Roman" w:cs="Times New Roman"/>
          <w:sz w:val="28"/>
          <w:szCs w:val="30"/>
          <w:shd w:val="clear" w:color="auto" w:fill="FFFFFF"/>
        </w:rPr>
        <w:t>необходимы установление, изменение или отмена красных линий;</w:t>
      </w:r>
    </w:p>
    <w:p w14:paraId="214512D3" w14:textId="77777777" w:rsidR="00B7043D" w:rsidRPr="007B17A2" w:rsidRDefault="00B7043D" w:rsidP="00B7043D">
      <w:pPr>
        <w:pStyle w:val="ConsPlusNormal"/>
        <w:ind w:firstLine="709"/>
        <w:jc w:val="both"/>
        <w:rPr>
          <w:rFonts w:ascii="Times New Roman" w:hAnsi="Times New Roman" w:cs="Times New Roman"/>
        </w:rPr>
      </w:pPr>
      <w:r w:rsidRPr="007B17A2">
        <w:rPr>
          <w:rFonts w:ascii="Times New Roman" w:hAnsi="Times New Roman" w:cs="Times New Roman"/>
          <w:sz w:val="28"/>
          <w:szCs w:val="30"/>
          <w:shd w:val="clear" w:color="auto" w:fill="FFFFFF"/>
        </w:rPr>
        <w:t>необходимо образование земельных участков в случае, если в соответствии с земельным законодательством образование земельных участков осуществляется только в соответствии с проектом межевания территории;</w:t>
      </w:r>
    </w:p>
    <w:p w14:paraId="71EFF41A" w14:textId="77777777" w:rsidR="00B7043D" w:rsidRPr="007B17A2" w:rsidRDefault="00B7043D" w:rsidP="00B7043D">
      <w:pPr>
        <w:pStyle w:val="ConsPlusNormal"/>
        <w:ind w:firstLine="709"/>
        <w:jc w:val="both"/>
        <w:rPr>
          <w:rFonts w:ascii="Times New Roman" w:hAnsi="Times New Roman" w:cs="Times New Roman"/>
        </w:rPr>
      </w:pPr>
      <w:r w:rsidRPr="007B17A2">
        <w:rPr>
          <w:rFonts w:ascii="Times New Roman" w:hAnsi="Times New Roman" w:cs="Times New Roman"/>
          <w:sz w:val="28"/>
          <w:szCs w:val="28"/>
          <w:shd w:val="clear" w:color="auto" w:fill="FFFFFF"/>
        </w:rPr>
        <w:t xml:space="preserve">планируются строительство, реконструкция линейного объекта (за исключением случая, если размещение линейного объекта планируется осуществлять на землях или земельных участках, находящихся в государственной или муниципальной собственности, и для размещения такого линейного объекта не требуются предоставление земельных участков, находящихся в государственной или муниципальной собственности, и установление сервитутов). Правительством Российской Федерации могут быть установлены иные </w:t>
      </w:r>
      <w:hyperlink r:id="rId12" w:history="1">
        <w:r w:rsidRPr="00032F14">
          <w:rPr>
            <w:rStyle w:val="ad"/>
            <w:rFonts w:ascii="Times New Roman" w:hAnsi="Times New Roman" w:cs="Times New Roman"/>
            <w:color w:val="auto"/>
            <w:sz w:val="28"/>
            <w:szCs w:val="28"/>
            <w:u w:val="none"/>
            <w:shd w:val="clear" w:color="auto" w:fill="FFFFFF"/>
          </w:rPr>
          <w:t>случаи</w:t>
        </w:r>
      </w:hyperlink>
      <w:r w:rsidRPr="00032F14">
        <w:rPr>
          <w:rFonts w:ascii="Times New Roman" w:hAnsi="Times New Roman" w:cs="Times New Roman"/>
          <w:sz w:val="28"/>
          <w:szCs w:val="28"/>
          <w:shd w:val="clear" w:color="auto" w:fill="FFFFFF"/>
        </w:rPr>
        <w:t>,</w:t>
      </w:r>
      <w:r w:rsidRPr="007B17A2">
        <w:rPr>
          <w:rFonts w:ascii="Times New Roman" w:hAnsi="Times New Roman" w:cs="Times New Roman"/>
          <w:sz w:val="28"/>
          <w:szCs w:val="28"/>
          <w:shd w:val="clear" w:color="auto" w:fill="FFFFFF"/>
        </w:rPr>
        <w:t xml:space="preserve"> при которых для строительства, реконструкции линейного объекта не требуется подготовка документации по планировке территории</w:t>
      </w:r>
      <w:r w:rsidRPr="007B17A2">
        <w:rPr>
          <w:rFonts w:ascii="Times New Roman" w:hAnsi="Times New Roman" w:cs="Times New Roman"/>
          <w:sz w:val="28"/>
          <w:szCs w:val="30"/>
          <w:shd w:val="clear" w:color="auto" w:fill="FFFFFF"/>
        </w:rPr>
        <w:t>.</w:t>
      </w:r>
    </w:p>
    <w:p w14:paraId="1D748647" w14:textId="77777777" w:rsidR="00B7043D" w:rsidRPr="007B17A2" w:rsidRDefault="00B7043D" w:rsidP="00B7043D">
      <w:pPr>
        <w:pStyle w:val="ConsPlusNormal"/>
        <w:ind w:firstLine="709"/>
        <w:jc w:val="both"/>
        <w:rPr>
          <w:rFonts w:ascii="Times New Roman" w:hAnsi="Times New Roman" w:cs="Times New Roman"/>
        </w:rPr>
      </w:pPr>
      <w:r w:rsidRPr="007B17A2">
        <w:rPr>
          <w:rFonts w:ascii="Times New Roman" w:hAnsi="Times New Roman" w:cs="Times New Roman"/>
          <w:sz w:val="28"/>
          <w:szCs w:val="30"/>
          <w:shd w:val="clear" w:color="auto" w:fill="FFFFFF"/>
        </w:rPr>
        <w:t>Таким образом, необходимость подготовки градостроительной документации в виде документов территориального планирования - генерального плана округа, документов градостроительного зонирования - правил землепользования и застройки, документации по планировке территории - проектов планировки и проектов межевания территорий, определена законодательно и является обязанностью органа местного самоуправления.</w:t>
      </w:r>
    </w:p>
    <w:p w14:paraId="1A501CF3" w14:textId="77777777" w:rsidR="00B7043D" w:rsidRPr="007B17A2" w:rsidRDefault="00B7043D" w:rsidP="00B7043D">
      <w:pPr>
        <w:pStyle w:val="ConsPlusNormal"/>
        <w:ind w:firstLine="709"/>
        <w:jc w:val="both"/>
        <w:rPr>
          <w:rFonts w:ascii="Times New Roman" w:hAnsi="Times New Roman" w:cs="Times New Roman"/>
        </w:rPr>
      </w:pPr>
      <w:r w:rsidRPr="007B17A2">
        <w:rPr>
          <w:rFonts w:ascii="Times New Roman" w:hAnsi="Times New Roman" w:cs="Times New Roman"/>
          <w:sz w:val="28"/>
          <w:szCs w:val="30"/>
          <w:shd w:val="clear" w:color="auto" w:fill="FFFFFF"/>
        </w:rPr>
        <w:t>Отсутствие градостроительной документации приводит в реальных условиях к отсутствию возможности строительства объектов федерального регионального и местного значения инженерной, транспортной и социальной инфраструктур, а также необходимости принятия ответственных градостроительных решений на материалах, не соответствующих современным социально-экономическим и правовым условиям, что противоречит положениям градостроительного законодательства о комплексном и устойчивом развитии территории.</w:t>
      </w:r>
    </w:p>
    <w:p w14:paraId="0E7350E0" w14:textId="77777777" w:rsidR="00B7043D" w:rsidRPr="007B17A2" w:rsidRDefault="00B7043D" w:rsidP="00B7043D">
      <w:pPr>
        <w:pStyle w:val="ConsPlusNormal"/>
        <w:ind w:firstLine="709"/>
        <w:jc w:val="both"/>
        <w:rPr>
          <w:rFonts w:ascii="Times New Roman" w:hAnsi="Times New Roman" w:cs="Times New Roman"/>
        </w:rPr>
      </w:pPr>
      <w:r w:rsidRPr="007B17A2">
        <w:rPr>
          <w:rFonts w:ascii="Times New Roman" w:hAnsi="Times New Roman" w:cs="Times New Roman"/>
          <w:sz w:val="28"/>
          <w:szCs w:val="30"/>
          <w:shd w:val="clear" w:color="auto" w:fill="FFFFFF"/>
        </w:rPr>
        <w:t>В рамках исполнения законодательства в сфере градостроительной деятельности необходимо осуществление планомерной работы по обеспечению территории округа документами территориального планирования и градостроительного зонирования, необходимой документацией по планировке территории, что становится возможным при использовании программно-целевого метода решения проблемы.</w:t>
      </w:r>
    </w:p>
    <w:p w14:paraId="78F2567F" w14:textId="77777777" w:rsidR="00B7043D" w:rsidRPr="007B17A2" w:rsidRDefault="00B7043D" w:rsidP="00B7043D">
      <w:pPr>
        <w:ind w:firstLine="709"/>
        <w:jc w:val="both"/>
      </w:pPr>
      <w:r w:rsidRPr="007B17A2">
        <w:rPr>
          <w:sz w:val="28"/>
          <w:szCs w:val="30"/>
          <w:shd w:val="clear" w:color="auto" w:fill="FFFFFF"/>
        </w:rPr>
        <w:lastRenderedPageBreak/>
        <w:t xml:space="preserve">Целью подпрограммы является: обеспечение устойчивого развития территорий, развития инженерной, транспортной и социальной инфраструктур. </w:t>
      </w:r>
    </w:p>
    <w:p w14:paraId="03ED3E07" w14:textId="77777777" w:rsidR="00B7043D" w:rsidRPr="007B17A2" w:rsidRDefault="00B7043D" w:rsidP="00B7043D">
      <w:pPr>
        <w:ind w:firstLine="709"/>
        <w:jc w:val="both"/>
      </w:pPr>
      <w:r w:rsidRPr="007B17A2">
        <w:rPr>
          <w:sz w:val="28"/>
          <w:szCs w:val="30"/>
          <w:shd w:val="clear" w:color="auto" w:fill="FFFFFF"/>
        </w:rPr>
        <w:t>Для достижения цели предполагается решение следующих задач:</w:t>
      </w:r>
    </w:p>
    <w:p w14:paraId="3F7137A2" w14:textId="77777777" w:rsidR="00B7043D" w:rsidRPr="007B17A2" w:rsidRDefault="00B7043D" w:rsidP="00B7043D">
      <w:pPr>
        <w:ind w:firstLine="709"/>
        <w:jc w:val="both"/>
      </w:pPr>
      <w:r w:rsidRPr="007B17A2">
        <w:rPr>
          <w:sz w:val="28"/>
          <w:szCs w:val="30"/>
          <w:shd w:val="clear" w:color="auto" w:fill="FFFFFF"/>
        </w:rPr>
        <w:t>- формирование земельных участков для строительства с обеспечением их коммунальной и транспортной инфраструктурой;</w:t>
      </w:r>
    </w:p>
    <w:p w14:paraId="75701851" w14:textId="77777777" w:rsidR="00B7043D" w:rsidRPr="007B17A2" w:rsidRDefault="00B7043D" w:rsidP="00B7043D">
      <w:pPr>
        <w:ind w:firstLine="709"/>
        <w:jc w:val="both"/>
      </w:pPr>
      <w:r w:rsidRPr="007B17A2">
        <w:rPr>
          <w:sz w:val="28"/>
          <w:szCs w:val="30"/>
          <w:shd w:val="clear" w:color="auto" w:fill="FFFFFF"/>
        </w:rPr>
        <w:t>- актуализация документов территориального планирования.</w:t>
      </w:r>
    </w:p>
    <w:p w14:paraId="6861CCCA" w14:textId="77777777" w:rsidR="00B7043D" w:rsidRPr="007B17A2" w:rsidRDefault="00B7043D" w:rsidP="00B7043D">
      <w:pPr>
        <w:ind w:firstLine="709"/>
        <w:jc w:val="both"/>
        <w:rPr>
          <w:sz w:val="28"/>
          <w:szCs w:val="28"/>
        </w:rPr>
      </w:pPr>
      <w:r w:rsidRPr="007B17A2">
        <w:rPr>
          <w:sz w:val="28"/>
          <w:szCs w:val="30"/>
          <w:shd w:val="clear" w:color="auto" w:fill="FFFFFF"/>
        </w:rPr>
        <w:t xml:space="preserve">Необходимость внесения изменений в документы территориального планирования </w:t>
      </w:r>
      <w:r w:rsidRPr="007B17A2">
        <w:rPr>
          <w:sz w:val="28"/>
          <w:szCs w:val="28"/>
          <w:shd w:val="clear" w:color="auto" w:fill="FFFFFF"/>
        </w:rPr>
        <w:t xml:space="preserve">возникла в связи со значительными изменениями градостроительного и земельного законодательства в период 2016-2022 годов, а также в связи с принятием </w:t>
      </w:r>
      <w:r w:rsidRPr="007B17A2">
        <w:rPr>
          <w:sz w:val="28"/>
          <w:szCs w:val="28"/>
        </w:rPr>
        <w:t xml:space="preserve">Закона Красноярского края от 15.05.2025 № 9-3914 «О территориальной организации местного самоуправления в Красноярском крае» </w:t>
      </w:r>
      <w:r w:rsidRPr="007B17A2">
        <w:rPr>
          <w:sz w:val="28"/>
          <w:szCs w:val="28"/>
          <w:shd w:val="clear" w:color="auto" w:fill="FFFFFF"/>
        </w:rPr>
        <w:t>в ходе подготовки градостроительной документации планируется обеспечить:</w:t>
      </w:r>
    </w:p>
    <w:p w14:paraId="0AFA5AD8" w14:textId="77777777" w:rsidR="00B7043D" w:rsidRPr="007B17A2" w:rsidRDefault="00B7043D" w:rsidP="00B7043D">
      <w:pPr>
        <w:ind w:firstLine="709"/>
        <w:jc w:val="both"/>
      </w:pPr>
      <w:r w:rsidRPr="007B17A2">
        <w:rPr>
          <w:sz w:val="28"/>
          <w:szCs w:val="30"/>
          <w:shd w:val="clear" w:color="auto" w:fill="FFFFFF"/>
        </w:rPr>
        <w:t xml:space="preserve">корректировку функционального зонирования, параметров функциональных зон, размещение объектов местного значения относящихся к областям: электро-, тепло-, газо- и водоснабжения населения, водоотведение; автомобильные дороги; объекты физической культуры и спорта, образования, здравоохранения, иным областям в связи с решением вопросов местного значения городского округа. Это, в свою очередь, обеспечит возможность подготовки и/или корректировки программ комплексного развития систем коммунальной, транспортной, социальной инфраструктур округа, </w:t>
      </w:r>
      <w:r w:rsidRPr="00032F14">
        <w:rPr>
          <w:rStyle w:val="ad"/>
          <w:color w:val="auto"/>
          <w:sz w:val="28"/>
          <w:szCs w:val="30"/>
          <w:u w:val="none"/>
          <w:shd w:val="clear" w:color="auto" w:fill="FFFFFF"/>
        </w:rPr>
        <w:t>разрабатываемы</w:t>
      </w:r>
      <w:r w:rsidRPr="00032F14">
        <w:rPr>
          <w:sz w:val="28"/>
          <w:szCs w:val="30"/>
          <w:shd w:val="clear" w:color="auto" w:fill="FFFFFF"/>
        </w:rPr>
        <w:t>х</w:t>
      </w:r>
      <w:r w:rsidRPr="007B17A2">
        <w:rPr>
          <w:sz w:val="28"/>
          <w:szCs w:val="30"/>
          <w:shd w:val="clear" w:color="auto" w:fill="FFFFFF"/>
        </w:rPr>
        <w:t xml:space="preserve"> органом местного самоуправления в рамках реализации положений генерального плана;</w:t>
      </w:r>
    </w:p>
    <w:p w14:paraId="417BD4CE" w14:textId="77777777" w:rsidR="00B7043D" w:rsidRPr="007B17A2" w:rsidRDefault="00B7043D" w:rsidP="00B7043D">
      <w:pPr>
        <w:ind w:firstLine="709"/>
        <w:jc w:val="both"/>
      </w:pPr>
      <w:r w:rsidRPr="007B17A2">
        <w:rPr>
          <w:sz w:val="28"/>
          <w:szCs w:val="30"/>
          <w:shd w:val="clear" w:color="auto" w:fill="FFFFFF"/>
        </w:rPr>
        <w:t>утверждение и, при необходимости, корректировку нормативов градостроительного проектирования представляющих собой совокупность установленных в целях обеспечения благоприятных условий жизнедеятельности человека расчетных показателей минимально допустимого уровня обеспеченности населения объектами местного значения относящимися к областям: электро-, тепло-, газо- и водоснабжения населения, водоотведение автомобильные дороги, объекты физической культуры и спорта, образования, здравоохранения, иным областям в связи с решением вопросов местного значения округа и расчетных показателей максимально допустимого уровня территориальной доступности таких объектов;</w:t>
      </w:r>
    </w:p>
    <w:p w14:paraId="469FAF7D" w14:textId="77777777" w:rsidR="00B7043D" w:rsidRPr="007B17A2" w:rsidRDefault="00B7043D" w:rsidP="00B7043D">
      <w:pPr>
        <w:ind w:firstLine="709"/>
        <w:jc w:val="both"/>
      </w:pPr>
      <w:r w:rsidRPr="007B17A2">
        <w:rPr>
          <w:sz w:val="28"/>
          <w:szCs w:val="30"/>
          <w:shd w:val="clear" w:color="auto" w:fill="FFFFFF"/>
        </w:rPr>
        <w:t>внесение изменений в правила землепользования и застройки с целью приведения градостроительного зонирования в соответствие с положениями документа территориального планирования, местных нормативов градостроительного проектирования;</w:t>
      </w:r>
    </w:p>
    <w:p w14:paraId="771C2147" w14:textId="77777777" w:rsidR="00B7043D" w:rsidRPr="007B17A2" w:rsidRDefault="00B7043D" w:rsidP="00B7043D">
      <w:pPr>
        <w:ind w:firstLine="709"/>
        <w:jc w:val="both"/>
      </w:pPr>
      <w:r w:rsidRPr="007B17A2">
        <w:rPr>
          <w:sz w:val="28"/>
          <w:szCs w:val="30"/>
          <w:shd w:val="clear" w:color="auto" w:fill="FFFFFF"/>
        </w:rPr>
        <w:t>подготовку и актуализацию документацию по планировке территории с учетом изменений вышеперечисленных градостроительных документов, что в свою очередь позволит создать условия для комплексного и устойчивого развития территорий, а именно законодательно утвердить:</w:t>
      </w:r>
    </w:p>
    <w:p w14:paraId="0D359CF4" w14:textId="77777777" w:rsidR="00B7043D" w:rsidRPr="007B17A2" w:rsidRDefault="00B7043D" w:rsidP="00B7043D">
      <w:pPr>
        <w:ind w:firstLine="709"/>
        <w:jc w:val="both"/>
      </w:pPr>
      <w:r w:rsidRPr="007B17A2">
        <w:rPr>
          <w:sz w:val="28"/>
          <w:szCs w:val="30"/>
          <w:shd w:val="clear" w:color="auto" w:fill="FFFFFF"/>
        </w:rPr>
        <w:t xml:space="preserve">красные линии, которые обозначают существующие, планируемые (изменяемые, вновь образуемые) границы территорий общего пользования и (или) границы территорий, занятых линейными объектами и (или) предназначенных для размещения линейных объектов (дороги, инженерные </w:t>
      </w:r>
      <w:r w:rsidRPr="007B17A2">
        <w:rPr>
          <w:sz w:val="28"/>
          <w:szCs w:val="30"/>
          <w:shd w:val="clear" w:color="auto" w:fill="FFFFFF"/>
        </w:rPr>
        <w:lastRenderedPageBreak/>
        <w:t>сети);</w:t>
      </w:r>
    </w:p>
    <w:p w14:paraId="5CD2EF5E" w14:textId="77777777" w:rsidR="00B7043D" w:rsidRPr="007B17A2" w:rsidRDefault="00B7043D" w:rsidP="00B7043D">
      <w:pPr>
        <w:ind w:firstLine="709"/>
        <w:jc w:val="both"/>
      </w:pPr>
      <w:r w:rsidRPr="007B17A2">
        <w:rPr>
          <w:sz w:val="28"/>
          <w:szCs w:val="30"/>
          <w:shd w:val="clear" w:color="auto" w:fill="FFFFFF"/>
        </w:rPr>
        <w:t>границы планируемых и существующих элементов планировочной структуры;</w:t>
      </w:r>
    </w:p>
    <w:p w14:paraId="2335C1DE" w14:textId="77777777" w:rsidR="00B7043D" w:rsidRPr="007B17A2" w:rsidRDefault="00B7043D" w:rsidP="00B7043D">
      <w:pPr>
        <w:ind w:firstLine="709"/>
        <w:jc w:val="both"/>
      </w:pPr>
      <w:r w:rsidRPr="007B17A2">
        <w:rPr>
          <w:sz w:val="28"/>
          <w:szCs w:val="30"/>
          <w:shd w:val="clear" w:color="auto" w:fill="FFFFFF"/>
        </w:rPr>
        <w:t>границы зон планируемого размещения объектов капитального строительства;</w:t>
      </w:r>
    </w:p>
    <w:p w14:paraId="605B1785" w14:textId="77777777" w:rsidR="00B7043D" w:rsidRPr="007B17A2" w:rsidRDefault="00B7043D" w:rsidP="00B7043D">
      <w:pPr>
        <w:ind w:firstLine="709"/>
        <w:jc w:val="both"/>
      </w:pPr>
      <w:r w:rsidRPr="007B17A2">
        <w:rPr>
          <w:sz w:val="28"/>
          <w:szCs w:val="30"/>
          <w:shd w:val="clear" w:color="auto" w:fill="FFFFFF"/>
        </w:rPr>
        <w:t>положение о характеристиках планируемого развития территории, о характеристиках объектов капитального строительства жилого, производственного, общественно-делового и иного назначения 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в том числе объектов, включенных в программы комплексного развития систем коммунальной, транспортной и социальной инфраструктур;</w:t>
      </w:r>
    </w:p>
    <w:p w14:paraId="21A23A29" w14:textId="77777777" w:rsidR="00B7043D" w:rsidRPr="007B17A2" w:rsidRDefault="00B7043D" w:rsidP="00B7043D">
      <w:pPr>
        <w:ind w:firstLine="709"/>
        <w:jc w:val="both"/>
      </w:pPr>
      <w:r w:rsidRPr="007B17A2">
        <w:rPr>
          <w:sz w:val="28"/>
          <w:szCs w:val="30"/>
          <w:shd w:val="clear" w:color="auto" w:fill="FFFFFF"/>
        </w:rPr>
        <w:t>создать условия для образования земельных участков в соответствии с действующим законодательством.</w:t>
      </w:r>
    </w:p>
    <w:p w14:paraId="679DFF7F" w14:textId="77777777" w:rsidR="00B7043D" w:rsidRPr="007B17A2" w:rsidRDefault="00B7043D" w:rsidP="00B7043D">
      <w:pPr>
        <w:pStyle w:val="ConsPlusNormal"/>
        <w:ind w:firstLine="709"/>
        <w:jc w:val="both"/>
        <w:rPr>
          <w:rFonts w:ascii="Times New Roman" w:hAnsi="Times New Roman" w:cs="Times New Roman"/>
        </w:rPr>
      </w:pPr>
      <w:r w:rsidRPr="007B17A2">
        <w:rPr>
          <w:rFonts w:ascii="Times New Roman" w:hAnsi="Times New Roman" w:cs="Times New Roman"/>
          <w:sz w:val="28"/>
          <w:szCs w:val="28"/>
          <w:shd w:val="clear" w:color="auto" w:fill="FFFFFF"/>
        </w:rPr>
        <w:t>Планируемые значения показателей результативности Подпрограммы 2:</w:t>
      </w:r>
    </w:p>
    <w:p w14:paraId="335FABB7" w14:textId="77777777" w:rsidR="00B7043D" w:rsidRPr="007B17A2" w:rsidRDefault="00B7043D" w:rsidP="00B7043D">
      <w:pPr>
        <w:pStyle w:val="ConsPlusNormal"/>
        <w:ind w:firstLine="709"/>
        <w:jc w:val="both"/>
        <w:rPr>
          <w:rFonts w:ascii="Times New Roman" w:hAnsi="Times New Roman" w:cs="Times New Roman"/>
        </w:rPr>
      </w:pPr>
      <w:r w:rsidRPr="007B17A2">
        <w:rPr>
          <w:rFonts w:ascii="Times New Roman" w:hAnsi="Times New Roman" w:cs="Times New Roman"/>
          <w:sz w:val="28"/>
          <w:szCs w:val="28"/>
          <w:shd w:val="clear" w:color="auto" w:fill="FFFFFF"/>
        </w:rPr>
        <w:t xml:space="preserve">1. площадь земельных участков, предоставленных для строительства за период 2026-2028 годов не менее 3,5 га ежегодно;  </w:t>
      </w:r>
    </w:p>
    <w:p w14:paraId="784B59A1" w14:textId="77777777" w:rsidR="00B7043D" w:rsidRPr="007B17A2" w:rsidRDefault="00B7043D" w:rsidP="00B7043D">
      <w:pPr>
        <w:pStyle w:val="ConsPlusNormal"/>
        <w:ind w:firstLine="709"/>
        <w:jc w:val="both"/>
        <w:rPr>
          <w:rFonts w:ascii="Times New Roman" w:hAnsi="Times New Roman" w:cs="Times New Roman"/>
        </w:rPr>
      </w:pPr>
      <w:r w:rsidRPr="007B17A2">
        <w:rPr>
          <w:rFonts w:ascii="Times New Roman" w:hAnsi="Times New Roman" w:cs="Times New Roman"/>
          <w:sz w:val="28"/>
          <w:szCs w:val="24"/>
          <w:shd w:val="clear" w:color="auto" w:fill="FFFFFF"/>
        </w:rPr>
        <w:t>2. документы территориального планирования и градостроительного зонирования (внесение в них изменений) за период 2026-2028 годов - не менее 1 единицы ежегодно.</w:t>
      </w:r>
    </w:p>
    <w:p w14:paraId="7DBA60A2" w14:textId="77777777" w:rsidR="00B7043D" w:rsidRPr="007B17A2" w:rsidRDefault="00B7043D" w:rsidP="00B7043D">
      <w:pPr>
        <w:pStyle w:val="ConsPlusNormal"/>
        <w:ind w:firstLine="709"/>
        <w:jc w:val="both"/>
        <w:rPr>
          <w:rFonts w:ascii="Times New Roman" w:hAnsi="Times New Roman" w:cs="Times New Roman"/>
        </w:rPr>
      </w:pPr>
      <w:r w:rsidRPr="007B17A2">
        <w:rPr>
          <w:rFonts w:ascii="Times New Roman" w:hAnsi="Times New Roman" w:cs="Times New Roman"/>
          <w:sz w:val="28"/>
          <w:szCs w:val="30"/>
          <w:shd w:val="clear" w:color="auto" w:fill="FFFFFF"/>
        </w:rPr>
        <w:t>Срок реализации Подпрограммы 2: 2026 - 2028 годы.</w:t>
      </w:r>
    </w:p>
    <w:p w14:paraId="721A1D76" w14:textId="77777777" w:rsidR="00B7043D" w:rsidRPr="007B17A2" w:rsidRDefault="00B7043D" w:rsidP="00B7043D">
      <w:pPr>
        <w:pStyle w:val="ConsPlusNormal"/>
        <w:ind w:firstLine="709"/>
        <w:jc w:val="both"/>
        <w:rPr>
          <w:rFonts w:ascii="Times New Roman" w:hAnsi="Times New Roman" w:cs="Times New Roman"/>
        </w:rPr>
      </w:pPr>
      <w:r w:rsidRPr="007B17A2">
        <w:rPr>
          <w:rFonts w:ascii="Times New Roman" w:hAnsi="Times New Roman" w:cs="Times New Roman"/>
          <w:sz w:val="28"/>
          <w:szCs w:val="24"/>
          <w:shd w:val="clear" w:color="auto" w:fill="FFFFFF"/>
        </w:rPr>
        <w:t>Подпрограмма 2 приведена в приложении № 5 к Программе.</w:t>
      </w:r>
    </w:p>
    <w:p w14:paraId="6EE92662" w14:textId="77777777" w:rsidR="00B7043D" w:rsidRPr="007B17A2" w:rsidRDefault="00B7043D" w:rsidP="00B7043D">
      <w:pPr>
        <w:ind w:firstLine="708"/>
        <w:jc w:val="both"/>
        <w:rPr>
          <w:sz w:val="28"/>
          <w:szCs w:val="28"/>
        </w:rPr>
      </w:pPr>
    </w:p>
    <w:p w14:paraId="01727AD0" w14:textId="77777777" w:rsidR="00B7043D" w:rsidRPr="007B17A2" w:rsidRDefault="00B7043D" w:rsidP="00B7043D">
      <w:pPr>
        <w:pStyle w:val="ConsPlusTitle"/>
        <w:jc w:val="center"/>
      </w:pPr>
      <w:r w:rsidRPr="007B17A2">
        <w:rPr>
          <w:b w:val="0"/>
        </w:rPr>
        <w:t>6.</w:t>
      </w:r>
      <w:r w:rsidRPr="007B17A2">
        <w:t xml:space="preserve"> </w:t>
      </w:r>
      <w:r w:rsidRPr="007B17A2">
        <w:rPr>
          <w:b w:val="0"/>
          <w:bCs w:val="0"/>
          <w:shd w:val="clear" w:color="auto" w:fill="FFFFFF"/>
        </w:rPr>
        <w:t xml:space="preserve">Перечень объектов недвижимого имущества муниципальной собственности </w:t>
      </w:r>
      <w:proofErr w:type="spellStart"/>
      <w:r w:rsidRPr="007B17A2">
        <w:rPr>
          <w:b w:val="0"/>
          <w:bCs w:val="0"/>
          <w:shd w:val="clear" w:color="auto" w:fill="FFFFFF"/>
        </w:rPr>
        <w:t>Боготольского</w:t>
      </w:r>
      <w:proofErr w:type="spellEnd"/>
      <w:r w:rsidRPr="007B17A2">
        <w:rPr>
          <w:b w:val="0"/>
          <w:bCs w:val="0"/>
          <w:shd w:val="clear" w:color="auto" w:fill="FFFFFF"/>
        </w:rPr>
        <w:t xml:space="preserve"> муниципального округа, подлежащих строительству, реконструкции, техническому перевооружению или приобретению</w:t>
      </w:r>
    </w:p>
    <w:p w14:paraId="1FDE1EC2" w14:textId="77777777" w:rsidR="00B7043D" w:rsidRPr="007B17A2" w:rsidRDefault="00B7043D" w:rsidP="00B7043D">
      <w:pPr>
        <w:ind w:firstLine="709"/>
        <w:jc w:val="center"/>
        <w:rPr>
          <w:sz w:val="28"/>
          <w:szCs w:val="28"/>
        </w:rPr>
      </w:pPr>
    </w:p>
    <w:p w14:paraId="274EBDDD" w14:textId="77777777" w:rsidR="00B7043D" w:rsidRPr="007B17A2" w:rsidRDefault="00B7043D" w:rsidP="00B7043D">
      <w:pPr>
        <w:pStyle w:val="ConsPlusNormal"/>
        <w:jc w:val="both"/>
        <w:rPr>
          <w:rFonts w:ascii="Times New Roman" w:hAnsi="Times New Roman" w:cs="Times New Roman"/>
          <w:sz w:val="28"/>
          <w:szCs w:val="28"/>
          <w:shd w:val="clear" w:color="auto" w:fill="FFFFFF"/>
        </w:rPr>
      </w:pPr>
      <w:r w:rsidRPr="007B17A2">
        <w:rPr>
          <w:rFonts w:ascii="Times New Roman" w:hAnsi="Times New Roman" w:cs="Times New Roman"/>
          <w:sz w:val="28"/>
          <w:szCs w:val="28"/>
          <w:shd w:val="clear" w:color="auto" w:fill="FFFFFF"/>
        </w:rPr>
        <w:t xml:space="preserve">Строительство, реконструкция, техническое перевооружение или приобретение объектов недвижимого имущества муниципальной собственности </w:t>
      </w:r>
      <w:proofErr w:type="spellStart"/>
      <w:r w:rsidRPr="007B17A2">
        <w:rPr>
          <w:rFonts w:ascii="Times New Roman" w:hAnsi="Times New Roman" w:cs="Times New Roman"/>
          <w:bCs/>
          <w:sz w:val="28"/>
          <w:szCs w:val="28"/>
          <w:shd w:val="clear" w:color="auto" w:fill="FFFFFF"/>
        </w:rPr>
        <w:t>Боготольского</w:t>
      </w:r>
      <w:proofErr w:type="spellEnd"/>
      <w:r w:rsidRPr="007B17A2">
        <w:rPr>
          <w:rFonts w:ascii="Times New Roman" w:hAnsi="Times New Roman" w:cs="Times New Roman"/>
          <w:bCs/>
          <w:sz w:val="28"/>
          <w:szCs w:val="28"/>
          <w:shd w:val="clear" w:color="auto" w:fill="FFFFFF"/>
        </w:rPr>
        <w:t xml:space="preserve"> муниципального округа</w:t>
      </w:r>
      <w:r w:rsidRPr="007B17A2">
        <w:rPr>
          <w:rFonts w:ascii="Times New Roman" w:hAnsi="Times New Roman" w:cs="Times New Roman"/>
          <w:sz w:val="28"/>
          <w:szCs w:val="28"/>
          <w:shd w:val="clear" w:color="auto" w:fill="FFFFFF"/>
        </w:rPr>
        <w:t xml:space="preserve"> в рамках программы не предусмотрены.</w:t>
      </w:r>
    </w:p>
    <w:p w14:paraId="12D68DE8" w14:textId="77777777" w:rsidR="00B7043D" w:rsidRPr="007B17A2" w:rsidRDefault="00B7043D" w:rsidP="00B7043D">
      <w:pPr>
        <w:ind w:firstLine="708"/>
        <w:jc w:val="both"/>
        <w:rPr>
          <w:sz w:val="28"/>
          <w:szCs w:val="28"/>
        </w:rPr>
      </w:pPr>
    </w:p>
    <w:p w14:paraId="4C0ECB78" w14:textId="77777777" w:rsidR="00B7043D" w:rsidRPr="007B17A2" w:rsidRDefault="00B7043D" w:rsidP="00B7043D">
      <w:pPr>
        <w:jc w:val="center"/>
        <w:rPr>
          <w:sz w:val="28"/>
          <w:szCs w:val="28"/>
        </w:rPr>
      </w:pPr>
      <w:r w:rsidRPr="007B17A2">
        <w:rPr>
          <w:sz w:val="28"/>
          <w:szCs w:val="28"/>
        </w:rPr>
        <w:t>7. Информация о ресурсном обеспечение программы</w:t>
      </w:r>
    </w:p>
    <w:p w14:paraId="6EA0960B" w14:textId="77777777" w:rsidR="00B7043D" w:rsidRPr="007B17A2" w:rsidRDefault="00B7043D" w:rsidP="00B7043D">
      <w:pPr>
        <w:ind w:firstLine="708"/>
        <w:jc w:val="both"/>
        <w:rPr>
          <w:sz w:val="28"/>
          <w:szCs w:val="28"/>
        </w:rPr>
      </w:pPr>
    </w:p>
    <w:p w14:paraId="21A90541" w14:textId="77777777" w:rsidR="00B7043D" w:rsidRPr="007B17A2" w:rsidRDefault="00B7043D" w:rsidP="00B7043D">
      <w:pPr>
        <w:ind w:firstLine="709"/>
        <w:jc w:val="both"/>
      </w:pPr>
      <w:r w:rsidRPr="007B17A2">
        <w:rPr>
          <w:sz w:val="28"/>
          <w:szCs w:val="28"/>
          <w:shd w:val="clear" w:color="auto" w:fill="FFFFFF"/>
        </w:rPr>
        <w:t>Информацию о ресурсном обеспечении программы за счет средств местного бюджета, в том числе средств, поступивших из бюджетов других уровней бюджетной системы и бюджетов государственных внебюджетных фондов (с расшифровкой по главным распорядителям средств местного бюджета, в разрезе подпрограмм, отдельных мероприятий программы) представлена в приложении № 2 к муниципальной программе.</w:t>
      </w:r>
    </w:p>
    <w:p w14:paraId="6C3B5FC2" w14:textId="77777777" w:rsidR="00B7043D" w:rsidRPr="007B17A2" w:rsidRDefault="00B7043D" w:rsidP="00B7043D">
      <w:pPr>
        <w:ind w:firstLine="709"/>
        <w:jc w:val="both"/>
      </w:pPr>
      <w:r w:rsidRPr="007B17A2">
        <w:rPr>
          <w:sz w:val="28"/>
          <w:szCs w:val="28"/>
          <w:shd w:val="clear" w:color="auto" w:fill="FFFFFF"/>
        </w:rPr>
        <w:t>Информацию об источниках финансирования подпрограмм, отдельных мероприятий программы (средства местного бюджета, в том числе средства, поступившие из бюджетов других уровней бюджетной системы, бюджетов государственных внебюджетных фондов) представлена в приложении № 3 к муниципальной программе.</w:t>
      </w:r>
    </w:p>
    <w:p w14:paraId="3CD58AD1" w14:textId="77777777" w:rsidR="00B7043D" w:rsidRPr="007B17A2" w:rsidRDefault="00B7043D" w:rsidP="00B7043D">
      <w:pPr>
        <w:pStyle w:val="ConsPlusTitle"/>
        <w:jc w:val="center"/>
        <w:rPr>
          <w:b w:val="0"/>
          <w:bCs w:val="0"/>
          <w:shd w:val="clear" w:color="auto" w:fill="FFFFFF"/>
        </w:rPr>
      </w:pPr>
    </w:p>
    <w:p w14:paraId="673B38C8" w14:textId="77777777" w:rsidR="00B7043D" w:rsidRPr="007B17A2" w:rsidRDefault="00B7043D" w:rsidP="00B7043D">
      <w:pPr>
        <w:pStyle w:val="ConsPlusTitle"/>
        <w:jc w:val="center"/>
      </w:pPr>
      <w:r w:rsidRPr="007B17A2">
        <w:rPr>
          <w:b w:val="0"/>
          <w:bCs w:val="0"/>
          <w:shd w:val="clear" w:color="auto" w:fill="FFFFFF"/>
        </w:rPr>
        <w:t xml:space="preserve">8. Информация о мероприятиях, реализуемых в рамках </w:t>
      </w:r>
      <w:proofErr w:type="spellStart"/>
      <w:r w:rsidRPr="007B17A2">
        <w:rPr>
          <w:b w:val="0"/>
          <w:bCs w:val="0"/>
          <w:shd w:val="clear" w:color="auto" w:fill="FFFFFF"/>
        </w:rPr>
        <w:t>муниципально</w:t>
      </w:r>
      <w:proofErr w:type="spellEnd"/>
      <w:r w:rsidRPr="007B17A2">
        <w:rPr>
          <w:b w:val="0"/>
          <w:bCs w:val="0"/>
          <w:shd w:val="clear" w:color="auto" w:fill="FFFFFF"/>
        </w:rPr>
        <w:t xml:space="preserve"> -частного партнерства, направленных на достижение целей и задач программы</w:t>
      </w:r>
    </w:p>
    <w:p w14:paraId="65FE4E16" w14:textId="77777777" w:rsidR="00B7043D" w:rsidRPr="007B17A2" w:rsidRDefault="00B7043D" w:rsidP="00B7043D">
      <w:pPr>
        <w:pStyle w:val="ConsPlusNormal"/>
        <w:jc w:val="both"/>
        <w:rPr>
          <w:rFonts w:ascii="Times New Roman" w:hAnsi="Times New Roman" w:cs="Times New Roman"/>
          <w:sz w:val="28"/>
          <w:szCs w:val="28"/>
          <w:shd w:val="clear" w:color="auto" w:fill="FFFFFF"/>
        </w:rPr>
      </w:pPr>
    </w:p>
    <w:p w14:paraId="68067E60" w14:textId="77777777" w:rsidR="00B7043D" w:rsidRPr="007B17A2" w:rsidRDefault="00B7043D" w:rsidP="00B7043D">
      <w:pPr>
        <w:pStyle w:val="ConsPlusNormal"/>
        <w:jc w:val="both"/>
        <w:rPr>
          <w:rFonts w:ascii="Times New Roman" w:hAnsi="Times New Roman" w:cs="Times New Roman"/>
        </w:rPr>
      </w:pPr>
      <w:r w:rsidRPr="007B17A2">
        <w:rPr>
          <w:rFonts w:ascii="Times New Roman" w:hAnsi="Times New Roman" w:cs="Times New Roman"/>
          <w:sz w:val="28"/>
          <w:szCs w:val="28"/>
          <w:shd w:val="clear" w:color="auto" w:fill="FFFFFF"/>
        </w:rPr>
        <w:t xml:space="preserve">В рамках программы мероприятий, реализуемых в рамках </w:t>
      </w:r>
      <w:proofErr w:type="spellStart"/>
      <w:r w:rsidRPr="007B17A2">
        <w:rPr>
          <w:rFonts w:ascii="Times New Roman" w:hAnsi="Times New Roman" w:cs="Times New Roman"/>
          <w:sz w:val="28"/>
          <w:szCs w:val="28"/>
          <w:shd w:val="clear" w:color="auto" w:fill="FFFFFF"/>
        </w:rPr>
        <w:t>муниципально</w:t>
      </w:r>
      <w:proofErr w:type="spellEnd"/>
      <w:r w:rsidRPr="007B17A2">
        <w:rPr>
          <w:rFonts w:ascii="Times New Roman" w:hAnsi="Times New Roman" w:cs="Times New Roman"/>
          <w:sz w:val="28"/>
          <w:szCs w:val="28"/>
          <w:shd w:val="clear" w:color="auto" w:fill="FFFFFF"/>
        </w:rPr>
        <w:t>-частного партнерства не предусмотрено.</w:t>
      </w:r>
    </w:p>
    <w:p w14:paraId="5C2B27A7" w14:textId="77777777" w:rsidR="00B7043D" w:rsidRPr="007B17A2" w:rsidRDefault="00B7043D" w:rsidP="00B7043D">
      <w:pPr>
        <w:pStyle w:val="ConsPlusNormal"/>
        <w:jc w:val="both"/>
        <w:rPr>
          <w:rFonts w:ascii="Times New Roman" w:hAnsi="Times New Roman" w:cs="Times New Roman"/>
          <w:sz w:val="28"/>
          <w:szCs w:val="28"/>
          <w:shd w:val="clear" w:color="auto" w:fill="FFFFFF"/>
        </w:rPr>
      </w:pPr>
    </w:p>
    <w:p w14:paraId="7E9D1864" w14:textId="77777777" w:rsidR="00B7043D" w:rsidRPr="007B17A2" w:rsidRDefault="00B7043D" w:rsidP="00B7043D">
      <w:pPr>
        <w:pStyle w:val="ConsPlusTitle"/>
        <w:jc w:val="center"/>
      </w:pPr>
      <w:r w:rsidRPr="007B17A2">
        <w:rPr>
          <w:rStyle w:val="ad"/>
          <w:b w:val="0"/>
          <w:color w:val="auto"/>
          <w:u w:val="none"/>
          <w:shd w:val="clear" w:color="auto" w:fill="FFFFFF"/>
        </w:rPr>
        <w:t>9</w:t>
      </w:r>
      <w:r w:rsidRPr="007B17A2">
        <w:rPr>
          <w:b w:val="0"/>
          <w:bCs w:val="0"/>
          <w:shd w:val="clear" w:color="auto" w:fill="FFFFFF"/>
        </w:rPr>
        <w:t>. Информация о мероприятиях, реализуемых за счет средств внебюджетных фондов</w:t>
      </w:r>
    </w:p>
    <w:p w14:paraId="6BBDB5A7" w14:textId="77777777" w:rsidR="00B7043D" w:rsidRPr="007B17A2" w:rsidRDefault="00B7043D" w:rsidP="00B7043D">
      <w:pPr>
        <w:pStyle w:val="ConsPlusNormal"/>
        <w:ind w:firstLine="540"/>
        <w:jc w:val="both"/>
        <w:rPr>
          <w:rFonts w:ascii="Times New Roman" w:hAnsi="Times New Roman" w:cs="Times New Roman"/>
          <w:sz w:val="28"/>
          <w:szCs w:val="28"/>
          <w:shd w:val="clear" w:color="auto" w:fill="FFFFFF"/>
        </w:rPr>
      </w:pPr>
    </w:p>
    <w:p w14:paraId="67EEB549" w14:textId="77777777" w:rsidR="00B7043D" w:rsidRPr="007B17A2" w:rsidRDefault="00B7043D" w:rsidP="00B7043D">
      <w:pPr>
        <w:pStyle w:val="ConsPlusNormal"/>
        <w:jc w:val="both"/>
        <w:rPr>
          <w:rFonts w:ascii="Times New Roman" w:hAnsi="Times New Roman" w:cs="Times New Roman"/>
        </w:rPr>
      </w:pPr>
      <w:r w:rsidRPr="007B17A2">
        <w:rPr>
          <w:rFonts w:ascii="Times New Roman" w:hAnsi="Times New Roman" w:cs="Times New Roman"/>
          <w:sz w:val="28"/>
          <w:szCs w:val="28"/>
          <w:shd w:val="clear" w:color="auto" w:fill="FFFFFF"/>
        </w:rPr>
        <w:t xml:space="preserve">В рамках программы реализуемых за счет средств внебюджетных фондов не предусмотрено. </w:t>
      </w:r>
    </w:p>
    <w:p w14:paraId="4BADA7D5" w14:textId="77777777" w:rsidR="00B7043D" w:rsidRPr="007B17A2" w:rsidRDefault="00B7043D" w:rsidP="00B7043D">
      <w:pPr>
        <w:pStyle w:val="ConsPlusNormal"/>
        <w:ind w:firstLine="540"/>
        <w:jc w:val="both"/>
        <w:rPr>
          <w:rFonts w:ascii="Times New Roman" w:hAnsi="Times New Roman" w:cs="Times New Roman"/>
          <w:sz w:val="28"/>
          <w:szCs w:val="28"/>
          <w:shd w:val="clear" w:color="auto" w:fill="FFFFFF"/>
        </w:rPr>
      </w:pPr>
    </w:p>
    <w:p w14:paraId="600C68F3" w14:textId="77777777" w:rsidR="00B7043D" w:rsidRPr="007B17A2" w:rsidRDefault="00B7043D" w:rsidP="00B7043D">
      <w:pPr>
        <w:pStyle w:val="ConsPlusNormal"/>
        <w:ind w:firstLine="0"/>
        <w:jc w:val="center"/>
        <w:rPr>
          <w:rFonts w:ascii="Times New Roman" w:hAnsi="Times New Roman" w:cs="Times New Roman"/>
        </w:rPr>
      </w:pPr>
      <w:r w:rsidRPr="007B17A2">
        <w:rPr>
          <w:rFonts w:ascii="Times New Roman" w:hAnsi="Times New Roman" w:cs="Times New Roman"/>
          <w:sz w:val="28"/>
          <w:szCs w:val="28"/>
          <w:shd w:val="clear" w:color="auto" w:fill="FFFFFF"/>
        </w:rPr>
        <w:t xml:space="preserve">10. Информация о мероприятиях, реализуемых в рамках </w:t>
      </w:r>
    </w:p>
    <w:p w14:paraId="5723128F" w14:textId="77777777" w:rsidR="00B7043D" w:rsidRPr="007B17A2" w:rsidRDefault="00B7043D" w:rsidP="00B7043D">
      <w:pPr>
        <w:pStyle w:val="ConsPlusNormal"/>
        <w:ind w:right="849" w:firstLine="0"/>
        <w:jc w:val="center"/>
        <w:rPr>
          <w:rFonts w:ascii="Times New Roman" w:hAnsi="Times New Roman" w:cs="Times New Roman"/>
        </w:rPr>
      </w:pPr>
      <w:r w:rsidRPr="007B17A2">
        <w:rPr>
          <w:rFonts w:ascii="Times New Roman" w:hAnsi="Times New Roman" w:cs="Times New Roman"/>
          <w:sz w:val="28"/>
          <w:szCs w:val="28"/>
          <w:shd w:val="clear" w:color="auto" w:fill="FFFFFF"/>
        </w:rPr>
        <w:t>Федеральных и региональных проектов</w:t>
      </w:r>
    </w:p>
    <w:p w14:paraId="778BE172" w14:textId="77777777" w:rsidR="00B7043D" w:rsidRPr="007B17A2" w:rsidRDefault="00B7043D" w:rsidP="00B7043D">
      <w:pPr>
        <w:pStyle w:val="ConsPlusNormal"/>
        <w:ind w:right="849" w:firstLine="540"/>
        <w:jc w:val="both"/>
        <w:rPr>
          <w:rFonts w:ascii="Times New Roman" w:hAnsi="Times New Roman" w:cs="Times New Roman"/>
          <w:b/>
          <w:sz w:val="28"/>
          <w:szCs w:val="28"/>
          <w:shd w:val="clear" w:color="auto" w:fill="FFFFFF"/>
        </w:rPr>
      </w:pPr>
    </w:p>
    <w:p w14:paraId="4C54C906" w14:textId="77777777" w:rsidR="00B7043D" w:rsidRPr="007B17A2" w:rsidRDefault="00B7043D" w:rsidP="00B7043D">
      <w:pPr>
        <w:pStyle w:val="ConsPlusNormal"/>
        <w:ind w:right="849" w:firstLine="709"/>
        <w:jc w:val="both"/>
        <w:rPr>
          <w:rFonts w:ascii="Times New Roman" w:hAnsi="Times New Roman" w:cs="Times New Roman"/>
        </w:rPr>
      </w:pPr>
      <w:r w:rsidRPr="007B17A2">
        <w:rPr>
          <w:rFonts w:ascii="Times New Roman" w:hAnsi="Times New Roman" w:cs="Times New Roman"/>
          <w:sz w:val="28"/>
          <w:szCs w:val="28"/>
          <w:shd w:val="clear" w:color="auto" w:fill="FFFFFF"/>
        </w:rPr>
        <w:t>В рамках муниципальной программы федеральные, региональные проекты не реализуются.</w:t>
      </w:r>
    </w:p>
    <w:p w14:paraId="6BB0D9B2" w14:textId="77777777" w:rsidR="00B7043D" w:rsidRPr="007B17A2" w:rsidRDefault="00B7043D" w:rsidP="00B7043D">
      <w:pPr>
        <w:ind w:right="849" w:firstLine="709"/>
        <w:jc w:val="both"/>
      </w:pPr>
    </w:p>
    <w:p w14:paraId="7A9C7ECB" w14:textId="77777777" w:rsidR="00B7043D" w:rsidRPr="007B17A2" w:rsidRDefault="00B7043D" w:rsidP="00B7043D">
      <w:pPr>
        <w:ind w:right="849"/>
        <w:jc w:val="center"/>
      </w:pPr>
      <w:r w:rsidRPr="007B17A2">
        <w:rPr>
          <w:sz w:val="28"/>
          <w:szCs w:val="28"/>
          <w:shd w:val="clear" w:color="auto" w:fill="FFFFFF"/>
        </w:rPr>
        <w:t>11. Управление и контроль за реализацией</w:t>
      </w:r>
    </w:p>
    <w:p w14:paraId="60B918C5" w14:textId="77777777" w:rsidR="00B7043D" w:rsidRPr="007B17A2" w:rsidRDefault="00B7043D" w:rsidP="00B7043D">
      <w:pPr>
        <w:ind w:right="849"/>
        <w:jc w:val="center"/>
      </w:pPr>
      <w:r w:rsidRPr="007B17A2">
        <w:rPr>
          <w:sz w:val="28"/>
          <w:szCs w:val="28"/>
          <w:shd w:val="clear" w:color="auto" w:fill="FFFFFF"/>
        </w:rPr>
        <w:t>муниципальной программы.</w:t>
      </w:r>
    </w:p>
    <w:p w14:paraId="37F8347A" w14:textId="77777777" w:rsidR="00B7043D" w:rsidRPr="007B17A2" w:rsidRDefault="00B7043D" w:rsidP="00B7043D">
      <w:pPr>
        <w:ind w:right="142" w:firstLine="709"/>
        <w:jc w:val="both"/>
        <w:rPr>
          <w:sz w:val="28"/>
          <w:szCs w:val="28"/>
          <w:shd w:val="clear" w:color="auto" w:fill="FFFFFF"/>
        </w:rPr>
      </w:pPr>
    </w:p>
    <w:p w14:paraId="48021046" w14:textId="77777777" w:rsidR="00B7043D" w:rsidRPr="007B17A2" w:rsidRDefault="00B7043D" w:rsidP="00B7043D">
      <w:pPr>
        <w:ind w:right="142" w:firstLine="709"/>
        <w:jc w:val="both"/>
      </w:pPr>
      <w:r w:rsidRPr="007B17A2">
        <w:rPr>
          <w:sz w:val="28"/>
          <w:szCs w:val="28"/>
          <w:shd w:val="clear" w:color="auto" w:fill="FFFFFF"/>
        </w:rPr>
        <w:t xml:space="preserve">Управление и контроль за реализацией программы осуществляет администрация </w:t>
      </w:r>
      <w:proofErr w:type="spellStart"/>
      <w:r w:rsidRPr="007B17A2">
        <w:rPr>
          <w:sz w:val="28"/>
          <w:szCs w:val="28"/>
          <w:shd w:val="clear" w:color="auto" w:fill="FFFFFF"/>
        </w:rPr>
        <w:t>Боготольского</w:t>
      </w:r>
      <w:proofErr w:type="spellEnd"/>
      <w:r w:rsidRPr="007B17A2">
        <w:rPr>
          <w:sz w:val="28"/>
          <w:szCs w:val="28"/>
          <w:shd w:val="clear" w:color="auto" w:fill="FFFFFF"/>
        </w:rPr>
        <w:t xml:space="preserve"> муниципального округа (отдел архитектуры и градостроительства, земельных и имущественных отношений) которая обеспечивает подготовку и реализацию программных мероприятий, целевое и эффективное использование бюджетных средств, готовит информацию о ходе реализации программы за полугодие и по итогам за год.</w:t>
      </w:r>
    </w:p>
    <w:p w14:paraId="1237331C" w14:textId="77777777" w:rsidR="00B7043D" w:rsidRPr="007B17A2" w:rsidRDefault="00B7043D" w:rsidP="00B7043D">
      <w:pPr>
        <w:ind w:right="142" w:firstLine="709"/>
        <w:jc w:val="both"/>
      </w:pPr>
      <w:r w:rsidRPr="007B17A2">
        <w:rPr>
          <w:sz w:val="28"/>
          <w:szCs w:val="28"/>
          <w:shd w:val="clear" w:color="auto" w:fill="FFFFFF"/>
        </w:rPr>
        <w:t>Отчеты о реализации программы формируются ответственным исполнителем программы с учетом информации, полученной от соисполнителей программы.</w:t>
      </w:r>
    </w:p>
    <w:p w14:paraId="6AB07F4D" w14:textId="77777777" w:rsidR="00B7043D" w:rsidRPr="007B17A2" w:rsidRDefault="00B7043D" w:rsidP="00B7043D">
      <w:pPr>
        <w:ind w:right="142" w:firstLine="709"/>
        <w:jc w:val="both"/>
      </w:pPr>
      <w:r w:rsidRPr="007B17A2">
        <w:rPr>
          <w:sz w:val="28"/>
          <w:szCs w:val="28"/>
          <w:shd w:val="clear" w:color="auto" w:fill="FFFFFF"/>
        </w:rPr>
        <w:t xml:space="preserve">Отчет о реализации программы за первое полугодие отчетного года представляется в срок не позднее 10-го августа отчетного года в отдел экономического развития по форме согласно приложению № 9 Порядка принятия решений о разработке муниципальных программ </w:t>
      </w:r>
      <w:proofErr w:type="spellStart"/>
      <w:r w:rsidRPr="007B17A2">
        <w:rPr>
          <w:sz w:val="28"/>
          <w:szCs w:val="28"/>
          <w:shd w:val="clear" w:color="auto" w:fill="FFFFFF"/>
        </w:rPr>
        <w:t>Боготольского</w:t>
      </w:r>
      <w:proofErr w:type="spellEnd"/>
      <w:r w:rsidRPr="007B17A2">
        <w:rPr>
          <w:sz w:val="28"/>
          <w:szCs w:val="28"/>
          <w:shd w:val="clear" w:color="auto" w:fill="FFFFFF"/>
        </w:rPr>
        <w:t xml:space="preserve"> муниципального округа, их формирования и реализации, утвержденного постановлением администрации города Боготола от 15.08.2025 № 0685-п и в финансовое управление по формам согласно приложениям № 10-13 Порядка принятия решений о разработке муниципальных программ </w:t>
      </w:r>
      <w:proofErr w:type="spellStart"/>
      <w:r w:rsidRPr="007B17A2">
        <w:rPr>
          <w:sz w:val="28"/>
          <w:szCs w:val="28"/>
          <w:shd w:val="clear" w:color="auto" w:fill="FFFFFF"/>
        </w:rPr>
        <w:t>Боготольского</w:t>
      </w:r>
      <w:proofErr w:type="spellEnd"/>
      <w:r w:rsidRPr="007B17A2">
        <w:rPr>
          <w:sz w:val="28"/>
          <w:szCs w:val="28"/>
          <w:shd w:val="clear" w:color="auto" w:fill="FFFFFF"/>
        </w:rPr>
        <w:t xml:space="preserve"> муниципального округа, их формирования и реализации, утвержденного постановлением администрации города Боготола от 15.08.2025 № 0685-п.</w:t>
      </w:r>
    </w:p>
    <w:p w14:paraId="1010ADC7" w14:textId="77777777" w:rsidR="00B7043D" w:rsidRPr="007B17A2" w:rsidRDefault="00B7043D" w:rsidP="00B7043D">
      <w:pPr>
        <w:ind w:right="142" w:firstLine="709"/>
        <w:jc w:val="both"/>
      </w:pPr>
      <w:r w:rsidRPr="007B17A2">
        <w:rPr>
          <w:sz w:val="28"/>
          <w:szCs w:val="28"/>
          <w:shd w:val="clear" w:color="auto" w:fill="FFFFFF"/>
        </w:rPr>
        <w:t>Годовой отчет представляется одновременно в финансовое управление и отдел экономического развития в срок не позднее 1 марта года, следующего за отчетным годом.</w:t>
      </w:r>
    </w:p>
    <w:p w14:paraId="6AE767FC" w14:textId="77777777" w:rsidR="00B7043D" w:rsidRPr="007B17A2" w:rsidRDefault="00B7043D" w:rsidP="00B7043D">
      <w:pPr>
        <w:ind w:right="142" w:firstLine="709"/>
        <w:jc w:val="both"/>
      </w:pPr>
      <w:r w:rsidRPr="007B17A2">
        <w:rPr>
          <w:sz w:val="28"/>
          <w:szCs w:val="28"/>
          <w:shd w:val="clear" w:color="auto" w:fill="FFFFFF"/>
        </w:rPr>
        <w:t xml:space="preserve">Внутренний муниципальный финансовый контроль осуществляет </w:t>
      </w:r>
      <w:r w:rsidRPr="007B17A2">
        <w:rPr>
          <w:sz w:val="28"/>
          <w:szCs w:val="28"/>
          <w:shd w:val="clear" w:color="auto" w:fill="FFFFFF"/>
        </w:rPr>
        <w:lastRenderedPageBreak/>
        <w:t xml:space="preserve">финансовое управление администрации </w:t>
      </w:r>
      <w:proofErr w:type="spellStart"/>
      <w:r w:rsidRPr="007B17A2">
        <w:rPr>
          <w:sz w:val="28"/>
          <w:szCs w:val="28"/>
          <w:shd w:val="clear" w:color="auto" w:fill="FFFFFF"/>
        </w:rPr>
        <w:t>Боготольского</w:t>
      </w:r>
      <w:proofErr w:type="spellEnd"/>
      <w:r w:rsidRPr="007B17A2">
        <w:rPr>
          <w:sz w:val="28"/>
          <w:szCs w:val="28"/>
          <w:shd w:val="clear" w:color="auto" w:fill="FFFFFF"/>
        </w:rPr>
        <w:t xml:space="preserve"> муниципального округа в соответствии со ст. 269.2 Бюджетного кодекса Российской Федерации,  федеральными стандартами внутреннего государственного (муниципального) финансового контроля, сформированного плана контрольных мероприятий на очередной финансовый год, в соответствии с федеральным стандартом осуществления внутреннего государственного (муниципального) финансового контроля «Планирование проверок, ревизий, обследований», утвержденным постановлением Правительства Российской Федерации от 27.02.2020 № 208.</w:t>
      </w:r>
    </w:p>
    <w:p w14:paraId="4A8D0D55" w14:textId="77777777" w:rsidR="00B7043D" w:rsidRPr="007B17A2" w:rsidRDefault="00B7043D" w:rsidP="00B7043D">
      <w:pPr>
        <w:ind w:right="142" w:firstLine="709"/>
        <w:jc w:val="both"/>
      </w:pPr>
      <w:r w:rsidRPr="007B17A2">
        <w:rPr>
          <w:sz w:val="28"/>
          <w:szCs w:val="28"/>
          <w:shd w:val="clear" w:color="auto" w:fill="FFFFFF"/>
        </w:rPr>
        <w:t xml:space="preserve">Внешний муниципальный финансовый контроль за использованием средств бюджета осуществляет Контрольно-счетный орган </w:t>
      </w:r>
      <w:proofErr w:type="spellStart"/>
      <w:r w:rsidRPr="007B17A2">
        <w:rPr>
          <w:sz w:val="28"/>
          <w:szCs w:val="28"/>
          <w:shd w:val="clear" w:color="auto" w:fill="FFFFFF"/>
        </w:rPr>
        <w:t>Боготольского</w:t>
      </w:r>
      <w:proofErr w:type="spellEnd"/>
      <w:r w:rsidRPr="007B17A2">
        <w:rPr>
          <w:sz w:val="28"/>
          <w:szCs w:val="28"/>
          <w:shd w:val="clear" w:color="auto" w:fill="FFFFFF"/>
        </w:rPr>
        <w:t xml:space="preserve"> муниципального округа в соответствии с Бюджетным кодексом Российской Федерации, Федеральным законом от 07.02.2011 № 6-ФЗ «Об общих принципах организации и деятельности контрольно-счетных органов субъектов Российской Федерации и муниципальных образований», положением о Контрольно-счетном органе </w:t>
      </w:r>
      <w:proofErr w:type="spellStart"/>
      <w:r w:rsidRPr="007B17A2">
        <w:rPr>
          <w:sz w:val="28"/>
          <w:szCs w:val="28"/>
          <w:shd w:val="clear" w:color="auto" w:fill="FFFFFF"/>
        </w:rPr>
        <w:t>Боготольского</w:t>
      </w:r>
      <w:proofErr w:type="spellEnd"/>
      <w:r w:rsidRPr="007B17A2">
        <w:rPr>
          <w:sz w:val="28"/>
          <w:szCs w:val="28"/>
          <w:shd w:val="clear" w:color="auto" w:fill="FFFFFF"/>
        </w:rPr>
        <w:t xml:space="preserve"> муниципального округа, утвержденным решением </w:t>
      </w:r>
      <w:proofErr w:type="spellStart"/>
      <w:r w:rsidRPr="007B17A2">
        <w:rPr>
          <w:sz w:val="28"/>
          <w:szCs w:val="28"/>
          <w:shd w:val="clear" w:color="auto" w:fill="FFFFFF"/>
        </w:rPr>
        <w:t>Боготольского</w:t>
      </w:r>
      <w:proofErr w:type="spellEnd"/>
      <w:r w:rsidRPr="007B17A2">
        <w:rPr>
          <w:sz w:val="28"/>
          <w:szCs w:val="28"/>
          <w:shd w:val="clear" w:color="auto" w:fill="FFFFFF"/>
        </w:rPr>
        <w:t xml:space="preserve"> городского Совета депутатов от 29.09.2022 № 8-143 «Об утверждении Положения Контрольно-счетного органа </w:t>
      </w:r>
      <w:proofErr w:type="spellStart"/>
      <w:r w:rsidRPr="007B17A2">
        <w:rPr>
          <w:sz w:val="28"/>
          <w:szCs w:val="28"/>
          <w:shd w:val="clear" w:color="auto" w:fill="FFFFFF"/>
        </w:rPr>
        <w:t>Боготольского</w:t>
      </w:r>
      <w:proofErr w:type="spellEnd"/>
      <w:r w:rsidRPr="007B17A2">
        <w:rPr>
          <w:sz w:val="28"/>
          <w:szCs w:val="28"/>
          <w:shd w:val="clear" w:color="auto" w:fill="FFFFFF"/>
        </w:rPr>
        <w:t xml:space="preserve"> муниципального округа», стандартом внешнего муниципального финансового контроля Контрольно-счетного органа </w:t>
      </w:r>
      <w:proofErr w:type="spellStart"/>
      <w:r w:rsidRPr="007B17A2">
        <w:rPr>
          <w:sz w:val="28"/>
          <w:szCs w:val="28"/>
          <w:shd w:val="clear" w:color="auto" w:fill="FFFFFF"/>
        </w:rPr>
        <w:t>Боготольского</w:t>
      </w:r>
      <w:proofErr w:type="spellEnd"/>
      <w:r w:rsidRPr="007B17A2">
        <w:rPr>
          <w:sz w:val="28"/>
          <w:szCs w:val="28"/>
          <w:shd w:val="clear" w:color="auto" w:fill="FFFFFF"/>
        </w:rPr>
        <w:t xml:space="preserve"> муниципального округа СФК 5 от 04.08.2017 «Финансово-экономическая экспертиза проектов муниципальных программ».</w:t>
      </w:r>
    </w:p>
    <w:p w14:paraId="2045472E" w14:textId="77777777" w:rsidR="00B7043D" w:rsidRPr="007B17A2" w:rsidRDefault="00B7043D" w:rsidP="00B7043D">
      <w:pPr>
        <w:widowControl/>
        <w:ind w:right="849"/>
        <w:outlineLvl w:val="2"/>
        <w:rPr>
          <w:sz w:val="28"/>
          <w:szCs w:val="28"/>
        </w:rPr>
      </w:pPr>
    </w:p>
    <w:p w14:paraId="1CC86643" w14:textId="77777777" w:rsidR="00B7043D" w:rsidRPr="007B17A2" w:rsidRDefault="00B7043D" w:rsidP="00B7043D">
      <w:pPr>
        <w:widowControl/>
        <w:ind w:right="849"/>
        <w:outlineLvl w:val="2"/>
        <w:rPr>
          <w:sz w:val="28"/>
          <w:szCs w:val="28"/>
        </w:rPr>
      </w:pPr>
    </w:p>
    <w:p w14:paraId="4F07D4CE" w14:textId="77777777" w:rsidR="00B7043D" w:rsidRPr="007B17A2" w:rsidRDefault="00B7043D" w:rsidP="00B7043D">
      <w:pPr>
        <w:widowControl/>
        <w:ind w:right="849"/>
        <w:outlineLvl w:val="2"/>
        <w:rPr>
          <w:sz w:val="28"/>
          <w:szCs w:val="28"/>
        </w:rPr>
      </w:pPr>
    </w:p>
    <w:p w14:paraId="7A7BD313" w14:textId="77777777" w:rsidR="00B7043D" w:rsidRPr="007B17A2" w:rsidRDefault="00B7043D" w:rsidP="00B7043D">
      <w:pPr>
        <w:widowControl/>
        <w:ind w:right="849"/>
        <w:outlineLvl w:val="2"/>
        <w:rPr>
          <w:sz w:val="28"/>
          <w:szCs w:val="28"/>
        </w:rPr>
        <w:sectPr w:rsidR="00B7043D" w:rsidRPr="007B17A2" w:rsidSect="001E5A79">
          <w:headerReference w:type="default" r:id="rId13"/>
          <w:pgSz w:w="11906" w:h="16838"/>
          <w:pgMar w:top="1134" w:right="707" w:bottom="1134" w:left="1701" w:header="709" w:footer="709" w:gutter="0"/>
          <w:cols w:space="708"/>
          <w:docGrid w:linePitch="360"/>
        </w:sectPr>
      </w:pPr>
    </w:p>
    <w:p w14:paraId="7B5D83D9" w14:textId="77777777" w:rsidR="00B7043D" w:rsidRPr="007B17A2" w:rsidRDefault="00B7043D" w:rsidP="00032F14">
      <w:pPr>
        <w:pStyle w:val="ConsPlusNormal"/>
        <w:widowControl/>
        <w:ind w:firstLine="9214"/>
        <w:outlineLvl w:val="2"/>
        <w:rPr>
          <w:rFonts w:ascii="Times New Roman" w:hAnsi="Times New Roman" w:cs="Times New Roman"/>
          <w:sz w:val="28"/>
          <w:szCs w:val="28"/>
        </w:rPr>
      </w:pPr>
      <w:r w:rsidRPr="007B17A2">
        <w:rPr>
          <w:rFonts w:ascii="Times New Roman" w:hAnsi="Times New Roman" w:cs="Times New Roman"/>
          <w:sz w:val="28"/>
          <w:szCs w:val="28"/>
        </w:rPr>
        <w:lastRenderedPageBreak/>
        <w:t>Приложение № 1</w:t>
      </w:r>
    </w:p>
    <w:p w14:paraId="4D981717" w14:textId="77777777" w:rsidR="00B7043D" w:rsidRPr="007B17A2" w:rsidRDefault="00B7043D" w:rsidP="00032F14">
      <w:pPr>
        <w:ind w:firstLine="9214"/>
        <w:outlineLvl w:val="1"/>
        <w:rPr>
          <w:sz w:val="28"/>
          <w:szCs w:val="28"/>
        </w:rPr>
      </w:pPr>
      <w:r w:rsidRPr="007B17A2">
        <w:rPr>
          <w:sz w:val="28"/>
          <w:szCs w:val="28"/>
        </w:rPr>
        <w:t xml:space="preserve">к муниципальной программе </w:t>
      </w:r>
    </w:p>
    <w:p w14:paraId="5EBA9F8D" w14:textId="77777777" w:rsidR="00B7043D" w:rsidRPr="007B17A2" w:rsidRDefault="00B7043D" w:rsidP="00032F14">
      <w:pPr>
        <w:ind w:firstLine="9214"/>
        <w:rPr>
          <w:sz w:val="28"/>
          <w:szCs w:val="28"/>
        </w:rPr>
      </w:pPr>
      <w:r w:rsidRPr="007B17A2">
        <w:rPr>
          <w:sz w:val="28"/>
          <w:szCs w:val="28"/>
        </w:rPr>
        <w:t xml:space="preserve">«Развитие земельно-имущественных </w:t>
      </w:r>
    </w:p>
    <w:p w14:paraId="3887C807" w14:textId="77777777" w:rsidR="00B7043D" w:rsidRPr="007B17A2" w:rsidRDefault="00B7043D" w:rsidP="00032F14">
      <w:pPr>
        <w:ind w:firstLine="9214"/>
        <w:rPr>
          <w:sz w:val="28"/>
          <w:szCs w:val="28"/>
        </w:rPr>
      </w:pPr>
      <w:r w:rsidRPr="007B17A2">
        <w:rPr>
          <w:sz w:val="28"/>
          <w:szCs w:val="28"/>
        </w:rPr>
        <w:t>отношений на территории</w:t>
      </w:r>
    </w:p>
    <w:p w14:paraId="4C118C49" w14:textId="77777777" w:rsidR="00B7043D" w:rsidRPr="007B17A2" w:rsidRDefault="00B7043D" w:rsidP="00032F14">
      <w:pPr>
        <w:ind w:firstLine="9214"/>
        <w:rPr>
          <w:sz w:val="28"/>
          <w:szCs w:val="28"/>
        </w:rPr>
      </w:pPr>
      <w:proofErr w:type="spellStart"/>
      <w:r w:rsidRPr="007B17A2">
        <w:rPr>
          <w:sz w:val="28"/>
          <w:szCs w:val="28"/>
        </w:rPr>
        <w:t>Боготольского</w:t>
      </w:r>
      <w:proofErr w:type="spellEnd"/>
      <w:r w:rsidRPr="007B17A2">
        <w:rPr>
          <w:sz w:val="28"/>
          <w:szCs w:val="28"/>
        </w:rPr>
        <w:t xml:space="preserve"> муниципального округа»</w:t>
      </w:r>
    </w:p>
    <w:p w14:paraId="583F9AE5" w14:textId="77777777" w:rsidR="00B7043D" w:rsidRPr="007B17A2" w:rsidRDefault="00B7043D" w:rsidP="00B7043D">
      <w:pPr>
        <w:ind w:left="7797"/>
        <w:rPr>
          <w:sz w:val="28"/>
          <w:szCs w:val="28"/>
        </w:rPr>
      </w:pPr>
    </w:p>
    <w:p w14:paraId="1B261CE2" w14:textId="77777777" w:rsidR="00B7043D" w:rsidRPr="007B17A2" w:rsidRDefault="00B7043D" w:rsidP="00B7043D">
      <w:pPr>
        <w:widowControl/>
        <w:autoSpaceDE/>
        <w:autoSpaceDN/>
        <w:adjustRightInd/>
        <w:jc w:val="center"/>
        <w:rPr>
          <w:sz w:val="28"/>
          <w:szCs w:val="28"/>
        </w:rPr>
      </w:pPr>
      <w:r w:rsidRPr="007B17A2">
        <w:rPr>
          <w:sz w:val="28"/>
          <w:szCs w:val="28"/>
        </w:rPr>
        <w:t>Перечень целевых показателей муниципальной программы, с указанием планируемых к достижению значений в результате реализации муниципальной программы</w:t>
      </w:r>
    </w:p>
    <w:tbl>
      <w:tblPr>
        <w:tblpPr w:leftFromText="180" w:rightFromText="180" w:vertAnchor="text" w:tblpX="-214" w:tblpY="1"/>
        <w:tblOverlap w:val="never"/>
        <w:tblW w:w="14167" w:type="dxa"/>
        <w:tblLayout w:type="fixed"/>
        <w:tblCellMar>
          <w:left w:w="70" w:type="dxa"/>
          <w:right w:w="70" w:type="dxa"/>
        </w:tblCellMar>
        <w:tblLook w:val="0000" w:firstRow="0" w:lastRow="0" w:firstColumn="0" w:lastColumn="0" w:noHBand="0" w:noVBand="0"/>
      </w:tblPr>
      <w:tblGrid>
        <w:gridCol w:w="701"/>
        <w:gridCol w:w="8080"/>
        <w:gridCol w:w="1701"/>
        <w:gridCol w:w="1276"/>
        <w:gridCol w:w="1275"/>
        <w:gridCol w:w="1134"/>
      </w:tblGrid>
      <w:tr w:rsidR="00B7043D" w:rsidRPr="007B17A2" w14:paraId="2F9A2FAD" w14:textId="77777777" w:rsidTr="00B7043D">
        <w:trPr>
          <w:cantSplit/>
          <w:trHeight w:val="556"/>
        </w:trPr>
        <w:tc>
          <w:tcPr>
            <w:tcW w:w="701" w:type="dxa"/>
            <w:vMerge w:val="restart"/>
            <w:tcBorders>
              <w:top w:val="single" w:sz="6" w:space="0" w:color="auto"/>
              <w:left w:val="single" w:sz="6" w:space="0" w:color="auto"/>
              <w:right w:val="single" w:sz="6" w:space="0" w:color="auto"/>
            </w:tcBorders>
            <w:vAlign w:val="center"/>
          </w:tcPr>
          <w:p w14:paraId="202ECDD7" w14:textId="77777777" w:rsidR="00B7043D" w:rsidRPr="007B17A2" w:rsidRDefault="00B7043D" w:rsidP="00B7043D">
            <w:pPr>
              <w:pStyle w:val="ConsPlusNormal"/>
              <w:widowControl/>
              <w:ind w:firstLine="0"/>
              <w:jc w:val="center"/>
              <w:rPr>
                <w:rFonts w:ascii="Times New Roman" w:hAnsi="Times New Roman" w:cs="Times New Roman"/>
                <w:sz w:val="24"/>
                <w:szCs w:val="24"/>
              </w:rPr>
            </w:pPr>
            <w:r w:rsidRPr="007B17A2">
              <w:rPr>
                <w:rFonts w:ascii="Times New Roman" w:hAnsi="Times New Roman" w:cs="Times New Roman"/>
                <w:sz w:val="24"/>
                <w:szCs w:val="24"/>
              </w:rPr>
              <w:t>№ п/п</w:t>
            </w:r>
          </w:p>
        </w:tc>
        <w:tc>
          <w:tcPr>
            <w:tcW w:w="8080" w:type="dxa"/>
            <w:vMerge w:val="restart"/>
            <w:tcBorders>
              <w:top w:val="single" w:sz="6" w:space="0" w:color="auto"/>
              <w:left w:val="single" w:sz="6" w:space="0" w:color="auto"/>
              <w:right w:val="single" w:sz="6" w:space="0" w:color="auto"/>
            </w:tcBorders>
            <w:vAlign w:val="center"/>
          </w:tcPr>
          <w:p w14:paraId="3E9B6C60" w14:textId="77777777" w:rsidR="00B7043D" w:rsidRPr="007B17A2" w:rsidRDefault="00B7043D" w:rsidP="00B7043D">
            <w:pPr>
              <w:pStyle w:val="ConsPlusNormal"/>
              <w:widowControl/>
              <w:ind w:firstLine="0"/>
              <w:jc w:val="center"/>
              <w:rPr>
                <w:rFonts w:ascii="Times New Roman" w:eastAsia="Calibri" w:hAnsi="Times New Roman" w:cs="Times New Roman"/>
                <w:sz w:val="24"/>
                <w:szCs w:val="24"/>
                <w:lang w:eastAsia="en-US"/>
              </w:rPr>
            </w:pPr>
            <w:r w:rsidRPr="007B17A2">
              <w:rPr>
                <w:rFonts w:ascii="Times New Roman" w:hAnsi="Times New Roman" w:cs="Times New Roman"/>
                <w:sz w:val="24"/>
                <w:szCs w:val="24"/>
              </w:rPr>
              <w:t>Цели, целевые показатели, муниципальной программы</w:t>
            </w:r>
          </w:p>
        </w:tc>
        <w:tc>
          <w:tcPr>
            <w:tcW w:w="1701" w:type="dxa"/>
            <w:vMerge w:val="restart"/>
            <w:tcBorders>
              <w:top w:val="single" w:sz="6" w:space="0" w:color="auto"/>
              <w:left w:val="single" w:sz="6" w:space="0" w:color="auto"/>
              <w:right w:val="single" w:sz="6" w:space="0" w:color="auto"/>
            </w:tcBorders>
            <w:vAlign w:val="center"/>
          </w:tcPr>
          <w:p w14:paraId="6B996C59" w14:textId="77777777" w:rsidR="00B7043D" w:rsidRPr="007B17A2" w:rsidRDefault="00B7043D" w:rsidP="00B7043D">
            <w:pPr>
              <w:pStyle w:val="ConsPlusNormal"/>
              <w:widowControl/>
              <w:ind w:firstLine="0"/>
              <w:jc w:val="center"/>
              <w:rPr>
                <w:rFonts w:ascii="Times New Roman" w:hAnsi="Times New Roman" w:cs="Times New Roman"/>
                <w:sz w:val="24"/>
                <w:szCs w:val="24"/>
              </w:rPr>
            </w:pPr>
            <w:r w:rsidRPr="007B17A2">
              <w:rPr>
                <w:rFonts w:ascii="Times New Roman" w:hAnsi="Times New Roman" w:cs="Times New Roman"/>
                <w:sz w:val="24"/>
                <w:szCs w:val="24"/>
              </w:rPr>
              <w:t>Единица измерения</w:t>
            </w:r>
          </w:p>
        </w:tc>
        <w:tc>
          <w:tcPr>
            <w:tcW w:w="3685" w:type="dxa"/>
            <w:gridSpan w:val="3"/>
            <w:tcBorders>
              <w:top w:val="single" w:sz="6" w:space="0" w:color="auto"/>
              <w:left w:val="single" w:sz="6" w:space="0" w:color="auto"/>
              <w:bottom w:val="single" w:sz="4" w:space="0" w:color="auto"/>
              <w:right w:val="single" w:sz="6" w:space="0" w:color="auto"/>
            </w:tcBorders>
          </w:tcPr>
          <w:p w14:paraId="77DE8B7D" w14:textId="77777777" w:rsidR="00B7043D" w:rsidRPr="007B17A2" w:rsidRDefault="00B7043D" w:rsidP="00B7043D">
            <w:pPr>
              <w:pStyle w:val="ConsPlusNormal"/>
              <w:widowControl/>
              <w:ind w:firstLine="0"/>
              <w:jc w:val="center"/>
              <w:rPr>
                <w:rFonts w:ascii="Times New Roman" w:hAnsi="Times New Roman" w:cs="Times New Roman"/>
                <w:sz w:val="24"/>
                <w:szCs w:val="24"/>
              </w:rPr>
            </w:pPr>
            <w:r w:rsidRPr="007B17A2">
              <w:rPr>
                <w:rFonts w:ascii="Times New Roman" w:hAnsi="Times New Roman" w:cs="Times New Roman"/>
                <w:sz w:val="24"/>
                <w:szCs w:val="24"/>
              </w:rPr>
              <w:t>Годы реализации муниципальной программы</w:t>
            </w:r>
          </w:p>
        </w:tc>
      </w:tr>
      <w:tr w:rsidR="00B7043D" w:rsidRPr="007B17A2" w14:paraId="6AE44AC2" w14:textId="77777777" w:rsidTr="00B7043D">
        <w:trPr>
          <w:cantSplit/>
          <w:trHeight w:val="696"/>
        </w:trPr>
        <w:tc>
          <w:tcPr>
            <w:tcW w:w="701" w:type="dxa"/>
            <w:vMerge/>
            <w:tcBorders>
              <w:left w:val="single" w:sz="6" w:space="0" w:color="auto"/>
              <w:right w:val="single" w:sz="6" w:space="0" w:color="auto"/>
            </w:tcBorders>
            <w:vAlign w:val="center"/>
          </w:tcPr>
          <w:p w14:paraId="4923BDAA" w14:textId="77777777" w:rsidR="00B7043D" w:rsidRPr="007B17A2" w:rsidRDefault="00B7043D" w:rsidP="00B7043D">
            <w:pPr>
              <w:pStyle w:val="ConsPlusNormal"/>
              <w:widowControl/>
              <w:ind w:firstLine="0"/>
              <w:jc w:val="center"/>
              <w:rPr>
                <w:rFonts w:ascii="Times New Roman" w:hAnsi="Times New Roman" w:cs="Times New Roman"/>
                <w:sz w:val="24"/>
                <w:szCs w:val="24"/>
              </w:rPr>
            </w:pPr>
          </w:p>
        </w:tc>
        <w:tc>
          <w:tcPr>
            <w:tcW w:w="8080" w:type="dxa"/>
            <w:vMerge/>
            <w:tcBorders>
              <w:left w:val="single" w:sz="6" w:space="0" w:color="auto"/>
              <w:right w:val="single" w:sz="6" w:space="0" w:color="auto"/>
            </w:tcBorders>
            <w:vAlign w:val="center"/>
          </w:tcPr>
          <w:p w14:paraId="7B2FF6F9" w14:textId="77777777" w:rsidR="00B7043D" w:rsidRPr="007B17A2" w:rsidRDefault="00B7043D" w:rsidP="00B7043D">
            <w:pPr>
              <w:pStyle w:val="ConsPlusNormal"/>
              <w:widowControl/>
              <w:ind w:firstLine="0"/>
              <w:jc w:val="center"/>
              <w:rPr>
                <w:rFonts w:ascii="Times New Roman" w:hAnsi="Times New Roman" w:cs="Times New Roman"/>
                <w:sz w:val="24"/>
                <w:szCs w:val="24"/>
              </w:rPr>
            </w:pPr>
          </w:p>
        </w:tc>
        <w:tc>
          <w:tcPr>
            <w:tcW w:w="1701" w:type="dxa"/>
            <w:vMerge/>
            <w:tcBorders>
              <w:left w:val="single" w:sz="6" w:space="0" w:color="auto"/>
              <w:right w:val="single" w:sz="4" w:space="0" w:color="auto"/>
            </w:tcBorders>
            <w:vAlign w:val="center"/>
          </w:tcPr>
          <w:p w14:paraId="7A22B4F3" w14:textId="77777777" w:rsidR="00B7043D" w:rsidRPr="007B17A2" w:rsidRDefault="00B7043D" w:rsidP="00B7043D">
            <w:pPr>
              <w:pStyle w:val="ConsPlusNormal"/>
              <w:widowControl/>
              <w:ind w:firstLine="0"/>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2084D048" w14:textId="77777777" w:rsidR="00B7043D" w:rsidRPr="007B17A2" w:rsidRDefault="00B7043D" w:rsidP="00B7043D">
            <w:pPr>
              <w:jc w:val="center"/>
              <w:rPr>
                <w:sz w:val="24"/>
                <w:szCs w:val="24"/>
              </w:rPr>
            </w:pPr>
            <w:r w:rsidRPr="007B17A2">
              <w:rPr>
                <w:sz w:val="24"/>
                <w:szCs w:val="24"/>
              </w:rPr>
              <w:t>2026</w:t>
            </w:r>
          </w:p>
        </w:tc>
        <w:tc>
          <w:tcPr>
            <w:tcW w:w="1275" w:type="dxa"/>
            <w:tcBorders>
              <w:top w:val="single" w:sz="4" w:space="0" w:color="auto"/>
              <w:left w:val="single" w:sz="4" w:space="0" w:color="auto"/>
              <w:right w:val="single" w:sz="4" w:space="0" w:color="auto"/>
            </w:tcBorders>
          </w:tcPr>
          <w:p w14:paraId="22371354" w14:textId="77777777" w:rsidR="00B7043D" w:rsidRPr="007B17A2" w:rsidRDefault="00B7043D" w:rsidP="00B7043D">
            <w:pPr>
              <w:pStyle w:val="ConsPlusNormal"/>
              <w:widowControl/>
              <w:ind w:firstLine="0"/>
              <w:jc w:val="center"/>
              <w:rPr>
                <w:rFonts w:ascii="Times New Roman" w:hAnsi="Times New Roman" w:cs="Times New Roman"/>
                <w:sz w:val="24"/>
                <w:szCs w:val="24"/>
              </w:rPr>
            </w:pPr>
            <w:r w:rsidRPr="007B17A2">
              <w:rPr>
                <w:rFonts w:ascii="Times New Roman" w:hAnsi="Times New Roman" w:cs="Times New Roman"/>
                <w:sz w:val="24"/>
                <w:szCs w:val="24"/>
              </w:rPr>
              <w:t>2027</w:t>
            </w:r>
          </w:p>
        </w:tc>
        <w:tc>
          <w:tcPr>
            <w:tcW w:w="1134" w:type="dxa"/>
            <w:tcBorders>
              <w:top w:val="single" w:sz="4" w:space="0" w:color="auto"/>
              <w:left w:val="single" w:sz="4" w:space="0" w:color="auto"/>
              <w:bottom w:val="single" w:sz="4" w:space="0" w:color="auto"/>
              <w:right w:val="single" w:sz="4" w:space="0" w:color="auto"/>
            </w:tcBorders>
            <w:vAlign w:val="center"/>
          </w:tcPr>
          <w:p w14:paraId="35ED47B2" w14:textId="77777777" w:rsidR="00B7043D" w:rsidRPr="007B17A2" w:rsidRDefault="00B7043D" w:rsidP="00B7043D">
            <w:pPr>
              <w:pStyle w:val="ConsPlusNormal"/>
              <w:ind w:firstLine="0"/>
              <w:jc w:val="center"/>
              <w:rPr>
                <w:rFonts w:ascii="Times New Roman" w:hAnsi="Times New Roman" w:cs="Times New Roman"/>
                <w:sz w:val="24"/>
                <w:szCs w:val="24"/>
              </w:rPr>
            </w:pPr>
            <w:r w:rsidRPr="007B17A2">
              <w:rPr>
                <w:rFonts w:ascii="Times New Roman" w:hAnsi="Times New Roman" w:cs="Times New Roman"/>
                <w:sz w:val="24"/>
                <w:szCs w:val="24"/>
              </w:rPr>
              <w:t>2028</w:t>
            </w:r>
          </w:p>
        </w:tc>
      </w:tr>
      <w:tr w:rsidR="00B7043D" w:rsidRPr="007B17A2" w14:paraId="5CCE68DF" w14:textId="77777777" w:rsidTr="00B7043D">
        <w:trPr>
          <w:cantSplit/>
          <w:trHeight w:val="360"/>
        </w:trPr>
        <w:tc>
          <w:tcPr>
            <w:tcW w:w="701" w:type="dxa"/>
            <w:tcBorders>
              <w:top w:val="single" w:sz="6" w:space="0" w:color="auto"/>
              <w:left w:val="single" w:sz="6" w:space="0" w:color="auto"/>
              <w:bottom w:val="single" w:sz="6" w:space="0" w:color="auto"/>
              <w:right w:val="single" w:sz="6" w:space="0" w:color="auto"/>
            </w:tcBorders>
          </w:tcPr>
          <w:p w14:paraId="5314DF2C" w14:textId="77777777" w:rsidR="00B7043D" w:rsidRPr="007B17A2" w:rsidRDefault="00B7043D" w:rsidP="00B7043D">
            <w:pPr>
              <w:pStyle w:val="ConsPlusNormal"/>
              <w:widowControl/>
              <w:ind w:firstLine="0"/>
              <w:rPr>
                <w:rFonts w:ascii="Times New Roman" w:hAnsi="Times New Roman" w:cs="Times New Roman"/>
                <w:sz w:val="24"/>
                <w:szCs w:val="24"/>
              </w:rPr>
            </w:pPr>
          </w:p>
        </w:tc>
        <w:tc>
          <w:tcPr>
            <w:tcW w:w="13466" w:type="dxa"/>
            <w:gridSpan w:val="5"/>
            <w:tcBorders>
              <w:top w:val="single" w:sz="6" w:space="0" w:color="auto"/>
              <w:left w:val="single" w:sz="6" w:space="0" w:color="auto"/>
              <w:bottom w:val="single" w:sz="6" w:space="0" w:color="auto"/>
              <w:right w:val="single" w:sz="6" w:space="0" w:color="auto"/>
            </w:tcBorders>
          </w:tcPr>
          <w:p w14:paraId="62C28DFF" w14:textId="77777777" w:rsidR="00B7043D" w:rsidRPr="007B17A2" w:rsidRDefault="00B7043D" w:rsidP="00B7043D">
            <w:pPr>
              <w:pStyle w:val="ConsPlusNormal"/>
              <w:widowControl/>
              <w:ind w:firstLine="0"/>
              <w:jc w:val="center"/>
              <w:rPr>
                <w:rFonts w:ascii="Times New Roman" w:hAnsi="Times New Roman" w:cs="Times New Roman"/>
                <w:sz w:val="24"/>
                <w:szCs w:val="24"/>
              </w:rPr>
            </w:pPr>
            <w:r w:rsidRPr="007B17A2">
              <w:rPr>
                <w:rFonts w:ascii="Times New Roman" w:hAnsi="Times New Roman" w:cs="Times New Roman"/>
                <w:sz w:val="24"/>
                <w:szCs w:val="24"/>
              </w:rPr>
              <w:t xml:space="preserve">Программа: Развитие </w:t>
            </w:r>
            <w:proofErr w:type="spellStart"/>
            <w:r w:rsidRPr="007B17A2">
              <w:rPr>
                <w:rFonts w:ascii="Times New Roman" w:hAnsi="Times New Roman" w:cs="Times New Roman"/>
                <w:sz w:val="24"/>
                <w:szCs w:val="24"/>
              </w:rPr>
              <w:t>земельно</w:t>
            </w:r>
            <w:proofErr w:type="spellEnd"/>
            <w:r w:rsidRPr="007B17A2">
              <w:rPr>
                <w:rFonts w:ascii="Times New Roman" w:hAnsi="Times New Roman" w:cs="Times New Roman"/>
                <w:sz w:val="24"/>
                <w:szCs w:val="24"/>
              </w:rPr>
              <w:t xml:space="preserve"> – имущественных отношений на территории </w:t>
            </w:r>
            <w:proofErr w:type="spellStart"/>
            <w:r w:rsidRPr="007B17A2">
              <w:rPr>
                <w:rFonts w:ascii="Times New Roman" w:hAnsi="Times New Roman" w:cs="Times New Roman"/>
                <w:sz w:val="24"/>
                <w:szCs w:val="24"/>
              </w:rPr>
              <w:t>Боготольского</w:t>
            </w:r>
            <w:proofErr w:type="spellEnd"/>
            <w:r w:rsidRPr="007B17A2">
              <w:rPr>
                <w:rFonts w:ascii="Times New Roman" w:hAnsi="Times New Roman" w:cs="Times New Roman"/>
                <w:sz w:val="24"/>
                <w:szCs w:val="24"/>
              </w:rPr>
              <w:t xml:space="preserve"> муниципального округа</w:t>
            </w:r>
          </w:p>
        </w:tc>
      </w:tr>
      <w:tr w:rsidR="00B7043D" w:rsidRPr="007B17A2" w14:paraId="7D113FF0" w14:textId="77777777" w:rsidTr="00B7043D">
        <w:trPr>
          <w:cantSplit/>
          <w:trHeight w:val="360"/>
        </w:trPr>
        <w:tc>
          <w:tcPr>
            <w:tcW w:w="701" w:type="dxa"/>
            <w:tcBorders>
              <w:top w:val="single" w:sz="6" w:space="0" w:color="auto"/>
              <w:left w:val="single" w:sz="6" w:space="0" w:color="auto"/>
              <w:bottom w:val="single" w:sz="6" w:space="0" w:color="auto"/>
              <w:right w:val="single" w:sz="6" w:space="0" w:color="auto"/>
            </w:tcBorders>
          </w:tcPr>
          <w:p w14:paraId="759A08CD" w14:textId="77777777" w:rsidR="00B7043D" w:rsidRPr="007B17A2" w:rsidRDefault="00B7043D" w:rsidP="00B7043D">
            <w:pPr>
              <w:pStyle w:val="ConsPlusNormal"/>
              <w:widowControl/>
              <w:ind w:firstLine="0"/>
              <w:rPr>
                <w:rFonts w:ascii="Times New Roman" w:hAnsi="Times New Roman" w:cs="Times New Roman"/>
                <w:sz w:val="24"/>
                <w:szCs w:val="24"/>
              </w:rPr>
            </w:pPr>
          </w:p>
        </w:tc>
        <w:tc>
          <w:tcPr>
            <w:tcW w:w="13466" w:type="dxa"/>
            <w:gridSpan w:val="5"/>
            <w:tcBorders>
              <w:top w:val="single" w:sz="6" w:space="0" w:color="auto"/>
              <w:left w:val="single" w:sz="6" w:space="0" w:color="auto"/>
              <w:bottom w:val="single" w:sz="6" w:space="0" w:color="auto"/>
              <w:right w:val="single" w:sz="6" w:space="0" w:color="auto"/>
            </w:tcBorders>
          </w:tcPr>
          <w:p w14:paraId="31509FDA" w14:textId="77777777" w:rsidR="00B7043D" w:rsidRPr="007B17A2" w:rsidRDefault="00B7043D" w:rsidP="00B7043D">
            <w:pPr>
              <w:widowControl/>
              <w:shd w:val="clear" w:color="auto" w:fill="FFFFFF"/>
              <w:autoSpaceDE/>
              <w:autoSpaceDN/>
              <w:adjustRightInd/>
              <w:jc w:val="both"/>
              <w:rPr>
                <w:sz w:val="24"/>
                <w:szCs w:val="24"/>
              </w:rPr>
            </w:pPr>
            <w:r w:rsidRPr="007B17A2">
              <w:rPr>
                <w:sz w:val="24"/>
                <w:szCs w:val="24"/>
              </w:rPr>
              <w:t xml:space="preserve">Цель: Повышение эффективности  использования муниципального имущества и земельных ресурсов  </w:t>
            </w:r>
            <w:proofErr w:type="spellStart"/>
            <w:r w:rsidRPr="007B17A2">
              <w:rPr>
                <w:sz w:val="24"/>
                <w:szCs w:val="24"/>
              </w:rPr>
              <w:t>Боготольского</w:t>
            </w:r>
            <w:proofErr w:type="spellEnd"/>
            <w:r w:rsidRPr="007B17A2">
              <w:rPr>
                <w:sz w:val="24"/>
                <w:szCs w:val="24"/>
              </w:rPr>
              <w:t xml:space="preserve"> муниципального округа </w:t>
            </w:r>
          </w:p>
        </w:tc>
      </w:tr>
      <w:tr w:rsidR="00B7043D" w:rsidRPr="007B17A2" w14:paraId="17DBEF93" w14:textId="77777777" w:rsidTr="00B7043D">
        <w:trPr>
          <w:cantSplit/>
          <w:trHeight w:val="743"/>
        </w:trPr>
        <w:tc>
          <w:tcPr>
            <w:tcW w:w="701" w:type="dxa"/>
            <w:tcBorders>
              <w:top w:val="single" w:sz="6" w:space="0" w:color="auto"/>
              <w:left w:val="single" w:sz="6" w:space="0" w:color="auto"/>
              <w:bottom w:val="single" w:sz="6" w:space="0" w:color="auto"/>
              <w:right w:val="single" w:sz="6" w:space="0" w:color="auto"/>
            </w:tcBorders>
          </w:tcPr>
          <w:p w14:paraId="19CEE0E9" w14:textId="77777777" w:rsidR="00B7043D" w:rsidRPr="007B17A2" w:rsidRDefault="00B7043D" w:rsidP="00B7043D">
            <w:pPr>
              <w:pStyle w:val="ConsPlusNormal"/>
              <w:widowControl/>
              <w:ind w:firstLine="0"/>
              <w:rPr>
                <w:sz w:val="24"/>
                <w:szCs w:val="24"/>
              </w:rPr>
            </w:pPr>
            <w:r w:rsidRPr="007B17A2">
              <w:rPr>
                <w:rFonts w:ascii="Times New Roman" w:hAnsi="Times New Roman" w:cs="Times New Roman"/>
                <w:sz w:val="24"/>
                <w:szCs w:val="24"/>
              </w:rPr>
              <w:t>1.</w:t>
            </w:r>
          </w:p>
        </w:tc>
        <w:tc>
          <w:tcPr>
            <w:tcW w:w="8080" w:type="dxa"/>
            <w:tcBorders>
              <w:top w:val="single" w:sz="6" w:space="0" w:color="auto"/>
              <w:left w:val="single" w:sz="6" w:space="0" w:color="auto"/>
              <w:bottom w:val="single" w:sz="6" w:space="0" w:color="auto"/>
              <w:right w:val="single" w:sz="6" w:space="0" w:color="auto"/>
            </w:tcBorders>
          </w:tcPr>
          <w:p w14:paraId="309714E6" w14:textId="77777777" w:rsidR="00B7043D" w:rsidRPr="007B17A2" w:rsidRDefault="00B7043D" w:rsidP="00B7043D">
            <w:pPr>
              <w:pStyle w:val="ConsPlusNormal"/>
              <w:widowControl/>
              <w:ind w:firstLine="0"/>
              <w:rPr>
                <w:rFonts w:ascii="Times New Roman" w:eastAsia="Calibri" w:hAnsi="Times New Roman" w:cs="Times New Roman"/>
                <w:sz w:val="24"/>
                <w:szCs w:val="24"/>
                <w:lang w:eastAsia="en-US"/>
              </w:rPr>
            </w:pPr>
            <w:r w:rsidRPr="007B17A2">
              <w:rPr>
                <w:rFonts w:ascii="Times New Roman" w:eastAsia="Calibri" w:hAnsi="Times New Roman" w:cs="Times New Roman"/>
                <w:sz w:val="24"/>
                <w:szCs w:val="24"/>
                <w:lang w:eastAsia="en-US"/>
              </w:rPr>
              <w:t xml:space="preserve">Целевой показатель 1: </w:t>
            </w:r>
          </w:p>
          <w:p w14:paraId="2F09959F" w14:textId="77777777" w:rsidR="00B7043D" w:rsidRPr="007B17A2" w:rsidRDefault="00B7043D" w:rsidP="00B7043D">
            <w:pPr>
              <w:pStyle w:val="ConsPlusNormal"/>
              <w:widowControl/>
              <w:ind w:firstLine="0"/>
              <w:rPr>
                <w:rFonts w:ascii="Times New Roman" w:hAnsi="Times New Roman" w:cs="Times New Roman"/>
                <w:sz w:val="24"/>
                <w:szCs w:val="24"/>
              </w:rPr>
            </w:pPr>
            <w:r w:rsidRPr="007B17A2">
              <w:rPr>
                <w:rFonts w:ascii="Times New Roman" w:hAnsi="Times New Roman" w:cs="Times New Roman"/>
                <w:sz w:val="24"/>
                <w:szCs w:val="24"/>
              </w:rPr>
              <w:t>Выполнение кадастровых работ в отношении муниципального имущества и земельных участков</w:t>
            </w:r>
          </w:p>
        </w:tc>
        <w:tc>
          <w:tcPr>
            <w:tcW w:w="1701" w:type="dxa"/>
            <w:tcBorders>
              <w:top w:val="single" w:sz="6" w:space="0" w:color="auto"/>
              <w:left w:val="single" w:sz="6" w:space="0" w:color="auto"/>
              <w:bottom w:val="single" w:sz="6" w:space="0" w:color="auto"/>
              <w:right w:val="single" w:sz="6" w:space="0" w:color="auto"/>
            </w:tcBorders>
          </w:tcPr>
          <w:p w14:paraId="1DBDB4FA" w14:textId="77777777" w:rsidR="00B7043D" w:rsidRPr="007B17A2" w:rsidRDefault="00B7043D" w:rsidP="00B7043D">
            <w:pPr>
              <w:pStyle w:val="ConsPlusNormal"/>
              <w:widowControl/>
              <w:ind w:firstLine="0"/>
              <w:jc w:val="center"/>
              <w:rPr>
                <w:rFonts w:ascii="Times New Roman" w:hAnsi="Times New Roman" w:cs="Times New Roman"/>
                <w:sz w:val="24"/>
                <w:szCs w:val="24"/>
              </w:rPr>
            </w:pPr>
          </w:p>
          <w:p w14:paraId="11D4A7DA" w14:textId="77777777" w:rsidR="00B7043D" w:rsidRPr="007B17A2" w:rsidRDefault="00B7043D" w:rsidP="00B7043D">
            <w:pPr>
              <w:pStyle w:val="ConsPlusNormal"/>
              <w:widowControl/>
              <w:ind w:firstLine="0"/>
              <w:jc w:val="center"/>
              <w:rPr>
                <w:rFonts w:ascii="Times New Roman" w:hAnsi="Times New Roman" w:cs="Times New Roman"/>
                <w:sz w:val="24"/>
                <w:szCs w:val="24"/>
              </w:rPr>
            </w:pPr>
            <w:proofErr w:type="spellStart"/>
            <w:r w:rsidRPr="007B17A2">
              <w:rPr>
                <w:rFonts w:ascii="Times New Roman" w:hAnsi="Times New Roman" w:cs="Times New Roman"/>
                <w:sz w:val="24"/>
                <w:szCs w:val="24"/>
              </w:rPr>
              <w:t>ед</w:t>
            </w:r>
            <w:proofErr w:type="spellEnd"/>
          </w:p>
        </w:tc>
        <w:tc>
          <w:tcPr>
            <w:tcW w:w="1276" w:type="dxa"/>
            <w:tcBorders>
              <w:top w:val="single" w:sz="6" w:space="0" w:color="auto"/>
              <w:left w:val="single" w:sz="6" w:space="0" w:color="auto"/>
              <w:bottom w:val="single" w:sz="6" w:space="0" w:color="auto"/>
              <w:right w:val="single" w:sz="4" w:space="0" w:color="auto"/>
            </w:tcBorders>
          </w:tcPr>
          <w:p w14:paraId="2637FF2F" w14:textId="77777777" w:rsidR="00B7043D" w:rsidRPr="007B17A2" w:rsidRDefault="00B7043D" w:rsidP="00B7043D">
            <w:pPr>
              <w:jc w:val="center"/>
              <w:rPr>
                <w:sz w:val="24"/>
                <w:szCs w:val="24"/>
              </w:rPr>
            </w:pPr>
            <w:r w:rsidRPr="007B17A2">
              <w:rPr>
                <w:sz w:val="24"/>
                <w:szCs w:val="24"/>
              </w:rPr>
              <w:t>15</w:t>
            </w:r>
          </w:p>
        </w:tc>
        <w:tc>
          <w:tcPr>
            <w:tcW w:w="1275" w:type="dxa"/>
            <w:tcBorders>
              <w:top w:val="single" w:sz="6" w:space="0" w:color="auto"/>
              <w:left w:val="single" w:sz="4" w:space="0" w:color="auto"/>
              <w:bottom w:val="single" w:sz="6" w:space="0" w:color="auto"/>
              <w:right w:val="single" w:sz="4" w:space="0" w:color="auto"/>
            </w:tcBorders>
          </w:tcPr>
          <w:p w14:paraId="4D456F43" w14:textId="77777777" w:rsidR="00B7043D" w:rsidRPr="007B17A2" w:rsidRDefault="00B7043D" w:rsidP="00B7043D">
            <w:pPr>
              <w:jc w:val="center"/>
              <w:rPr>
                <w:sz w:val="24"/>
                <w:szCs w:val="24"/>
              </w:rPr>
            </w:pPr>
            <w:r w:rsidRPr="007B17A2">
              <w:rPr>
                <w:sz w:val="24"/>
                <w:szCs w:val="24"/>
              </w:rPr>
              <w:t>15</w:t>
            </w:r>
          </w:p>
        </w:tc>
        <w:tc>
          <w:tcPr>
            <w:tcW w:w="1134" w:type="dxa"/>
            <w:tcBorders>
              <w:top w:val="single" w:sz="6" w:space="0" w:color="auto"/>
              <w:left w:val="single" w:sz="4" w:space="0" w:color="auto"/>
              <w:bottom w:val="single" w:sz="6" w:space="0" w:color="auto"/>
              <w:right w:val="single" w:sz="6" w:space="0" w:color="auto"/>
            </w:tcBorders>
          </w:tcPr>
          <w:p w14:paraId="7BCA3839" w14:textId="77777777" w:rsidR="00B7043D" w:rsidRPr="007B17A2" w:rsidRDefault="00B7043D" w:rsidP="00B7043D">
            <w:pPr>
              <w:jc w:val="center"/>
              <w:rPr>
                <w:sz w:val="24"/>
                <w:szCs w:val="24"/>
              </w:rPr>
            </w:pPr>
            <w:r w:rsidRPr="007B17A2">
              <w:rPr>
                <w:sz w:val="24"/>
                <w:szCs w:val="24"/>
              </w:rPr>
              <w:t>15</w:t>
            </w:r>
          </w:p>
        </w:tc>
      </w:tr>
      <w:tr w:rsidR="00B7043D" w:rsidRPr="007B17A2" w14:paraId="36EA4AAE" w14:textId="77777777" w:rsidTr="00B7043D">
        <w:trPr>
          <w:cantSplit/>
          <w:trHeight w:val="464"/>
        </w:trPr>
        <w:tc>
          <w:tcPr>
            <w:tcW w:w="701" w:type="dxa"/>
            <w:tcBorders>
              <w:top w:val="single" w:sz="6" w:space="0" w:color="auto"/>
              <w:left w:val="single" w:sz="6" w:space="0" w:color="auto"/>
              <w:bottom w:val="single" w:sz="6" w:space="0" w:color="auto"/>
              <w:right w:val="single" w:sz="6" w:space="0" w:color="auto"/>
            </w:tcBorders>
          </w:tcPr>
          <w:p w14:paraId="6B82A075" w14:textId="77777777" w:rsidR="00B7043D" w:rsidRPr="007B17A2" w:rsidRDefault="00B7043D" w:rsidP="00B7043D">
            <w:pPr>
              <w:pStyle w:val="ConsPlusNormal"/>
              <w:widowControl/>
              <w:numPr>
                <w:ilvl w:val="0"/>
                <w:numId w:val="20"/>
              </w:numPr>
              <w:rPr>
                <w:rFonts w:ascii="Times New Roman" w:hAnsi="Times New Roman" w:cs="Times New Roman"/>
                <w:sz w:val="24"/>
                <w:szCs w:val="24"/>
              </w:rPr>
            </w:pPr>
          </w:p>
        </w:tc>
        <w:tc>
          <w:tcPr>
            <w:tcW w:w="8080" w:type="dxa"/>
            <w:tcBorders>
              <w:top w:val="single" w:sz="6" w:space="0" w:color="auto"/>
              <w:left w:val="single" w:sz="6" w:space="0" w:color="auto"/>
              <w:bottom w:val="single" w:sz="6" w:space="0" w:color="auto"/>
              <w:right w:val="single" w:sz="6" w:space="0" w:color="auto"/>
            </w:tcBorders>
          </w:tcPr>
          <w:p w14:paraId="0D52A257" w14:textId="77777777" w:rsidR="00B7043D" w:rsidRPr="007B17A2" w:rsidRDefault="00B7043D" w:rsidP="00B7043D">
            <w:pPr>
              <w:pStyle w:val="ConsPlusNormal"/>
              <w:widowControl/>
              <w:ind w:firstLine="0"/>
              <w:rPr>
                <w:rFonts w:ascii="Times New Roman" w:eastAsia="Calibri" w:hAnsi="Times New Roman" w:cs="Times New Roman"/>
                <w:sz w:val="24"/>
                <w:szCs w:val="24"/>
                <w:lang w:eastAsia="en-US"/>
              </w:rPr>
            </w:pPr>
            <w:r w:rsidRPr="007B17A2">
              <w:rPr>
                <w:rFonts w:ascii="Times New Roman" w:eastAsia="Calibri" w:hAnsi="Times New Roman" w:cs="Times New Roman"/>
                <w:sz w:val="24"/>
                <w:szCs w:val="24"/>
                <w:lang w:eastAsia="en-US"/>
              </w:rPr>
              <w:t xml:space="preserve">Целевой показатель 2: </w:t>
            </w:r>
          </w:p>
          <w:p w14:paraId="362AA492" w14:textId="77777777" w:rsidR="00B7043D" w:rsidRPr="007B17A2" w:rsidRDefault="00B7043D" w:rsidP="00B7043D">
            <w:pPr>
              <w:pStyle w:val="ConsPlusNormal"/>
              <w:widowControl/>
              <w:ind w:firstLine="0"/>
              <w:rPr>
                <w:rFonts w:ascii="Times New Roman" w:eastAsia="Calibri" w:hAnsi="Times New Roman" w:cs="Times New Roman"/>
                <w:sz w:val="24"/>
                <w:szCs w:val="24"/>
                <w:lang w:eastAsia="en-US"/>
              </w:rPr>
            </w:pPr>
            <w:r w:rsidRPr="007B17A2">
              <w:rPr>
                <w:rFonts w:ascii="Times New Roman" w:eastAsia="Calibri" w:hAnsi="Times New Roman" w:cs="Times New Roman"/>
                <w:sz w:val="24"/>
                <w:szCs w:val="24"/>
                <w:lang w:eastAsia="en-US"/>
              </w:rPr>
              <w:t xml:space="preserve">Регистрация права муниципальной собственности на имущество </w:t>
            </w:r>
          </w:p>
        </w:tc>
        <w:tc>
          <w:tcPr>
            <w:tcW w:w="1701" w:type="dxa"/>
            <w:tcBorders>
              <w:top w:val="single" w:sz="6" w:space="0" w:color="auto"/>
              <w:left w:val="single" w:sz="6" w:space="0" w:color="auto"/>
              <w:bottom w:val="single" w:sz="6" w:space="0" w:color="auto"/>
              <w:right w:val="single" w:sz="6" w:space="0" w:color="auto"/>
            </w:tcBorders>
          </w:tcPr>
          <w:p w14:paraId="1CF83B06" w14:textId="77777777" w:rsidR="00B7043D" w:rsidRPr="007B17A2" w:rsidRDefault="00B7043D" w:rsidP="00B7043D">
            <w:pPr>
              <w:pStyle w:val="ConsPlusNormal"/>
              <w:widowControl/>
              <w:ind w:firstLine="0"/>
              <w:jc w:val="center"/>
              <w:rPr>
                <w:rFonts w:ascii="Times New Roman" w:hAnsi="Times New Roman" w:cs="Times New Roman"/>
                <w:sz w:val="24"/>
                <w:szCs w:val="24"/>
              </w:rPr>
            </w:pPr>
            <w:proofErr w:type="spellStart"/>
            <w:r w:rsidRPr="007B17A2">
              <w:rPr>
                <w:rFonts w:ascii="Times New Roman" w:hAnsi="Times New Roman" w:cs="Times New Roman"/>
                <w:sz w:val="24"/>
                <w:szCs w:val="24"/>
              </w:rPr>
              <w:t>ед</w:t>
            </w:r>
            <w:proofErr w:type="spellEnd"/>
          </w:p>
        </w:tc>
        <w:tc>
          <w:tcPr>
            <w:tcW w:w="1276" w:type="dxa"/>
            <w:tcBorders>
              <w:top w:val="single" w:sz="6" w:space="0" w:color="auto"/>
              <w:left w:val="single" w:sz="6" w:space="0" w:color="auto"/>
              <w:bottom w:val="single" w:sz="6" w:space="0" w:color="auto"/>
              <w:right w:val="single" w:sz="4" w:space="0" w:color="auto"/>
            </w:tcBorders>
          </w:tcPr>
          <w:p w14:paraId="79FD21AE" w14:textId="77777777" w:rsidR="00B7043D" w:rsidRPr="007B17A2" w:rsidRDefault="00B7043D" w:rsidP="00B7043D">
            <w:pPr>
              <w:jc w:val="center"/>
              <w:rPr>
                <w:sz w:val="24"/>
                <w:szCs w:val="24"/>
              </w:rPr>
            </w:pPr>
            <w:r w:rsidRPr="007B17A2">
              <w:rPr>
                <w:sz w:val="24"/>
                <w:szCs w:val="24"/>
              </w:rPr>
              <w:t>15</w:t>
            </w:r>
          </w:p>
        </w:tc>
        <w:tc>
          <w:tcPr>
            <w:tcW w:w="1275" w:type="dxa"/>
            <w:tcBorders>
              <w:top w:val="single" w:sz="6" w:space="0" w:color="auto"/>
              <w:left w:val="single" w:sz="4" w:space="0" w:color="auto"/>
              <w:bottom w:val="single" w:sz="6" w:space="0" w:color="auto"/>
              <w:right w:val="single" w:sz="4" w:space="0" w:color="auto"/>
            </w:tcBorders>
          </w:tcPr>
          <w:p w14:paraId="7F01FB81" w14:textId="77777777" w:rsidR="00B7043D" w:rsidRPr="007B17A2" w:rsidRDefault="00B7043D" w:rsidP="00B7043D">
            <w:pPr>
              <w:jc w:val="center"/>
              <w:rPr>
                <w:sz w:val="24"/>
                <w:szCs w:val="24"/>
              </w:rPr>
            </w:pPr>
            <w:r w:rsidRPr="007B17A2">
              <w:rPr>
                <w:sz w:val="24"/>
                <w:szCs w:val="24"/>
              </w:rPr>
              <w:t>15</w:t>
            </w:r>
          </w:p>
        </w:tc>
        <w:tc>
          <w:tcPr>
            <w:tcW w:w="1134" w:type="dxa"/>
            <w:tcBorders>
              <w:top w:val="single" w:sz="6" w:space="0" w:color="auto"/>
              <w:left w:val="single" w:sz="4" w:space="0" w:color="auto"/>
              <w:bottom w:val="single" w:sz="6" w:space="0" w:color="auto"/>
              <w:right w:val="single" w:sz="6" w:space="0" w:color="auto"/>
            </w:tcBorders>
          </w:tcPr>
          <w:p w14:paraId="0A1A8844" w14:textId="77777777" w:rsidR="00B7043D" w:rsidRPr="007B17A2" w:rsidRDefault="00B7043D" w:rsidP="00B7043D">
            <w:pPr>
              <w:jc w:val="center"/>
              <w:rPr>
                <w:sz w:val="24"/>
                <w:szCs w:val="24"/>
              </w:rPr>
            </w:pPr>
            <w:r w:rsidRPr="007B17A2">
              <w:rPr>
                <w:sz w:val="24"/>
                <w:szCs w:val="24"/>
              </w:rPr>
              <w:t>15</w:t>
            </w:r>
          </w:p>
        </w:tc>
      </w:tr>
      <w:tr w:rsidR="00B7043D" w:rsidRPr="007B17A2" w14:paraId="4E678966" w14:textId="77777777" w:rsidTr="00B7043D">
        <w:trPr>
          <w:cantSplit/>
          <w:trHeight w:val="742"/>
        </w:trPr>
        <w:tc>
          <w:tcPr>
            <w:tcW w:w="701" w:type="dxa"/>
            <w:tcBorders>
              <w:top w:val="single" w:sz="6" w:space="0" w:color="auto"/>
              <w:left w:val="single" w:sz="6" w:space="0" w:color="auto"/>
              <w:bottom w:val="single" w:sz="6" w:space="0" w:color="auto"/>
              <w:right w:val="single" w:sz="6" w:space="0" w:color="auto"/>
            </w:tcBorders>
          </w:tcPr>
          <w:p w14:paraId="553FD4F8" w14:textId="77777777" w:rsidR="00B7043D" w:rsidRPr="007B17A2" w:rsidRDefault="00B7043D" w:rsidP="00B7043D">
            <w:pPr>
              <w:pStyle w:val="ConsPlusNormal"/>
              <w:widowControl/>
              <w:numPr>
                <w:ilvl w:val="0"/>
                <w:numId w:val="20"/>
              </w:numPr>
              <w:rPr>
                <w:rFonts w:ascii="Times New Roman" w:hAnsi="Times New Roman" w:cs="Times New Roman"/>
                <w:sz w:val="24"/>
                <w:szCs w:val="24"/>
              </w:rPr>
            </w:pPr>
          </w:p>
        </w:tc>
        <w:tc>
          <w:tcPr>
            <w:tcW w:w="8080" w:type="dxa"/>
            <w:tcBorders>
              <w:top w:val="single" w:sz="6" w:space="0" w:color="auto"/>
              <w:left w:val="single" w:sz="6" w:space="0" w:color="auto"/>
              <w:bottom w:val="single" w:sz="6" w:space="0" w:color="auto"/>
              <w:right w:val="single" w:sz="6" w:space="0" w:color="auto"/>
            </w:tcBorders>
          </w:tcPr>
          <w:p w14:paraId="0CDA0D2E" w14:textId="77777777" w:rsidR="00B7043D" w:rsidRPr="007B17A2" w:rsidRDefault="00B7043D" w:rsidP="00B7043D">
            <w:pPr>
              <w:pStyle w:val="ConsPlusNormal"/>
              <w:widowControl/>
              <w:ind w:firstLine="0"/>
              <w:rPr>
                <w:rFonts w:ascii="Times New Roman" w:eastAsia="Calibri" w:hAnsi="Times New Roman" w:cs="Times New Roman"/>
                <w:sz w:val="24"/>
                <w:szCs w:val="24"/>
                <w:lang w:eastAsia="en-US"/>
              </w:rPr>
            </w:pPr>
            <w:r w:rsidRPr="007B17A2">
              <w:rPr>
                <w:rFonts w:ascii="Times New Roman" w:eastAsia="Calibri" w:hAnsi="Times New Roman" w:cs="Times New Roman"/>
                <w:sz w:val="24"/>
                <w:szCs w:val="24"/>
                <w:lang w:eastAsia="en-US"/>
              </w:rPr>
              <w:t>Целевой показатель 3:</w:t>
            </w:r>
          </w:p>
          <w:p w14:paraId="24386472" w14:textId="77777777" w:rsidR="00B7043D" w:rsidRPr="007B17A2" w:rsidRDefault="00B7043D" w:rsidP="00B7043D">
            <w:pPr>
              <w:pStyle w:val="ConsPlusNormal"/>
              <w:widowControl/>
              <w:ind w:firstLine="0"/>
              <w:rPr>
                <w:rFonts w:ascii="Times New Roman" w:eastAsia="Calibri" w:hAnsi="Times New Roman" w:cs="Times New Roman"/>
                <w:sz w:val="24"/>
                <w:szCs w:val="24"/>
                <w:lang w:eastAsia="en-US"/>
              </w:rPr>
            </w:pPr>
            <w:r w:rsidRPr="007B17A2">
              <w:rPr>
                <w:rFonts w:ascii="Times New Roman" w:eastAsia="Calibri" w:hAnsi="Times New Roman" w:cs="Times New Roman"/>
                <w:sz w:val="24"/>
                <w:szCs w:val="24"/>
                <w:lang w:eastAsia="en-US"/>
              </w:rPr>
              <w:t>Предоставление в аренду (собственность) муниципального имущества и земельных участков по результатам торгов</w:t>
            </w:r>
          </w:p>
        </w:tc>
        <w:tc>
          <w:tcPr>
            <w:tcW w:w="1701" w:type="dxa"/>
            <w:tcBorders>
              <w:top w:val="single" w:sz="6" w:space="0" w:color="auto"/>
              <w:left w:val="single" w:sz="6" w:space="0" w:color="auto"/>
              <w:bottom w:val="single" w:sz="6" w:space="0" w:color="auto"/>
              <w:right w:val="single" w:sz="6" w:space="0" w:color="auto"/>
            </w:tcBorders>
          </w:tcPr>
          <w:p w14:paraId="22722EE0" w14:textId="77777777" w:rsidR="00B7043D" w:rsidRPr="007B17A2" w:rsidRDefault="00B7043D" w:rsidP="00B7043D">
            <w:pPr>
              <w:pStyle w:val="ConsPlusNormal"/>
              <w:widowControl/>
              <w:ind w:firstLine="0"/>
              <w:jc w:val="center"/>
              <w:rPr>
                <w:rFonts w:ascii="Times New Roman" w:hAnsi="Times New Roman" w:cs="Times New Roman"/>
                <w:sz w:val="24"/>
                <w:szCs w:val="24"/>
              </w:rPr>
            </w:pPr>
            <w:r w:rsidRPr="007B17A2">
              <w:rPr>
                <w:rFonts w:ascii="Times New Roman" w:hAnsi="Times New Roman" w:cs="Times New Roman"/>
                <w:sz w:val="24"/>
                <w:szCs w:val="24"/>
              </w:rPr>
              <w:t xml:space="preserve">Ед. </w:t>
            </w:r>
          </w:p>
        </w:tc>
        <w:tc>
          <w:tcPr>
            <w:tcW w:w="1276" w:type="dxa"/>
            <w:tcBorders>
              <w:top w:val="single" w:sz="6" w:space="0" w:color="auto"/>
              <w:left w:val="single" w:sz="6" w:space="0" w:color="auto"/>
              <w:bottom w:val="single" w:sz="6" w:space="0" w:color="auto"/>
              <w:right w:val="single" w:sz="4" w:space="0" w:color="auto"/>
            </w:tcBorders>
          </w:tcPr>
          <w:p w14:paraId="117D0977" w14:textId="77777777" w:rsidR="00B7043D" w:rsidRPr="007B17A2" w:rsidRDefault="00B7043D" w:rsidP="00B7043D">
            <w:pPr>
              <w:jc w:val="center"/>
              <w:rPr>
                <w:sz w:val="24"/>
                <w:szCs w:val="24"/>
              </w:rPr>
            </w:pPr>
            <w:r w:rsidRPr="007B17A2">
              <w:rPr>
                <w:sz w:val="24"/>
                <w:szCs w:val="24"/>
              </w:rPr>
              <w:t>17</w:t>
            </w:r>
          </w:p>
        </w:tc>
        <w:tc>
          <w:tcPr>
            <w:tcW w:w="1275" w:type="dxa"/>
            <w:tcBorders>
              <w:top w:val="single" w:sz="6" w:space="0" w:color="auto"/>
              <w:left w:val="single" w:sz="4" w:space="0" w:color="auto"/>
              <w:bottom w:val="single" w:sz="6" w:space="0" w:color="auto"/>
              <w:right w:val="single" w:sz="4" w:space="0" w:color="auto"/>
            </w:tcBorders>
          </w:tcPr>
          <w:p w14:paraId="04E0D5A7" w14:textId="77777777" w:rsidR="00B7043D" w:rsidRPr="007B17A2" w:rsidRDefault="00B7043D" w:rsidP="00B7043D">
            <w:pPr>
              <w:jc w:val="center"/>
              <w:rPr>
                <w:sz w:val="24"/>
                <w:szCs w:val="24"/>
              </w:rPr>
            </w:pPr>
            <w:r w:rsidRPr="007B17A2">
              <w:rPr>
                <w:sz w:val="24"/>
                <w:szCs w:val="24"/>
              </w:rPr>
              <w:t>19</w:t>
            </w:r>
          </w:p>
        </w:tc>
        <w:tc>
          <w:tcPr>
            <w:tcW w:w="1134" w:type="dxa"/>
            <w:tcBorders>
              <w:top w:val="single" w:sz="6" w:space="0" w:color="auto"/>
              <w:left w:val="single" w:sz="4" w:space="0" w:color="auto"/>
              <w:bottom w:val="single" w:sz="6" w:space="0" w:color="auto"/>
              <w:right w:val="single" w:sz="6" w:space="0" w:color="auto"/>
            </w:tcBorders>
          </w:tcPr>
          <w:p w14:paraId="40711CB8" w14:textId="77777777" w:rsidR="00B7043D" w:rsidRPr="007B17A2" w:rsidRDefault="00B7043D" w:rsidP="00B7043D">
            <w:pPr>
              <w:jc w:val="center"/>
              <w:rPr>
                <w:sz w:val="24"/>
                <w:szCs w:val="24"/>
              </w:rPr>
            </w:pPr>
            <w:r w:rsidRPr="007B17A2">
              <w:rPr>
                <w:sz w:val="24"/>
                <w:szCs w:val="24"/>
              </w:rPr>
              <w:t>20</w:t>
            </w:r>
          </w:p>
        </w:tc>
      </w:tr>
      <w:tr w:rsidR="00B7043D" w:rsidRPr="007B17A2" w14:paraId="479B6D14" w14:textId="77777777" w:rsidTr="00B7043D">
        <w:trPr>
          <w:cantSplit/>
          <w:trHeight w:val="612"/>
        </w:trPr>
        <w:tc>
          <w:tcPr>
            <w:tcW w:w="701" w:type="dxa"/>
            <w:tcBorders>
              <w:top w:val="single" w:sz="6" w:space="0" w:color="auto"/>
              <w:left w:val="single" w:sz="6" w:space="0" w:color="auto"/>
              <w:bottom w:val="single" w:sz="6" w:space="0" w:color="auto"/>
              <w:right w:val="single" w:sz="6" w:space="0" w:color="auto"/>
            </w:tcBorders>
          </w:tcPr>
          <w:p w14:paraId="750EDDA0" w14:textId="77777777" w:rsidR="00B7043D" w:rsidRPr="007B17A2" w:rsidRDefault="00B7043D" w:rsidP="00B7043D">
            <w:pPr>
              <w:pStyle w:val="ConsPlusNormal"/>
              <w:widowControl/>
              <w:ind w:firstLine="0"/>
              <w:rPr>
                <w:rFonts w:ascii="Times New Roman" w:hAnsi="Times New Roman" w:cs="Times New Roman"/>
                <w:sz w:val="24"/>
                <w:szCs w:val="24"/>
              </w:rPr>
            </w:pPr>
            <w:r w:rsidRPr="007B17A2">
              <w:rPr>
                <w:rFonts w:ascii="Times New Roman" w:hAnsi="Times New Roman" w:cs="Times New Roman"/>
                <w:sz w:val="24"/>
                <w:szCs w:val="24"/>
              </w:rPr>
              <w:t xml:space="preserve">4. </w:t>
            </w:r>
          </w:p>
        </w:tc>
        <w:tc>
          <w:tcPr>
            <w:tcW w:w="8080" w:type="dxa"/>
            <w:tcBorders>
              <w:top w:val="single" w:sz="6" w:space="0" w:color="auto"/>
              <w:left w:val="single" w:sz="6" w:space="0" w:color="auto"/>
              <w:bottom w:val="single" w:sz="6" w:space="0" w:color="auto"/>
              <w:right w:val="single" w:sz="6" w:space="0" w:color="auto"/>
            </w:tcBorders>
          </w:tcPr>
          <w:p w14:paraId="56593F94" w14:textId="77777777" w:rsidR="00B7043D" w:rsidRPr="007B17A2" w:rsidRDefault="00B7043D" w:rsidP="00B7043D">
            <w:pPr>
              <w:rPr>
                <w:rFonts w:eastAsia="Calibri"/>
                <w:sz w:val="24"/>
                <w:szCs w:val="24"/>
                <w:lang w:eastAsia="en-US"/>
              </w:rPr>
            </w:pPr>
            <w:r w:rsidRPr="007B17A2">
              <w:rPr>
                <w:rFonts w:eastAsia="Calibri"/>
                <w:sz w:val="24"/>
                <w:szCs w:val="24"/>
                <w:lang w:eastAsia="en-US"/>
              </w:rPr>
              <w:t>Целевой показатель 4:</w:t>
            </w:r>
          </w:p>
          <w:p w14:paraId="38E905BB" w14:textId="77777777" w:rsidR="00B7043D" w:rsidRPr="007B17A2" w:rsidRDefault="00B7043D" w:rsidP="00B7043D">
            <w:pPr>
              <w:pStyle w:val="ConsPlusNormal"/>
              <w:ind w:firstLine="0"/>
              <w:jc w:val="both"/>
              <w:rPr>
                <w:rFonts w:ascii="Times New Roman" w:hAnsi="Times New Roman" w:cs="Times New Roman"/>
                <w:sz w:val="24"/>
              </w:rPr>
            </w:pPr>
            <w:r w:rsidRPr="007B17A2">
              <w:rPr>
                <w:rFonts w:ascii="Times New Roman" w:hAnsi="Times New Roman" w:cs="Times New Roman"/>
                <w:sz w:val="24"/>
                <w:szCs w:val="22"/>
                <w:shd w:val="clear" w:color="auto" w:fill="FFFFFF"/>
              </w:rPr>
              <w:t>Годовой объем ввода жилья на территории округа</w:t>
            </w:r>
          </w:p>
          <w:p w14:paraId="5E8D9F2A" w14:textId="77777777" w:rsidR="00B7043D" w:rsidRPr="007B17A2" w:rsidRDefault="00B7043D" w:rsidP="00B7043D">
            <w:pPr>
              <w:rPr>
                <w:sz w:val="24"/>
                <w:szCs w:val="24"/>
              </w:rPr>
            </w:pPr>
          </w:p>
        </w:tc>
        <w:tc>
          <w:tcPr>
            <w:tcW w:w="1701" w:type="dxa"/>
            <w:tcBorders>
              <w:top w:val="single" w:sz="6" w:space="0" w:color="auto"/>
              <w:left w:val="single" w:sz="6" w:space="0" w:color="auto"/>
              <w:bottom w:val="single" w:sz="6" w:space="0" w:color="auto"/>
              <w:right w:val="single" w:sz="6" w:space="0" w:color="auto"/>
            </w:tcBorders>
          </w:tcPr>
          <w:p w14:paraId="7A1FEBFD" w14:textId="77777777" w:rsidR="00B7043D" w:rsidRPr="007B17A2" w:rsidRDefault="00B7043D" w:rsidP="00B7043D">
            <w:pPr>
              <w:pStyle w:val="ConsPlusNormal"/>
              <w:widowControl/>
              <w:ind w:firstLine="0"/>
              <w:jc w:val="center"/>
              <w:rPr>
                <w:rFonts w:ascii="Times New Roman" w:hAnsi="Times New Roman" w:cs="Times New Roman"/>
                <w:sz w:val="24"/>
                <w:szCs w:val="24"/>
              </w:rPr>
            </w:pPr>
            <w:r w:rsidRPr="007B17A2">
              <w:rPr>
                <w:rFonts w:ascii="Times New Roman" w:hAnsi="Times New Roman" w:cs="Times New Roman"/>
                <w:sz w:val="24"/>
                <w:szCs w:val="24"/>
                <w:shd w:val="clear" w:color="auto" w:fill="FFFFFF"/>
              </w:rPr>
              <w:t>га</w:t>
            </w:r>
          </w:p>
        </w:tc>
        <w:tc>
          <w:tcPr>
            <w:tcW w:w="1276" w:type="dxa"/>
            <w:tcBorders>
              <w:top w:val="single" w:sz="6" w:space="0" w:color="auto"/>
              <w:left w:val="single" w:sz="6" w:space="0" w:color="auto"/>
              <w:bottom w:val="single" w:sz="6" w:space="0" w:color="auto"/>
              <w:right w:val="single" w:sz="4" w:space="0" w:color="auto"/>
            </w:tcBorders>
          </w:tcPr>
          <w:p w14:paraId="35AD5208" w14:textId="77777777" w:rsidR="00B7043D" w:rsidRPr="007B17A2" w:rsidRDefault="00B7043D" w:rsidP="00B7043D">
            <w:pPr>
              <w:jc w:val="center"/>
              <w:rPr>
                <w:sz w:val="24"/>
                <w:szCs w:val="24"/>
              </w:rPr>
            </w:pPr>
            <w:r w:rsidRPr="007B17A2">
              <w:rPr>
                <w:sz w:val="24"/>
                <w:szCs w:val="24"/>
              </w:rPr>
              <w:t>4,5</w:t>
            </w:r>
          </w:p>
        </w:tc>
        <w:tc>
          <w:tcPr>
            <w:tcW w:w="1275" w:type="dxa"/>
            <w:tcBorders>
              <w:top w:val="single" w:sz="6" w:space="0" w:color="auto"/>
              <w:left w:val="single" w:sz="4" w:space="0" w:color="auto"/>
              <w:bottom w:val="single" w:sz="6" w:space="0" w:color="auto"/>
              <w:right w:val="single" w:sz="4" w:space="0" w:color="auto"/>
            </w:tcBorders>
          </w:tcPr>
          <w:p w14:paraId="5530BFF7" w14:textId="77777777" w:rsidR="00B7043D" w:rsidRPr="007B17A2" w:rsidRDefault="00B7043D" w:rsidP="00B7043D">
            <w:pPr>
              <w:jc w:val="center"/>
              <w:rPr>
                <w:sz w:val="24"/>
                <w:szCs w:val="24"/>
              </w:rPr>
            </w:pPr>
            <w:r w:rsidRPr="007B17A2">
              <w:rPr>
                <w:sz w:val="24"/>
                <w:szCs w:val="24"/>
              </w:rPr>
              <w:t>4,5</w:t>
            </w:r>
          </w:p>
        </w:tc>
        <w:tc>
          <w:tcPr>
            <w:tcW w:w="1134" w:type="dxa"/>
            <w:tcBorders>
              <w:top w:val="single" w:sz="6" w:space="0" w:color="auto"/>
              <w:left w:val="single" w:sz="4" w:space="0" w:color="auto"/>
              <w:bottom w:val="single" w:sz="6" w:space="0" w:color="auto"/>
              <w:right w:val="single" w:sz="6" w:space="0" w:color="auto"/>
            </w:tcBorders>
          </w:tcPr>
          <w:p w14:paraId="4A415660" w14:textId="77777777" w:rsidR="00B7043D" w:rsidRPr="007B17A2" w:rsidRDefault="00B7043D" w:rsidP="00B7043D">
            <w:pPr>
              <w:pStyle w:val="ConsPlusNormal"/>
              <w:widowControl/>
              <w:ind w:firstLine="0"/>
              <w:jc w:val="center"/>
              <w:rPr>
                <w:rFonts w:ascii="Times New Roman" w:hAnsi="Times New Roman" w:cs="Times New Roman"/>
                <w:sz w:val="24"/>
                <w:szCs w:val="24"/>
              </w:rPr>
            </w:pPr>
            <w:r w:rsidRPr="007B17A2">
              <w:rPr>
                <w:rFonts w:ascii="Times New Roman" w:hAnsi="Times New Roman" w:cs="Times New Roman"/>
                <w:sz w:val="24"/>
                <w:szCs w:val="24"/>
              </w:rPr>
              <w:t>4,5</w:t>
            </w:r>
          </w:p>
        </w:tc>
      </w:tr>
    </w:tbl>
    <w:p w14:paraId="30B467B1" w14:textId="77777777" w:rsidR="00B7043D" w:rsidRPr="007B17A2" w:rsidRDefault="00B7043D" w:rsidP="00B7043D">
      <w:pPr>
        <w:ind w:left="8460" w:right="-30"/>
        <w:jc w:val="right"/>
        <w:rPr>
          <w:sz w:val="28"/>
          <w:szCs w:val="28"/>
        </w:rPr>
      </w:pPr>
    </w:p>
    <w:p w14:paraId="13FAB976" w14:textId="77777777" w:rsidR="00B7043D" w:rsidRPr="007B17A2" w:rsidRDefault="00B7043D" w:rsidP="00B7043D">
      <w:pPr>
        <w:ind w:left="8460" w:right="-30"/>
        <w:jc w:val="right"/>
        <w:rPr>
          <w:sz w:val="28"/>
          <w:szCs w:val="28"/>
        </w:rPr>
      </w:pPr>
    </w:p>
    <w:p w14:paraId="14A99446" w14:textId="77777777" w:rsidR="00B7043D" w:rsidRPr="007B17A2" w:rsidRDefault="00B7043D" w:rsidP="00B7043D">
      <w:pPr>
        <w:ind w:left="8460" w:right="-30"/>
        <w:jc w:val="right"/>
        <w:rPr>
          <w:sz w:val="28"/>
          <w:szCs w:val="28"/>
        </w:rPr>
      </w:pPr>
    </w:p>
    <w:p w14:paraId="48AA01F1" w14:textId="77777777" w:rsidR="00B7043D" w:rsidRPr="007B17A2" w:rsidRDefault="00B7043D" w:rsidP="00B7043D">
      <w:pPr>
        <w:ind w:left="8460" w:right="-30"/>
        <w:jc w:val="right"/>
        <w:rPr>
          <w:sz w:val="28"/>
          <w:szCs w:val="28"/>
        </w:rPr>
      </w:pPr>
      <w:r w:rsidRPr="007B17A2">
        <w:rPr>
          <w:sz w:val="28"/>
          <w:szCs w:val="28"/>
        </w:rPr>
        <w:br w:type="textWrapping" w:clear="all"/>
      </w:r>
    </w:p>
    <w:p w14:paraId="3D196373" w14:textId="77777777" w:rsidR="00B7043D" w:rsidRPr="007B17A2" w:rsidRDefault="00B7043D" w:rsidP="00B7043D">
      <w:pPr>
        <w:outlineLvl w:val="1"/>
        <w:rPr>
          <w:sz w:val="28"/>
          <w:szCs w:val="28"/>
        </w:rPr>
      </w:pPr>
    </w:p>
    <w:p w14:paraId="12091802" w14:textId="77777777" w:rsidR="00B7043D" w:rsidRPr="007B17A2" w:rsidRDefault="00B7043D" w:rsidP="00B7043D">
      <w:pPr>
        <w:outlineLvl w:val="1"/>
        <w:rPr>
          <w:sz w:val="28"/>
          <w:szCs w:val="28"/>
        </w:rPr>
      </w:pPr>
    </w:p>
    <w:p w14:paraId="01EAC76B" w14:textId="77777777" w:rsidR="00B7043D" w:rsidRPr="007B17A2" w:rsidRDefault="00B7043D" w:rsidP="00B7043D">
      <w:pPr>
        <w:outlineLvl w:val="1"/>
        <w:rPr>
          <w:sz w:val="28"/>
          <w:szCs w:val="28"/>
        </w:rPr>
      </w:pPr>
    </w:p>
    <w:p w14:paraId="26F0FA50" w14:textId="77777777" w:rsidR="00B7043D" w:rsidRPr="007B17A2" w:rsidRDefault="00B7043D" w:rsidP="00B7043D">
      <w:pPr>
        <w:outlineLvl w:val="1"/>
        <w:rPr>
          <w:sz w:val="28"/>
          <w:szCs w:val="28"/>
        </w:rPr>
      </w:pPr>
    </w:p>
    <w:p w14:paraId="05BF8983" w14:textId="77777777" w:rsidR="00B7043D" w:rsidRPr="007B17A2" w:rsidRDefault="00B7043D" w:rsidP="00B7043D">
      <w:pPr>
        <w:outlineLvl w:val="1"/>
        <w:rPr>
          <w:sz w:val="28"/>
          <w:szCs w:val="28"/>
        </w:rPr>
      </w:pPr>
    </w:p>
    <w:p w14:paraId="200B24C8" w14:textId="77777777" w:rsidR="00B7043D" w:rsidRPr="007B17A2" w:rsidRDefault="00B7043D" w:rsidP="00B7043D">
      <w:pPr>
        <w:outlineLvl w:val="1"/>
        <w:rPr>
          <w:sz w:val="28"/>
          <w:szCs w:val="28"/>
        </w:rPr>
      </w:pPr>
    </w:p>
    <w:p w14:paraId="668EDD5A" w14:textId="77777777" w:rsidR="00B7043D" w:rsidRPr="007B17A2" w:rsidRDefault="00B7043D" w:rsidP="00B7043D">
      <w:pPr>
        <w:outlineLvl w:val="1"/>
        <w:rPr>
          <w:sz w:val="28"/>
          <w:szCs w:val="28"/>
        </w:rPr>
      </w:pPr>
    </w:p>
    <w:p w14:paraId="11CEB797" w14:textId="77777777" w:rsidR="00B7043D" w:rsidRPr="007B17A2" w:rsidRDefault="00B7043D" w:rsidP="00032F14">
      <w:pPr>
        <w:outlineLvl w:val="1"/>
        <w:rPr>
          <w:sz w:val="28"/>
          <w:szCs w:val="28"/>
        </w:rPr>
      </w:pPr>
    </w:p>
    <w:p w14:paraId="4265D2EE" w14:textId="77777777" w:rsidR="00B7043D" w:rsidRPr="007B17A2" w:rsidRDefault="00B7043D" w:rsidP="00032F14">
      <w:pPr>
        <w:ind w:left="8460" w:right="395"/>
        <w:rPr>
          <w:sz w:val="28"/>
          <w:szCs w:val="28"/>
        </w:rPr>
      </w:pPr>
      <w:r w:rsidRPr="007B17A2">
        <w:rPr>
          <w:sz w:val="28"/>
          <w:szCs w:val="28"/>
        </w:rPr>
        <w:t>Приложение №2</w:t>
      </w:r>
    </w:p>
    <w:p w14:paraId="5759BB58" w14:textId="77777777" w:rsidR="00B7043D" w:rsidRPr="007B17A2" w:rsidRDefault="00B7043D" w:rsidP="00032F14">
      <w:pPr>
        <w:ind w:left="8460" w:right="395"/>
        <w:rPr>
          <w:sz w:val="28"/>
          <w:szCs w:val="28"/>
        </w:rPr>
      </w:pPr>
      <w:r w:rsidRPr="007B17A2">
        <w:rPr>
          <w:sz w:val="28"/>
          <w:szCs w:val="28"/>
        </w:rPr>
        <w:t xml:space="preserve">к муниципальной программе «Развитие земельно-имущественных отношений на территории </w:t>
      </w:r>
      <w:proofErr w:type="spellStart"/>
      <w:r w:rsidRPr="007B17A2">
        <w:rPr>
          <w:sz w:val="28"/>
          <w:szCs w:val="28"/>
        </w:rPr>
        <w:t>Боготольского</w:t>
      </w:r>
      <w:proofErr w:type="spellEnd"/>
      <w:r w:rsidRPr="007B17A2">
        <w:rPr>
          <w:sz w:val="28"/>
          <w:szCs w:val="28"/>
        </w:rPr>
        <w:t xml:space="preserve"> муниципального округа»</w:t>
      </w:r>
    </w:p>
    <w:p w14:paraId="2874F25E" w14:textId="77777777" w:rsidR="00B7043D" w:rsidRPr="007B17A2" w:rsidRDefault="00B7043D" w:rsidP="00B7043D">
      <w:pPr>
        <w:ind w:left="8460"/>
        <w:rPr>
          <w:sz w:val="28"/>
          <w:szCs w:val="28"/>
        </w:rPr>
      </w:pPr>
    </w:p>
    <w:p w14:paraId="2982B9FF" w14:textId="77777777" w:rsidR="00B7043D" w:rsidRPr="007B17A2" w:rsidRDefault="00B7043D" w:rsidP="00B7043D">
      <w:pPr>
        <w:jc w:val="center"/>
        <w:rPr>
          <w:sz w:val="28"/>
          <w:szCs w:val="28"/>
        </w:rPr>
      </w:pPr>
      <w:r w:rsidRPr="007B17A2">
        <w:rPr>
          <w:sz w:val="28"/>
          <w:szCs w:val="28"/>
        </w:rPr>
        <w:t xml:space="preserve">Информация о ресурсном обеспечении муниципальной программы </w:t>
      </w:r>
      <w:proofErr w:type="spellStart"/>
      <w:r w:rsidRPr="007B17A2">
        <w:rPr>
          <w:sz w:val="28"/>
          <w:szCs w:val="28"/>
        </w:rPr>
        <w:t>Боготольского</w:t>
      </w:r>
      <w:proofErr w:type="spellEnd"/>
      <w:r w:rsidRPr="007B17A2">
        <w:rPr>
          <w:sz w:val="28"/>
          <w:szCs w:val="28"/>
        </w:rPr>
        <w:t xml:space="preserve"> муниципального округа за счет средств районного бюджета, в том числе средств, поступивших из бюджетов других уровней бюджетной системы (с расшифровкой по главным распорядителям средств районного бюджета, в разрезе подпрограмм, отдельных мероприятий программы)</w:t>
      </w:r>
    </w:p>
    <w:p w14:paraId="172627CF" w14:textId="77777777" w:rsidR="00B7043D" w:rsidRPr="007B17A2" w:rsidRDefault="00B7043D" w:rsidP="00B7043D">
      <w:pPr>
        <w:jc w:val="center"/>
        <w:rPr>
          <w:sz w:val="28"/>
          <w:szCs w:val="28"/>
        </w:rPr>
      </w:pPr>
    </w:p>
    <w:tbl>
      <w:tblPr>
        <w:tblW w:w="14927" w:type="dxa"/>
        <w:tblInd w:w="93" w:type="dxa"/>
        <w:tblLayout w:type="fixed"/>
        <w:tblLook w:val="00A0" w:firstRow="1" w:lastRow="0" w:firstColumn="1" w:lastColumn="0" w:noHBand="0" w:noVBand="0"/>
      </w:tblPr>
      <w:tblGrid>
        <w:gridCol w:w="1996"/>
        <w:gridCol w:w="2414"/>
        <w:gridCol w:w="1842"/>
        <w:gridCol w:w="858"/>
        <w:gridCol w:w="850"/>
        <w:gridCol w:w="1440"/>
        <w:gridCol w:w="708"/>
        <w:gridCol w:w="1134"/>
        <w:gridCol w:w="1276"/>
        <w:gridCol w:w="1134"/>
        <w:gridCol w:w="1275"/>
      </w:tblGrid>
      <w:tr w:rsidR="00B7043D" w:rsidRPr="007B17A2" w14:paraId="177F95F0" w14:textId="77777777" w:rsidTr="00B7043D">
        <w:trPr>
          <w:trHeight w:val="860"/>
        </w:trPr>
        <w:tc>
          <w:tcPr>
            <w:tcW w:w="1996" w:type="dxa"/>
            <w:vMerge w:val="restart"/>
            <w:tcBorders>
              <w:top w:val="single" w:sz="4" w:space="0" w:color="auto"/>
              <w:left w:val="single" w:sz="4" w:space="0" w:color="auto"/>
              <w:bottom w:val="single" w:sz="4" w:space="0" w:color="000000"/>
              <w:right w:val="single" w:sz="4" w:space="0" w:color="auto"/>
            </w:tcBorders>
            <w:vAlign w:val="center"/>
          </w:tcPr>
          <w:p w14:paraId="2DD1DE35" w14:textId="77777777" w:rsidR="00B7043D" w:rsidRPr="007B17A2" w:rsidRDefault="00B7043D" w:rsidP="00B7043D">
            <w:pPr>
              <w:jc w:val="center"/>
              <w:rPr>
                <w:sz w:val="28"/>
                <w:szCs w:val="28"/>
              </w:rPr>
            </w:pPr>
            <w:r w:rsidRPr="007B17A2">
              <w:rPr>
                <w:sz w:val="28"/>
                <w:szCs w:val="28"/>
              </w:rPr>
              <w:t>Статус (муниципальная программа, подпрограмма)</w:t>
            </w:r>
          </w:p>
        </w:tc>
        <w:tc>
          <w:tcPr>
            <w:tcW w:w="2414" w:type="dxa"/>
            <w:vMerge w:val="restart"/>
            <w:tcBorders>
              <w:top w:val="single" w:sz="4" w:space="0" w:color="auto"/>
              <w:left w:val="single" w:sz="4" w:space="0" w:color="auto"/>
              <w:bottom w:val="single" w:sz="4" w:space="0" w:color="000000"/>
              <w:right w:val="single" w:sz="4" w:space="0" w:color="auto"/>
            </w:tcBorders>
            <w:vAlign w:val="center"/>
          </w:tcPr>
          <w:p w14:paraId="67465EF5" w14:textId="77777777" w:rsidR="00B7043D" w:rsidRPr="007B17A2" w:rsidRDefault="00B7043D" w:rsidP="00B7043D">
            <w:pPr>
              <w:jc w:val="center"/>
              <w:rPr>
                <w:sz w:val="28"/>
                <w:szCs w:val="28"/>
              </w:rPr>
            </w:pPr>
            <w:r w:rsidRPr="007B17A2">
              <w:rPr>
                <w:sz w:val="28"/>
                <w:szCs w:val="28"/>
              </w:rPr>
              <w:t>Наименование муниципальной программы, подпрограммы</w:t>
            </w:r>
          </w:p>
        </w:tc>
        <w:tc>
          <w:tcPr>
            <w:tcW w:w="1842" w:type="dxa"/>
            <w:vMerge w:val="restart"/>
            <w:tcBorders>
              <w:top w:val="single" w:sz="4" w:space="0" w:color="auto"/>
              <w:left w:val="single" w:sz="4" w:space="0" w:color="auto"/>
              <w:bottom w:val="single" w:sz="4" w:space="0" w:color="000000"/>
              <w:right w:val="single" w:sz="4" w:space="0" w:color="auto"/>
            </w:tcBorders>
            <w:vAlign w:val="center"/>
          </w:tcPr>
          <w:p w14:paraId="11B5D6B1" w14:textId="77777777" w:rsidR="00B7043D" w:rsidRPr="007B17A2" w:rsidRDefault="00B7043D" w:rsidP="00B7043D">
            <w:pPr>
              <w:jc w:val="center"/>
              <w:rPr>
                <w:sz w:val="28"/>
                <w:szCs w:val="28"/>
              </w:rPr>
            </w:pPr>
            <w:r w:rsidRPr="007B17A2">
              <w:rPr>
                <w:sz w:val="28"/>
                <w:szCs w:val="28"/>
              </w:rPr>
              <w:t>Наименование ГРБС</w:t>
            </w:r>
          </w:p>
        </w:tc>
        <w:tc>
          <w:tcPr>
            <w:tcW w:w="3856" w:type="dxa"/>
            <w:gridSpan w:val="4"/>
            <w:tcBorders>
              <w:top w:val="single" w:sz="4" w:space="0" w:color="auto"/>
              <w:left w:val="nil"/>
              <w:bottom w:val="single" w:sz="4" w:space="0" w:color="auto"/>
              <w:right w:val="single" w:sz="4" w:space="0" w:color="000000"/>
            </w:tcBorders>
            <w:vAlign w:val="center"/>
          </w:tcPr>
          <w:p w14:paraId="07F9F72E" w14:textId="77777777" w:rsidR="00B7043D" w:rsidRPr="007B17A2" w:rsidRDefault="00B7043D" w:rsidP="00B7043D">
            <w:pPr>
              <w:jc w:val="center"/>
              <w:rPr>
                <w:sz w:val="28"/>
                <w:szCs w:val="28"/>
              </w:rPr>
            </w:pPr>
            <w:r w:rsidRPr="007B17A2">
              <w:rPr>
                <w:sz w:val="28"/>
                <w:szCs w:val="28"/>
              </w:rPr>
              <w:t xml:space="preserve">Код бюджетной классификации </w:t>
            </w:r>
          </w:p>
        </w:tc>
        <w:tc>
          <w:tcPr>
            <w:tcW w:w="1134" w:type="dxa"/>
            <w:vMerge w:val="restart"/>
            <w:tcBorders>
              <w:top w:val="single" w:sz="4" w:space="0" w:color="auto"/>
              <w:left w:val="nil"/>
              <w:right w:val="single" w:sz="4" w:space="0" w:color="auto"/>
            </w:tcBorders>
          </w:tcPr>
          <w:p w14:paraId="1B8C6001" w14:textId="77777777" w:rsidR="00B7043D" w:rsidRPr="007B17A2" w:rsidRDefault="00B7043D" w:rsidP="00B7043D">
            <w:pPr>
              <w:jc w:val="center"/>
              <w:rPr>
                <w:sz w:val="28"/>
                <w:szCs w:val="28"/>
              </w:rPr>
            </w:pPr>
          </w:p>
          <w:p w14:paraId="734BB3FE" w14:textId="77777777" w:rsidR="00B7043D" w:rsidRPr="007B17A2" w:rsidRDefault="00B7043D" w:rsidP="00B7043D">
            <w:pPr>
              <w:jc w:val="center"/>
              <w:rPr>
                <w:sz w:val="28"/>
                <w:szCs w:val="28"/>
              </w:rPr>
            </w:pPr>
          </w:p>
          <w:p w14:paraId="3A4508DE" w14:textId="77777777" w:rsidR="00B7043D" w:rsidRPr="007B17A2" w:rsidRDefault="00B7043D" w:rsidP="00B7043D">
            <w:pPr>
              <w:jc w:val="center"/>
              <w:rPr>
                <w:sz w:val="28"/>
                <w:szCs w:val="28"/>
              </w:rPr>
            </w:pPr>
            <w:r w:rsidRPr="007B17A2">
              <w:rPr>
                <w:sz w:val="28"/>
                <w:szCs w:val="28"/>
              </w:rPr>
              <w:t>2026</w:t>
            </w:r>
          </w:p>
        </w:tc>
        <w:tc>
          <w:tcPr>
            <w:tcW w:w="1276" w:type="dxa"/>
            <w:vMerge w:val="restart"/>
            <w:tcBorders>
              <w:top w:val="single" w:sz="4" w:space="0" w:color="auto"/>
              <w:left w:val="single" w:sz="4" w:space="0" w:color="auto"/>
              <w:right w:val="single" w:sz="4" w:space="0" w:color="auto"/>
            </w:tcBorders>
            <w:vAlign w:val="center"/>
          </w:tcPr>
          <w:p w14:paraId="0571EE37" w14:textId="77777777" w:rsidR="00B7043D" w:rsidRPr="007B17A2" w:rsidRDefault="00B7043D" w:rsidP="00B7043D">
            <w:pPr>
              <w:jc w:val="center"/>
              <w:rPr>
                <w:sz w:val="28"/>
                <w:szCs w:val="28"/>
              </w:rPr>
            </w:pPr>
          </w:p>
          <w:p w14:paraId="7ECC64FB" w14:textId="77777777" w:rsidR="00B7043D" w:rsidRPr="007B17A2" w:rsidRDefault="00B7043D" w:rsidP="00B7043D">
            <w:pPr>
              <w:jc w:val="center"/>
              <w:rPr>
                <w:sz w:val="28"/>
                <w:szCs w:val="28"/>
              </w:rPr>
            </w:pPr>
            <w:r w:rsidRPr="007B17A2">
              <w:rPr>
                <w:sz w:val="28"/>
                <w:szCs w:val="28"/>
              </w:rPr>
              <w:t>2027</w:t>
            </w:r>
          </w:p>
        </w:tc>
        <w:tc>
          <w:tcPr>
            <w:tcW w:w="1134" w:type="dxa"/>
            <w:vMerge w:val="restart"/>
            <w:tcBorders>
              <w:top w:val="single" w:sz="4" w:space="0" w:color="auto"/>
              <w:left w:val="nil"/>
              <w:right w:val="single" w:sz="4" w:space="0" w:color="auto"/>
            </w:tcBorders>
            <w:vAlign w:val="center"/>
          </w:tcPr>
          <w:p w14:paraId="024AE973" w14:textId="77777777" w:rsidR="00B7043D" w:rsidRPr="007B17A2" w:rsidRDefault="00B7043D" w:rsidP="00B7043D">
            <w:pPr>
              <w:jc w:val="center"/>
              <w:rPr>
                <w:sz w:val="28"/>
                <w:szCs w:val="28"/>
              </w:rPr>
            </w:pPr>
          </w:p>
          <w:p w14:paraId="0EEA826C" w14:textId="77777777" w:rsidR="00B7043D" w:rsidRPr="007B17A2" w:rsidRDefault="00B7043D" w:rsidP="00B7043D">
            <w:pPr>
              <w:jc w:val="center"/>
              <w:rPr>
                <w:sz w:val="28"/>
                <w:szCs w:val="28"/>
              </w:rPr>
            </w:pPr>
            <w:r w:rsidRPr="007B17A2">
              <w:rPr>
                <w:sz w:val="28"/>
                <w:szCs w:val="28"/>
              </w:rPr>
              <w:t>2028</w:t>
            </w:r>
          </w:p>
        </w:tc>
        <w:tc>
          <w:tcPr>
            <w:tcW w:w="1275" w:type="dxa"/>
            <w:vMerge w:val="restart"/>
            <w:tcBorders>
              <w:top w:val="single" w:sz="4" w:space="0" w:color="auto"/>
              <w:left w:val="nil"/>
              <w:right w:val="single" w:sz="4" w:space="0" w:color="auto"/>
            </w:tcBorders>
            <w:vAlign w:val="center"/>
          </w:tcPr>
          <w:p w14:paraId="559A3211" w14:textId="77777777" w:rsidR="00B7043D" w:rsidRPr="007B17A2" w:rsidRDefault="00B7043D" w:rsidP="00B7043D">
            <w:pPr>
              <w:jc w:val="center"/>
              <w:rPr>
                <w:sz w:val="28"/>
                <w:szCs w:val="28"/>
              </w:rPr>
            </w:pPr>
            <w:r w:rsidRPr="007B17A2">
              <w:rPr>
                <w:sz w:val="28"/>
                <w:szCs w:val="28"/>
              </w:rPr>
              <w:t xml:space="preserve">Итого </w:t>
            </w:r>
          </w:p>
        </w:tc>
      </w:tr>
      <w:tr w:rsidR="00B7043D" w:rsidRPr="007B17A2" w14:paraId="36809D89" w14:textId="77777777" w:rsidTr="00B7043D">
        <w:trPr>
          <w:trHeight w:val="1073"/>
        </w:trPr>
        <w:tc>
          <w:tcPr>
            <w:tcW w:w="1996" w:type="dxa"/>
            <w:vMerge/>
            <w:tcBorders>
              <w:top w:val="single" w:sz="4" w:space="0" w:color="auto"/>
              <w:left w:val="single" w:sz="4" w:space="0" w:color="auto"/>
              <w:bottom w:val="single" w:sz="4" w:space="0" w:color="000000"/>
              <w:right w:val="single" w:sz="4" w:space="0" w:color="auto"/>
            </w:tcBorders>
            <w:vAlign w:val="center"/>
          </w:tcPr>
          <w:p w14:paraId="14A7D0E9" w14:textId="77777777" w:rsidR="00B7043D" w:rsidRPr="007B17A2" w:rsidRDefault="00B7043D" w:rsidP="00B7043D">
            <w:pPr>
              <w:rPr>
                <w:sz w:val="28"/>
                <w:szCs w:val="28"/>
              </w:rPr>
            </w:pPr>
          </w:p>
        </w:tc>
        <w:tc>
          <w:tcPr>
            <w:tcW w:w="2414" w:type="dxa"/>
            <w:vMerge/>
            <w:tcBorders>
              <w:top w:val="single" w:sz="4" w:space="0" w:color="auto"/>
              <w:left w:val="single" w:sz="4" w:space="0" w:color="auto"/>
              <w:bottom w:val="single" w:sz="4" w:space="0" w:color="000000"/>
              <w:right w:val="single" w:sz="4" w:space="0" w:color="auto"/>
            </w:tcBorders>
            <w:vAlign w:val="center"/>
          </w:tcPr>
          <w:p w14:paraId="05064161" w14:textId="77777777" w:rsidR="00B7043D" w:rsidRPr="007B17A2" w:rsidRDefault="00B7043D" w:rsidP="00B7043D">
            <w:pPr>
              <w:rPr>
                <w:sz w:val="28"/>
                <w:szCs w:val="28"/>
              </w:rPr>
            </w:pPr>
          </w:p>
        </w:tc>
        <w:tc>
          <w:tcPr>
            <w:tcW w:w="1842" w:type="dxa"/>
            <w:vMerge/>
            <w:tcBorders>
              <w:top w:val="single" w:sz="4" w:space="0" w:color="auto"/>
              <w:left w:val="single" w:sz="4" w:space="0" w:color="auto"/>
              <w:bottom w:val="single" w:sz="4" w:space="0" w:color="000000"/>
              <w:right w:val="single" w:sz="4" w:space="0" w:color="auto"/>
            </w:tcBorders>
            <w:vAlign w:val="center"/>
          </w:tcPr>
          <w:p w14:paraId="5C06EBB2" w14:textId="77777777" w:rsidR="00B7043D" w:rsidRPr="007B17A2" w:rsidRDefault="00B7043D" w:rsidP="00B7043D">
            <w:pPr>
              <w:rPr>
                <w:sz w:val="28"/>
                <w:szCs w:val="28"/>
              </w:rPr>
            </w:pPr>
          </w:p>
        </w:tc>
        <w:tc>
          <w:tcPr>
            <w:tcW w:w="858" w:type="dxa"/>
            <w:tcBorders>
              <w:top w:val="nil"/>
              <w:left w:val="nil"/>
              <w:bottom w:val="single" w:sz="4" w:space="0" w:color="auto"/>
              <w:right w:val="single" w:sz="4" w:space="0" w:color="auto"/>
            </w:tcBorders>
          </w:tcPr>
          <w:p w14:paraId="108CF41E" w14:textId="77777777" w:rsidR="00B7043D" w:rsidRPr="007B17A2" w:rsidRDefault="00B7043D" w:rsidP="00B7043D">
            <w:pPr>
              <w:jc w:val="center"/>
              <w:rPr>
                <w:sz w:val="28"/>
                <w:szCs w:val="28"/>
              </w:rPr>
            </w:pPr>
            <w:r w:rsidRPr="007B17A2">
              <w:rPr>
                <w:sz w:val="28"/>
                <w:szCs w:val="28"/>
              </w:rPr>
              <w:t>ГРБС</w:t>
            </w:r>
          </w:p>
        </w:tc>
        <w:tc>
          <w:tcPr>
            <w:tcW w:w="850" w:type="dxa"/>
            <w:tcBorders>
              <w:top w:val="nil"/>
              <w:left w:val="nil"/>
              <w:bottom w:val="single" w:sz="4" w:space="0" w:color="auto"/>
              <w:right w:val="single" w:sz="4" w:space="0" w:color="auto"/>
            </w:tcBorders>
          </w:tcPr>
          <w:p w14:paraId="0A7DDE52" w14:textId="77777777" w:rsidR="00B7043D" w:rsidRPr="007B17A2" w:rsidRDefault="00B7043D" w:rsidP="00B7043D">
            <w:pPr>
              <w:jc w:val="center"/>
              <w:rPr>
                <w:sz w:val="28"/>
                <w:szCs w:val="28"/>
              </w:rPr>
            </w:pPr>
            <w:proofErr w:type="spellStart"/>
            <w:r w:rsidRPr="007B17A2">
              <w:rPr>
                <w:sz w:val="28"/>
                <w:szCs w:val="28"/>
              </w:rPr>
              <w:t>РзПр</w:t>
            </w:r>
            <w:proofErr w:type="spellEnd"/>
          </w:p>
        </w:tc>
        <w:tc>
          <w:tcPr>
            <w:tcW w:w="1440" w:type="dxa"/>
            <w:tcBorders>
              <w:top w:val="nil"/>
              <w:left w:val="nil"/>
              <w:bottom w:val="single" w:sz="4" w:space="0" w:color="auto"/>
              <w:right w:val="single" w:sz="4" w:space="0" w:color="auto"/>
            </w:tcBorders>
          </w:tcPr>
          <w:p w14:paraId="19C6A4D7" w14:textId="77777777" w:rsidR="00B7043D" w:rsidRPr="007B17A2" w:rsidRDefault="00B7043D" w:rsidP="00B7043D">
            <w:pPr>
              <w:jc w:val="center"/>
              <w:rPr>
                <w:sz w:val="28"/>
                <w:szCs w:val="28"/>
              </w:rPr>
            </w:pPr>
            <w:r w:rsidRPr="007B17A2">
              <w:rPr>
                <w:sz w:val="28"/>
                <w:szCs w:val="28"/>
              </w:rPr>
              <w:t>ЦСР</w:t>
            </w:r>
          </w:p>
        </w:tc>
        <w:tc>
          <w:tcPr>
            <w:tcW w:w="708" w:type="dxa"/>
            <w:tcBorders>
              <w:top w:val="nil"/>
              <w:left w:val="nil"/>
              <w:bottom w:val="single" w:sz="4" w:space="0" w:color="auto"/>
              <w:right w:val="single" w:sz="4" w:space="0" w:color="auto"/>
            </w:tcBorders>
          </w:tcPr>
          <w:p w14:paraId="74AE96A8" w14:textId="77777777" w:rsidR="00B7043D" w:rsidRPr="007B17A2" w:rsidRDefault="00B7043D" w:rsidP="00B7043D">
            <w:pPr>
              <w:jc w:val="center"/>
              <w:rPr>
                <w:sz w:val="28"/>
                <w:szCs w:val="28"/>
              </w:rPr>
            </w:pPr>
            <w:r w:rsidRPr="007B17A2">
              <w:rPr>
                <w:sz w:val="28"/>
                <w:szCs w:val="28"/>
              </w:rPr>
              <w:t>ВР</w:t>
            </w:r>
          </w:p>
        </w:tc>
        <w:tc>
          <w:tcPr>
            <w:tcW w:w="1134" w:type="dxa"/>
            <w:vMerge/>
            <w:tcBorders>
              <w:left w:val="nil"/>
              <w:bottom w:val="single" w:sz="4" w:space="0" w:color="auto"/>
              <w:right w:val="single" w:sz="4" w:space="0" w:color="auto"/>
            </w:tcBorders>
          </w:tcPr>
          <w:p w14:paraId="68D6A0F7" w14:textId="77777777" w:rsidR="00B7043D" w:rsidRPr="007B17A2" w:rsidRDefault="00B7043D" w:rsidP="00B7043D">
            <w:pPr>
              <w:jc w:val="center"/>
              <w:rPr>
                <w:sz w:val="28"/>
                <w:szCs w:val="28"/>
              </w:rPr>
            </w:pPr>
          </w:p>
        </w:tc>
        <w:tc>
          <w:tcPr>
            <w:tcW w:w="1276" w:type="dxa"/>
            <w:vMerge/>
            <w:tcBorders>
              <w:left w:val="nil"/>
              <w:bottom w:val="single" w:sz="4" w:space="0" w:color="auto"/>
              <w:right w:val="single" w:sz="4" w:space="0" w:color="auto"/>
            </w:tcBorders>
          </w:tcPr>
          <w:p w14:paraId="0CEA2057" w14:textId="77777777" w:rsidR="00B7043D" w:rsidRPr="007B17A2" w:rsidRDefault="00B7043D" w:rsidP="00B7043D">
            <w:pPr>
              <w:jc w:val="center"/>
              <w:rPr>
                <w:sz w:val="28"/>
                <w:szCs w:val="28"/>
              </w:rPr>
            </w:pPr>
          </w:p>
        </w:tc>
        <w:tc>
          <w:tcPr>
            <w:tcW w:w="1134" w:type="dxa"/>
            <w:vMerge/>
            <w:tcBorders>
              <w:left w:val="single" w:sz="4" w:space="0" w:color="auto"/>
              <w:bottom w:val="single" w:sz="4" w:space="0" w:color="auto"/>
              <w:right w:val="single" w:sz="4" w:space="0" w:color="auto"/>
            </w:tcBorders>
          </w:tcPr>
          <w:p w14:paraId="0CE75FB5" w14:textId="77777777" w:rsidR="00B7043D" w:rsidRPr="007B17A2" w:rsidRDefault="00B7043D" w:rsidP="00B7043D">
            <w:pPr>
              <w:jc w:val="center"/>
              <w:rPr>
                <w:sz w:val="28"/>
                <w:szCs w:val="28"/>
              </w:rPr>
            </w:pPr>
          </w:p>
        </w:tc>
        <w:tc>
          <w:tcPr>
            <w:tcW w:w="1275" w:type="dxa"/>
            <w:vMerge/>
            <w:tcBorders>
              <w:left w:val="single" w:sz="4" w:space="0" w:color="auto"/>
              <w:bottom w:val="single" w:sz="4" w:space="0" w:color="auto"/>
              <w:right w:val="single" w:sz="4" w:space="0" w:color="auto"/>
            </w:tcBorders>
          </w:tcPr>
          <w:p w14:paraId="234F5BC7" w14:textId="77777777" w:rsidR="00B7043D" w:rsidRPr="007B17A2" w:rsidRDefault="00B7043D" w:rsidP="00B7043D">
            <w:pPr>
              <w:jc w:val="center"/>
              <w:rPr>
                <w:sz w:val="28"/>
                <w:szCs w:val="28"/>
              </w:rPr>
            </w:pPr>
          </w:p>
        </w:tc>
      </w:tr>
      <w:tr w:rsidR="00B7043D" w:rsidRPr="007B17A2" w14:paraId="19576D16" w14:textId="77777777" w:rsidTr="00B7043D">
        <w:trPr>
          <w:trHeight w:val="2022"/>
        </w:trPr>
        <w:tc>
          <w:tcPr>
            <w:tcW w:w="1996" w:type="dxa"/>
            <w:vMerge w:val="restart"/>
            <w:tcBorders>
              <w:top w:val="nil"/>
              <w:left w:val="single" w:sz="4" w:space="0" w:color="auto"/>
              <w:bottom w:val="nil"/>
              <w:right w:val="single" w:sz="4" w:space="0" w:color="auto"/>
            </w:tcBorders>
          </w:tcPr>
          <w:p w14:paraId="7F286C1B" w14:textId="77777777" w:rsidR="00B7043D" w:rsidRPr="007B17A2" w:rsidRDefault="00B7043D" w:rsidP="00B7043D">
            <w:pPr>
              <w:rPr>
                <w:sz w:val="28"/>
                <w:szCs w:val="28"/>
              </w:rPr>
            </w:pPr>
            <w:r w:rsidRPr="007B17A2">
              <w:rPr>
                <w:sz w:val="28"/>
                <w:szCs w:val="28"/>
              </w:rPr>
              <w:t>Муниципальная программа</w:t>
            </w:r>
          </w:p>
        </w:tc>
        <w:tc>
          <w:tcPr>
            <w:tcW w:w="2414" w:type="dxa"/>
            <w:vMerge w:val="restart"/>
            <w:tcBorders>
              <w:top w:val="nil"/>
              <w:left w:val="single" w:sz="4" w:space="0" w:color="auto"/>
              <w:bottom w:val="nil"/>
              <w:right w:val="single" w:sz="4" w:space="0" w:color="auto"/>
            </w:tcBorders>
          </w:tcPr>
          <w:p w14:paraId="4CC831C2" w14:textId="77777777" w:rsidR="00B7043D" w:rsidRPr="007B17A2" w:rsidRDefault="00B7043D" w:rsidP="00B7043D">
            <w:pPr>
              <w:rPr>
                <w:sz w:val="28"/>
                <w:szCs w:val="28"/>
              </w:rPr>
            </w:pPr>
            <w:r w:rsidRPr="007B17A2">
              <w:rPr>
                <w:sz w:val="28"/>
                <w:szCs w:val="28"/>
              </w:rPr>
              <w:t xml:space="preserve">Развитие земельно-имущественных отношений на территории </w:t>
            </w:r>
            <w:proofErr w:type="spellStart"/>
            <w:r w:rsidRPr="007B17A2">
              <w:rPr>
                <w:sz w:val="28"/>
                <w:szCs w:val="28"/>
              </w:rPr>
              <w:t>Боготольского</w:t>
            </w:r>
            <w:proofErr w:type="spellEnd"/>
            <w:r w:rsidRPr="007B17A2">
              <w:rPr>
                <w:sz w:val="28"/>
                <w:szCs w:val="28"/>
              </w:rPr>
              <w:t xml:space="preserve"> муниципального округа </w:t>
            </w:r>
          </w:p>
        </w:tc>
        <w:tc>
          <w:tcPr>
            <w:tcW w:w="1842" w:type="dxa"/>
            <w:tcBorders>
              <w:top w:val="single" w:sz="4" w:space="0" w:color="auto"/>
              <w:left w:val="nil"/>
              <w:bottom w:val="single" w:sz="4" w:space="0" w:color="auto"/>
              <w:right w:val="single" w:sz="4" w:space="0" w:color="auto"/>
            </w:tcBorders>
          </w:tcPr>
          <w:p w14:paraId="3729B352" w14:textId="77777777" w:rsidR="00B7043D" w:rsidRPr="007B17A2" w:rsidRDefault="00B7043D" w:rsidP="00B7043D">
            <w:pPr>
              <w:rPr>
                <w:sz w:val="28"/>
                <w:szCs w:val="28"/>
              </w:rPr>
            </w:pPr>
            <w:r w:rsidRPr="007B17A2">
              <w:rPr>
                <w:sz w:val="28"/>
                <w:szCs w:val="28"/>
              </w:rPr>
              <w:t>всего расходные обязательства по программе, в том числе:</w:t>
            </w:r>
          </w:p>
        </w:tc>
        <w:tc>
          <w:tcPr>
            <w:tcW w:w="858" w:type="dxa"/>
            <w:tcBorders>
              <w:top w:val="single" w:sz="4" w:space="0" w:color="auto"/>
              <w:left w:val="nil"/>
              <w:bottom w:val="single" w:sz="4" w:space="0" w:color="auto"/>
              <w:right w:val="single" w:sz="4" w:space="0" w:color="auto"/>
            </w:tcBorders>
            <w:noWrap/>
          </w:tcPr>
          <w:p w14:paraId="55D13471" w14:textId="77777777" w:rsidR="00B7043D" w:rsidRPr="007B17A2" w:rsidRDefault="00B7043D" w:rsidP="00B7043D">
            <w:pPr>
              <w:jc w:val="center"/>
              <w:rPr>
                <w:sz w:val="28"/>
                <w:szCs w:val="28"/>
              </w:rPr>
            </w:pPr>
            <w:r w:rsidRPr="007B17A2">
              <w:rPr>
                <w:sz w:val="28"/>
                <w:szCs w:val="28"/>
              </w:rPr>
              <w:t>Х</w:t>
            </w:r>
          </w:p>
        </w:tc>
        <w:tc>
          <w:tcPr>
            <w:tcW w:w="850" w:type="dxa"/>
            <w:tcBorders>
              <w:top w:val="single" w:sz="4" w:space="0" w:color="auto"/>
              <w:left w:val="nil"/>
              <w:bottom w:val="single" w:sz="4" w:space="0" w:color="auto"/>
              <w:right w:val="single" w:sz="4" w:space="0" w:color="auto"/>
            </w:tcBorders>
            <w:noWrap/>
          </w:tcPr>
          <w:p w14:paraId="55D5C338" w14:textId="77777777" w:rsidR="00B7043D" w:rsidRPr="007B17A2" w:rsidRDefault="00B7043D" w:rsidP="00B7043D">
            <w:pPr>
              <w:jc w:val="center"/>
              <w:rPr>
                <w:sz w:val="28"/>
                <w:szCs w:val="28"/>
              </w:rPr>
            </w:pPr>
            <w:r w:rsidRPr="007B17A2">
              <w:rPr>
                <w:sz w:val="28"/>
                <w:szCs w:val="28"/>
              </w:rPr>
              <w:t>Х</w:t>
            </w:r>
          </w:p>
        </w:tc>
        <w:tc>
          <w:tcPr>
            <w:tcW w:w="1440" w:type="dxa"/>
            <w:tcBorders>
              <w:top w:val="single" w:sz="4" w:space="0" w:color="auto"/>
              <w:left w:val="nil"/>
              <w:bottom w:val="single" w:sz="4" w:space="0" w:color="auto"/>
              <w:right w:val="single" w:sz="4" w:space="0" w:color="auto"/>
            </w:tcBorders>
            <w:noWrap/>
          </w:tcPr>
          <w:p w14:paraId="04AF11F7" w14:textId="77777777" w:rsidR="00B7043D" w:rsidRPr="007B17A2" w:rsidRDefault="00B7043D" w:rsidP="00B7043D">
            <w:pPr>
              <w:jc w:val="center"/>
              <w:rPr>
                <w:sz w:val="28"/>
                <w:szCs w:val="28"/>
              </w:rPr>
            </w:pPr>
            <w:r w:rsidRPr="007B17A2">
              <w:rPr>
                <w:sz w:val="28"/>
                <w:szCs w:val="28"/>
              </w:rPr>
              <w:t>Х</w:t>
            </w:r>
          </w:p>
        </w:tc>
        <w:tc>
          <w:tcPr>
            <w:tcW w:w="708" w:type="dxa"/>
            <w:tcBorders>
              <w:top w:val="single" w:sz="4" w:space="0" w:color="auto"/>
              <w:left w:val="nil"/>
              <w:bottom w:val="single" w:sz="4" w:space="0" w:color="auto"/>
              <w:right w:val="single" w:sz="4" w:space="0" w:color="auto"/>
            </w:tcBorders>
            <w:noWrap/>
          </w:tcPr>
          <w:p w14:paraId="4B50E34F" w14:textId="77777777" w:rsidR="00B7043D" w:rsidRPr="007B17A2" w:rsidRDefault="00B7043D" w:rsidP="00B7043D">
            <w:pPr>
              <w:jc w:val="center"/>
              <w:rPr>
                <w:sz w:val="28"/>
                <w:szCs w:val="28"/>
              </w:rPr>
            </w:pPr>
            <w:r w:rsidRPr="007B17A2">
              <w:rPr>
                <w:sz w:val="28"/>
                <w:szCs w:val="28"/>
              </w:rPr>
              <w:t>Х</w:t>
            </w:r>
          </w:p>
        </w:tc>
        <w:tc>
          <w:tcPr>
            <w:tcW w:w="1134" w:type="dxa"/>
            <w:tcBorders>
              <w:top w:val="single" w:sz="4" w:space="0" w:color="auto"/>
              <w:left w:val="nil"/>
              <w:bottom w:val="single" w:sz="4" w:space="0" w:color="auto"/>
              <w:right w:val="single" w:sz="4" w:space="0" w:color="auto"/>
            </w:tcBorders>
            <w:noWrap/>
          </w:tcPr>
          <w:p w14:paraId="792D1879" w14:textId="77777777" w:rsidR="00B7043D" w:rsidRPr="007B17A2" w:rsidRDefault="00B7043D" w:rsidP="00B7043D">
            <w:pPr>
              <w:jc w:val="right"/>
              <w:rPr>
                <w:sz w:val="28"/>
                <w:szCs w:val="28"/>
              </w:rPr>
            </w:pPr>
            <w:r w:rsidRPr="007B17A2">
              <w:rPr>
                <w:sz w:val="28"/>
                <w:szCs w:val="28"/>
              </w:rPr>
              <w:t>15934,0</w:t>
            </w:r>
          </w:p>
        </w:tc>
        <w:tc>
          <w:tcPr>
            <w:tcW w:w="1276" w:type="dxa"/>
            <w:tcBorders>
              <w:top w:val="single" w:sz="4" w:space="0" w:color="auto"/>
              <w:left w:val="nil"/>
              <w:bottom w:val="single" w:sz="4" w:space="0" w:color="auto"/>
              <w:right w:val="single" w:sz="4" w:space="0" w:color="auto"/>
            </w:tcBorders>
          </w:tcPr>
          <w:p w14:paraId="5210E4CC" w14:textId="77777777" w:rsidR="00B7043D" w:rsidRPr="007B17A2" w:rsidRDefault="00B7043D" w:rsidP="00B7043D">
            <w:pPr>
              <w:jc w:val="right"/>
              <w:rPr>
                <w:sz w:val="28"/>
                <w:szCs w:val="28"/>
              </w:rPr>
            </w:pPr>
            <w:r w:rsidRPr="007B17A2">
              <w:rPr>
                <w:sz w:val="28"/>
                <w:szCs w:val="28"/>
              </w:rPr>
              <w:t>9670,8</w:t>
            </w:r>
          </w:p>
        </w:tc>
        <w:tc>
          <w:tcPr>
            <w:tcW w:w="1134" w:type="dxa"/>
            <w:tcBorders>
              <w:top w:val="single" w:sz="4" w:space="0" w:color="auto"/>
              <w:left w:val="single" w:sz="4" w:space="0" w:color="auto"/>
              <w:bottom w:val="single" w:sz="4" w:space="0" w:color="auto"/>
              <w:right w:val="single" w:sz="4" w:space="0" w:color="auto"/>
            </w:tcBorders>
          </w:tcPr>
          <w:p w14:paraId="6D265646" w14:textId="77777777" w:rsidR="00B7043D" w:rsidRPr="007B17A2" w:rsidRDefault="00B7043D" w:rsidP="00B7043D">
            <w:pPr>
              <w:jc w:val="right"/>
              <w:rPr>
                <w:sz w:val="28"/>
                <w:szCs w:val="28"/>
              </w:rPr>
            </w:pPr>
            <w:r w:rsidRPr="007B17A2">
              <w:rPr>
                <w:sz w:val="28"/>
                <w:szCs w:val="28"/>
              </w:rPr>
              <w:t>9670,8</w:t>
            </w:r>
          </w:p>
        </w:tc>
        <w:tc>
          <w:tcPr>
            <w:tcW w:w="1275" w:type="dxa"/>
            <w:tcBorders>
              <w:top w:val="single" w:sz="4" w:space="0" w:color="auto"/>
              <w:left w:val="single" w:sz="4" w:space="0" w:color="auto"/>
              <w:bottom w:val="single" w:sz="4" w:space="0" w:color="auto"/>
              <w:right w:val="single" w:sz="4" w:space="0" w:color="auto"/>
            </w:tcBorders>
          </w:tcPr>
          <w:p w14:paraId="72C8B868" w14:textId="77777777" w:rsidR="00B7043D" w:rsidRPr="007B17A2" w:rsidRDefault="00B7043D" w:rsidP="00B7043D">
            <w:pPr>
              <w:rPr>
                <w:sz w:val="28"/>
                <w:szCs w:val="28"/>
              </w:rPr>
            </w:pPr>
            <w:r w:rsidRPr="007B17A2">
              <w:rPr>
                <w:sz w:val="28"/>
                <w:szCs w:val="28"/>
              </w:rPr>
              <w:t>35275,6</w:t>
            </w:r>
          </w:p>
        </w:tc>
      </w:tr>
      <w:tr w:rsidR="00B7043D" w:rsidRPr="007B17A2" w14:paraId="34D35FC2" w14:textId="77777777" w:rsidTr="00B7043D">
        <w:trPr>
          <w:trHeight w:val="360"/>
        </w:trPr>
        <w:tc>
          <w:tcPr>
            <w:tcW w:w="1996" w:type="dxa"/>
            <w:vMerge/>
            <w:tcBorders>
              <w:top w:val="nil"/>
              <w:left w:val="single" w:sz="4" w:space="0" w:color="auto"/>
              <w:bottom w:val="nil"/>
              <w:right w:val="single" w:sz="4" w:space="0" w:color="auto"/>
            </w:tcBorders>
            <w:vAlign w:val="center"/>
          </w:tcPr>
          <w:p w14:paraId="4A00AFD8" w14:textId="77777777" w:rsidR="00B7043D" w:rsidRPr="007B17A2" w:rsidRDefault="00B7043D" w:rsidP="00B7043D">
            <w:pPr>
              <w:rPr>
                <w:sz w:val="28"/>
                <w:szCs w:val="28"/>
              </w:rPr>
            </w:pPr>
          </w:p>
        </w:tc>
        <w:tc>
          <w:tcPr>
            <w:tcW w:w="2414" w:type="dxa"/>
            <w:vMerge/>
            <w:tcBorders>
              <w:top w:val="nil"/>
              <w:left w:val="single" w:sz="4" w:space="0" w:color="auto"/>
              <w:bottom w:val="nil"/>
              <w:right w:val="single" w:sz="4" w:space="0" w:color="auto"/>
            </w:tcBorders>
            <w:vAlign w:val="center"/>
          </w:tcPr>
          <w:p w14:paraId="1766DCEB" w14:textId="77777777" w:rsidR="00B7043D" w:rsidRPr="007B17A2" w:rsidRDefault="00B7043D" w:rsidP="00B7043D">
            <w:pPr>
              <w:rPr>
                <w:sz w:val="28"/>
                <w:szCs w:val="28"/>
              </w:rPr>
            </w:pPr>
          </w:p>
        </w:tc>
        <w:tc>
          <w:tcPr>
            <w:tcW w:w="1842" w:type="dxa"/>
            <w:tcBorders>
              <w:top w:val="nil"/>
              <w:left w:val="nil"/>
              <w:bottom w:val="single" w:sz="4" w:space="0" w:color="auto"/>
              <w:right w:val="single" w:sz="4" w:space="0" w:color="auto"/>
            </w:tcBorders>
          </w:tcPr>
          <w:p w14:paraId="6035E8FA" w14:textId="77777777" w:rsidR="00B7043D" w:rsidRPr="007B17A2" w:rsidRDefault="00B7043D" w:rsidP="00B7043D">
            <w:pPr>
              <w:rPr>
                <w:sz w:val="28"/>
                <w:szCs w:val="28"/>
              </w:rPr>
            </w:pPr>
            <w:r w:rsidRPr="007B17A2">
              <w:rPr>
                <w:sz w:val="28"/>
                <w:szCs w:val="28"/>
              </w:rPr>
              <w:t xml:space="preserve">администрация </w:t>
            </w:r>
            <w:proofErr w:type="spellStart"/>
            <w:r w:rsidRPr="007B17A2">
              <w:rPr>
                <w:sz w:val="28"/>
                <w:szCs w:val="28"/>
              </w:rPr>
              <w:t>Боготольского</w:t>
            </w:r>
            <w:proofErr w:type="spellEnd"/>
            <w:r w:rsidRPr="007B17A2">
              <w:rPr>
                <w:sz w:val="28"/>
                <w:szCs w:val="28"/>
              </w:rPr>
              <w:t xml:space="preserve"> муниципального округа</w:t>
            </w:r>
          </w:p>
        </w:tc>
        <w:tc>
          <w:tcPr>
            <w:tcW w:w="858" w:type="dxa"/>
            <w:tcBorders>
              <w:top w:val="nil"/>
              <w:left w:val="nil"/>
              <w:bottom w:val="single" w:sz="4" w:space="0" w:color="auto"/>
              <w:right w:val="single" w:sz="4" w:space="0" w:color="auto"/>
            </w:tcBorders>
            <w:noWrap/>
          </w:tcPr>
          <w:p w14:paraId="0F37B536" w14:textId="77777777" w:rsidR="00B7043D" w:rsidRPr="007B17A2" w:rsidRDefault="00B7043D" w:rsidP="00B7043D">
            <w:pPr>
              <w:jc w:val="center"/>
              <w:rPr>
                <w:sz w:val="28"/>
                <w:szCs w:val="28"/>
              </w:rPr>
            </w:pPr>
            <w:r w:rsidRPr="007B17A2">
              <w:rPr>
                <w:sz w:val="28"/>
                <w:szCs w:val="28"/>
              </w:rPr>
              <w:t>553</w:t>
            </w:r>
          </w:p>
        </w:tc>
        <w:tc>
          <w:tcPr>
            <w:tcW w:w="850" w:type="dxa"/>
            <w:tcBorders>
              <w:top w:val="nil"/>
              <w:left w:val="nil"/>
              <w:bottom w:val="single" w:sz="4" w:space="0" w:color="auto"/>
              <w:right w:val="single" w:sz="4" w:space="0" w:color="auto"/>
            </w:tcBorders>
            <w:noWrap/>
          </w:tcPr>
          <w:p w14:paraId="672F8BCB" w14:textId="77777777" w:rsidR="00B7043D" w:rsidRPr="007B17A2" w:rsidRDefault="00B7043D" w:rsidP="00B7043D">
            <w:pPr>
              <w:jc w:val="center"/>
              <w:rPr>
                <w:sz w:val="28"/>
                <w:szCs w:val="28"/>
              </w:rPr>
            </w:pPr>
            <w:r w:rsidRPr="007B17A2">
              <w:rPr>
                <w:sz w:val="28"/>
                <w:szCs w:val="28"/>
              </w:rPr>
              <w:t>Х</w:t>
            </w:r>
          </w:p>
        </w:tc>
        <w:tc>
          <w:tcPr>
            <w:tcW w:w="1440" w:type="dxa"/>
            <w:tcBorders>
              <w:top w:val="nil"/>
              <w:left w:val="nil"/>
              <w:bottom w:val="single" w:sz="4" w:space="0" w:color="auto"/>
              <w:right w:val="single" w:sz="4" w:space="0" w:color="auto"/>
            </w:tcBorders>
            <w:noWrap/>
          </w:tcPr>
          <w:p w14:paraId="2612C6E9" w14:textId="77777777" w:rsidR="00B7043D" w:rsidRPr="007B17A2" w:rsidRDefault="00B7043D" w:rsidP="00B7043D">
            <w:pPr>
              <w:jc w:val="center"/>
              <w:rPr>
                <w:sz w:val="24"/>
                <w:szCs w:val="24"/>
              </w:rPr>
            </w:pPr>
            <w:r w:rsidRPr="007B17A2">
              <w:rPr>
                <w:sz w:val="24"/>
                <w:szCs w:val="24"/>
              </w:rPr>
              <w:t>1600000000</w:t>
            </w:r>
          </w:p>
        </w:tc>
        <w:tc>
          <w:tcPr>
            <w:tcW w:w="708" w:type="dxa"/>
            <w:tcBorders>
              <w:top w:val="nil"/>
              <w:left w:val="nil"/>
              <w:bottom w:val="single" w:sz="4" w:space="0" w:color="auto"/>
              <w:right w:val="single" w:sz="4" w:space="0" w:color="auto"/>
            </w:tcBorders>
            <w:noWrap/>
          </w:tcPr>
          <w:p w14:paraId="39659C28" w14:textId="77777777" w:rsidR="00B7043D" w:rsidRPr="007B17A2" w:rsidRDefault="00B7043D" w:rsidP="00B7043D">
            <w:pPr>
              <w:jc w:val="center"/>
              <w:rPr>
                <w:sz w:val="24"/>
                <w:szCs w:val="24"/>
              </w:rPr>
            </w:pPr>
            <w:r w:rsidRPr="007B17A2">
              <w:rPr>
                <w:sz w:val="28"/>
                <w:szCs w:val="28"/>
              </w:rPr>
              <w:t>Х</w:t>
            </w:r>
          </w:p>
        </w:tc>
        <w:tc>
          <w:tcPr>
            <w:tcW w:w="1134" w:type="dxa"/>
            <w:tcBorders>
              <w:top w:val="single" w:sz="4" w:space="0" w:color="auto"/>
              <w:left w:val="nil"/>
              <w:bottom w:val="single" w:sz="4" w:space="0" w:color="auto"/>
              <w:right w:val="single" w:sz="4" w:space="0" w:color="auto"/>
            </w:tcBorders>
            <w:noWrap/>
          </w:tcPr>
          <w:p w14:paraId="0A247743" w14:textId="77777777" w:rsidR="00B7043D" w:rsidRPr="007B17A2" w:rsidRDefault="00B7043D" w:rsidP="00B7043D">
            <w:pPr>
              <w:jc w:val="right"/>
              <w:rPr>
                <w:sz w:val="24"/>
                <w:szCs w:val="24"/>
              </w:rPr>
            </w:pPr>
            <w:r w:rsidRPr="007B17A2">
              <w:rPr>
                <w:sz w:val="24"/>
                <w:szCs w:val="24"/>
              </w:rPr>
              <w:t>15934,0</w:t>
            </w:r>
          </w:p>
        </w:tc>
        <w:tc>
          <w:tcPr>
            <w:tcW w:w="1276" w:type="dxa"/>
            <w:tcBorders>
              <w:top w:val="single" w:sz="4" w:space="0" w:color="auto"/>
              <w:left w:val="nil"/>
              <w:bottom w:val="single" w:sz="4" w:space="0" w:color="auto"/>
              <w:right w:val="single" w:sz="4" w:space="0" w:color="auto"/>
            </w:tcBorders>
          </w:tcPr>
          <w:p w14:paraId="33FFF8D1" w14:textId="77777777" w:rsidR="00B7043D" w:rsidRPr="007B17A2" w:rsidRDefault="00B7043D" w:rsidP="00B7043D">
            <w:pPr>
              <w:jc w:val="right"/>
              <w:rPr>
                <w:sz w:val="24"/>
                <w:szCs w:val="24"/>
              </w:rPr>
            </w:pPr>
            <w:r w:rsidRPr="007B17A2">
              <w:rPr>
                <w:sz w:val="24"/>
                <w:szCs w:val="24"/>
              </w:rPr>
              <w:t>9670,8</w:t>
            </w:r>
          </w:p>
        </w:tc>
        <w:tc>
          <w:tcPr>
            <w:tcW w:w="1134" w:type="dxa"/>
            <w:tcBorders>
              <w:top w:val="single" w:sz="4" w:space="0" w:color="auto"/>
              <w:left w:val="single" w:sz="4" w:space="0" w:color="auto"/>
              <w:bottom w:val="single" w:sz="4" w:space="0" w:color="auto"/>
              <w:right w:val="single" w:sz="4" w:space="0" w:color="auto"/>
            </w:tcBorders>
          </w:tcPr>
          <w:p w14:paraId="7DF93B98" w14:textId="77777777" w:rsidR="00B7043D" w:rsidRPr="007B17A2" w:rsidRDefault="00B7043D" w:rsidP="00B7043D">
            <w:pPr>
              <w:jc w:val="right"/>
              <w:rPr>
                <w:sz w:val="24"/>
                <w:szCs w:val="24"/>
              </w:rPr>
            </w:pPr>
            <w:r w:rsidRPr="007B17A2">
              <w:rPr>
                <w:sz w:val="24"/>
                <w:szCs w:val="24"/>
              </w:rPr>
              <w:t>9670,8</w:t>
            </w:r>
          </w:p>
        </w:tc>
        <w:tc>
          <w:tcPr>
            <w:tcW w:w="1275" w:type="dxa"/>
            <w:tcBorders>
              <w:top w:val="single" w:sz="4" w:space="0" w:color="auto"/>
              <w:left w:val="single" w:sz="4" w:space="0" w:color="auto"/>
              <w:bottom w:val="single" w:sz="4" w:space="0" w:color="auto"/>
              <w:right w:val="single" w:sz="4" w:space="0" w:color="auto"/>
            </w:tcBorders>
          </w:tcPr>
          <w:p w14:paraId="5D7035F8" w14:textId="77777777" w:rsidR="00B7043D" w:rsidRPr="007B17A2" w:rsidRDefault="00B7043D" w:rsidP="00B7043D">
            <w:pPr>
              <w:jc w:val="right"/>
              <w:rPr>
                <w:sz w:val="24"/>
                <w:szCs w:val="24"/>
              </w:rPr>
            </w:pPr>
            <w:r w:rsidRPr="007B17A2">
              <w:rPr>
                <w:sz w:val="24"/>
                <w:szCs w:val="24"/>
              </w:rPr>
              <w:t>35275,6</w:t>
            </w:r>
          </w:p>
        </w:tc>
      </w:tr>
      <w:tr w:rsidR="00B7043D" w:rsidRPr="007B17A2" w14:paraId="149146B0" w14:textId="77777777" w:rsidTr="00B7043D">
        <w:trPr>
          <w:trHeight w:val="300"/>
        </w:trPr>
        <w:tc>
          <w:tcPr>
            <w:tcW w:w="1996" w:type="dxa"/>
            <w:vMerge w:val="restart"/>
            <w:tcBorders>
              <w:top w:val="single" w:sz="4" w:space="0" w:color="auto"/>
              <w:left w:val="single" w:sz="4" w:space="0" w:color="auto"/>
              <w:bottom w:val="single" w:sz="4" w:space="0" w:color="auto"/>
              <w:right w:val="single" w:sz="4" w:space="0" w:color="auto"/>
            </w:tcBorders>
          </w:tcPr>
          <w:p w14:paraId="2C0D6833" w14:textId="77777777" w:rsidR="00B7043D" w:rsidRPr="007B17A2" w:rsidRDefault="00B7043D" w:rsidP="00B7043D">
            <w:pPr>
              <w:rPr>
                <w:sz w:val="28"/>
                <w:szCs w:val="28"/>
              </w:rPr>
            </w:pPr>
            <w:r w:rsidRPr="007B17A2">
              <w:rPr>
                <w:sz w:val="28"/>
                <w:szCs w:val="28"/>
              </w:rPr>
              <w:t>Подпрограмма 1</w:t>
            </w:r>
          </w:p>
        </w:tc>
        <w:tc>
          <w:tcPr>
            <w:tcW w:w="2414" w:type="dxa"/>
            <w:vMerge w:val="restart"/>
            <w:tcBorders>
              <w:top w:val="single" w:sz="4" w:space="0" w:color="auto"/>
              <w:left w:val="single" w:sz="4" w:space="0" w:color="auto"/>
              <w:bottom w:val="single" w:sz="4" w:space="0" w:color="auto"/>
              <w:right w:val="single" w:sz="4" w:space="0" w:color="auto"/>
            </w:tcBorders>
          </w:tcPr>
          <w:p w14:paraId="19633463" w14:textId="77777777" w:rsidR="00B7043D" w:rsidRPr="007B17A2" w:rsidRDefault="00B7043D" w:rsidP="00B7043D">
            <w:pPr>
              <w:pStyle w:val="ConsPlusCell"/>
              <w:rPr>
                <w:rFonts w:ascii="Times New Roman" w:hAnsi="Times New Roman" w:cs="Times New Roman"/>
                <w:sz w:val="28"/>
                <w:szCs w:val="28"/>
              </w:rPr>
            </w:pPr>
            <w:r w:rsidRPr="007B17A2">
              <w:rPr>
                <w:rFonts w:ascii="Times New Roman" w:hAnsi="Times New Roman" w:cs="Times New Roman"/>
                <w:sz w:val="28"/>
                <w:szCs w:val="28"/>
              </w:rPr>
              <w:t xml:space="preserve"> Повышение </w:t>
            </w:r>
            <w:proofErr w:type="gramStart"/>
            <w:r w:rsidRPr="007B17A2">
              <w:rPr>
                <w:rFonts w:ascii="Times New Roman" w:hAnsi="Times New Roman" w:cs="Times New Roman"/>
                <w:sz w:val="28"/>
                <w:szCs w:val="28"/>
              </w:rPr>
              <w:t xml:space="preserve">эффективности  </w:t>
            </w:r>
            <w:r w:rsidRPr="007B17A2">
              <w:rPr>
                <w:rFonts w:ascii="Times New Roman" w:hAnsi="Times New Roman" w:cs="Times New Roman"/>
                <w:sz w:val="28"/>
                <w:szCs w:val="28"/>
              </w:rPr>
              <w:lastRenderedPageBreak/>
              <w:t>управления</w:t>
            </w:r>
            <w:proofErr w:type="gramEnd"/>
            <w:r w:rsidRPr="007B17A2">
              <w:rPr>
                <w:rFonts w:ascii="Times New Roman" w:hAnsi="Times New Roman" w:cs="Times New Roman"/>
                <w:sz w:val="28"/>
                <w:szCs w:val="28"/>
              </w:rPr>
              <w:t xml:space="preserve"> муниципальным имуществом и земельными ресурсами </w:t>
            </w:r>
            <w:proofErr w:type="spellStart"/>
            <w:r w:rsidRPr="007B17A2">
              <w:rPr>
                <w:rFonts w:ascii="Times New Roman" w:hAnsi="Times New Roman" w:cs="Times New Roman"/>
                <w:sz w:val="28"/>
                <w:szCs w:val="28"/>
              </w:rPr>
              <w:t>Боготольского</w:t>
            </w:r>
            <w:proofErr w:type="spellEnd"/>
            <w:r w:rsidRPr="007B17A2">
              <w:rPr>
                <w:rFonts w:ascii="Times New Roman" w:hAnsi="Times New Roman" w:cs="Times New Roman"/>
                <w:sz w:val="28"/>
                <w:szCs w:val="28"/>
              </w:rPr>
              <w:t xml:space="preserve"> муниципального округа Красноярского края</w:t>
            </w:r>
          </w:p>
          <w:p w14:paraId="0DDD74DD" w14:textId="77777777" w:rsidR="00B7043D" w:rsidRPr="007B17A2" w:rsidRDefault="00B7043D" w:rsidP="00B7043D">
            <w:pPr>
              <w:pStyle w:val="ConsPlusCell"/>
              <w:rPr>
                <w:rFonts w:ascii="Times New Roman" w:hAnsi="Times New Roman" w:cs="Times New Roman"/>
                <w:sz w:val="28"/>
                <w:szCs w:val="28"/>
              </w:rPr>
            </w:pPr>
          </w:p>
        </w:tc>
        <w:tc>
          <w:tcPr>
            <w:tcW w:w="1842" w:type="dxa"/>
            <w:tcBorders>
              <w:top w:val="single" w:sz="4" w:space="0" w:color="auto"/>
              <w:left w:val="nil"/>
              <w:bottom w:val="single" w:sz="4" w:space="0" w:color="auto"/>
              <w:right w:val="single" w:sz="4" w:space="0" w:color="auto"/>
            </w:tcBorders>
          </w:tcPr>
          <w:p w14:paraId="03D8ECEC" w14:textId="77777777" w:rsidR="00B7043D" w:rsidRPr="007B17A2" w:rsidRDefault="00B7043D" w:rsidP="00B7043D">
            <w:pPr>
              <w:rPr>
                <w:sz w:val="28"/>
                <w:szCs w:val="28"/>
              </w:rPr>
            </w:pPr>
            <w:r w:rsidRPr="007B17A2">
              <w:rPr>
                <w:sz w:val="28"/>
                <w:szCs w:val="28"/>
              </w:rPr>
              <w:lastRenderedPageBreak/>
              <w:t xml:space="preserve">всего расходные </w:t>
            </w:r>
            <w:r w:rsidRPr="007B17A2">
              <w:rPr>
                <w:sz w:val="28"/>
                <w:szCs w:val="28"/>
              </w:rPr>
              <w:lastRenderedPageBreak/>
              <w:t>обязательства по подпрограмме, в том числе:</w:t>
            </w:r>
          </w:p>
        </w:tc>
        <w:tc>
          <w:tcPr>
            <w:tcW w:w="858" w:type="dxa"/>
            <w:tcBorders>
              <w:top w:val="single" w:sz="4" w:space="0" w:color="auto"/>
              <w:left w:val="nil"/>
              <w:bottom w:val="single" w:sz="4" w:space="0" w:color="auto"/>
              <w:right w:val="single" w:sz="4" w:space="0" w:color="auto"/>
            </w:tcBorders>
            <w:noWrap/>
          </w:tcPr>
          <w:p w14:paraId="3405DAC6" w14:textId="77777777" w:rsidR="00B7043D" w:rsidRPr="007B17A2" w:rsidRDefault="00B7043D" w:rsidP="00B7043D">
            <w:pPr>
              <w:jc w:val="center"/>
              <w:rPr>
                <w:sz w:val="28"/>
                <w:szCs w:val="28"/>
              </w:rPr>
            </w:pPr>
            <w:r w:rsidRPr="007B17A2">
              <w:rPr>
                <w:sz w:val="28"/>
                <w:szCs w:val="28"/>
              </w:rPr>
              <w:lastRenderedPageBreak/>
              <w:t>Х</w:t>
            </w:r>
          </w:p>
        </w:tc>
        <w:tc>
          <w:tcPr>
            <w:tcW w:w="850" w:type="dxa"/>
            <w:tcBorders>
              <w:top w:val="single" w:sz="4" w:space="0" w:color="auto"/>
              <w:left w:val="nil"/>
              <w:bottom w:val="single" w:sz="4" w:space="0" w:color="auto"/>
              <w:right w:val="single" w:sz="4" w:space="0" w:color="auto"/>
            </w:tcBorders>
            <w:noWrap/>
          </w:tcPr>
          <w:p w14:paraId="5FA6AAE1" w14:textId="77777777" w:rsidR="00B7043D" w:rsidRPr="007B17A2" w:rsidRDefault="00B7043D" w:rsidP="00B7043D">
            <w:pPr>
              <w:jc w:val="center"/>
              <w:rPr>
                <w:sz w:val="28"/>
                <w:szCs w:val="28"/>
              </w:rPr>
            </w:pPr>
            <w:r w:rsidRPr="007B17A2">
              <w:rPr>
                <w:sz w:val="28"/>
                <w:szCs w:val="28"/>
              </w:rPr>
              <w:t>Х</w:t>
            </w:r>
          </w:p>
        </w:tc>
        <w:tc>
          <w:tcPr>
            <w:tcW w:w="1440" w:type="dxa"/>
            <w:tcBorders>
              <w:top w:val="single" w:sz="4" w:space="0" w:color="auto"/>
              <w:left w:val="nil"/>
              <w:bottom w:val="single" w:sz="4" w:space="0" w:color="auto"/>
              <w:right w:val="single" w:sz="4" w:space="0" w:color="auto"/>
            </w:tcBorders>
            <w:noWrap/>
          </w:tcPr>
          <w:p w14:paraId="17F6687C" w14:textId="77777777" w:rsidR="00B7043D" w:rsidRPr="007B17A2" w:rsidRDefault="00B7043D" w:rsidP="00B7043D">
            <w:pPr>
              <w:jc w:val="center"/>
              <w:rPr>
                <w:sz w:val="28"/>
                <w:szCs w:val="28"/>
              </w:rPr>
            </w:pPr>
            <w:r w:rsidRPr="007B17A2">
              <w:rPr>
                <w:sz w:val="28"/>
                <w:szCs w:val="28"/>
              </w:rPr>
              <w:t>Х</w:t>
            </w:r>
          </w:p>
        </w:tc>
        <w:tc>
          <w:tcPr>
            <w:tcW w:w="708" w:type="dxa"/>
            <w:tcBorders>
              <w:top w:val="single" w:sz="4" w:space="0" w:color="auto"/>
              <w:left w:val="nil"/>
              <w:bottom w:val="single" w:sz="4" w:space="0" w:color="auto"/>
              <w:right w:val="single" w:sz="4" w:space="0" w:color="auto"/>
            </w:tcBorders>
            <w:noWrap/>
          </w:tcPr>
          <w:p w14:paraId="6313225B" w14:textId="77777777" w:rsidR="00B7043D" w:rsidRPr="007B17A2" w:rsidRDefault="00B7043D" w:rsidP="00B7043D">
            <w:pPr>
              <w:jc w:val="center"/>
              <w:rPr>
                <w:sz w:val="24"/>
                <w:szCs w:val="24"/>
              </w:rPr>
            </w:pPr>
            <w:r w:rsidRPr="007B17A2">
              <w:rPr>
                <w:sz w:val="28"/>
                <w:szCs w:val="28"/>
              </w:rPr>
              <w:t>Х</w:t>
            </w:r>
          </w:p>
        </w:tc>
        <w:tc>
          <w:tcPr>
            <w:tcW w:w="1134" w:type="dxa"/>
            <w:tcBorders>
              <w:top w:val="single" w:sz="4" w:space="0" w:color="auto"/>
              <w:left w:val="nil"/>
              <w:bottom w:val="single" w:sz="4" w:space="0" w:color="auto"/>
              <w:right w:val="single" w:sz="4" w:space="0" w:color="auto"/>
            </w:tcBorders>
            <w:noWrap/>
          </w:tcPr>
          <w:p w14:paraId="7019D792" w14:textId="77777777" w:rsidR="00B7043D" w:rsidRPr="007B17A2" w:rsidRDefault="00B7043D" w:rsidP="00B7043D">
            <w:pPr>
              <w:jc w:val="right"/>
              <w:rPr>
                <w:sz w:val="24"/>
                <w:szCs w:val="24"/>
              </w:rPr>
            </w:pPr>
            <w:r w:rsidRPr="007B17A2">
              <w:rPr>
                <w:sz w:val="24"/>
                <w:szCs w:val="24"/>
              </w:rPr>
              <w:t>12335,5</w:t>
            </w:r>
          </w:p>
        </w:tc>
        <w:tc>
          <w:tcPr>
            <w:tcW w:w="1276" w:type="dxa"/>
            <w:tcBorders>
              <w:top w:val="single" w:sz="4" w:space="0" w:color="auto"/>
              <w:left w:val="nil"/>
              <w:bottom w:val="single" w:sz="4" w:space="0" w:color="auto"/>
              <w:right w:val="single" w:sz="4" w:space="0" w:color="auto"/>
            </w:tcBorders>
          </w:tcPr>
          <w:p w14:paraId="2A6FE610" w14:textId="77777777" w:rsidR="00B7043D" w:rsidRPr="007B17A2" w:rsidRDefault="00B7043D" w:rsidP="00B7043D">
            <w:pPr>
              <w:jc w:val="right"/>
              <w:rPr>
                <w:sz w:val="24"/>
                <w:szCs w:val="24"/>
              </w:rPr>
            </w:pPr>
            <w:r w:rsidRPr="007B17A2">
              <w:rPr>
                <w:sz w:val="24"/>
                <w:szCs w:val="24"/>
              </w:rPr>
              <w:t>8964,2</w:t>
            </w:r>
          </w:p>
        </w:tc>
        <w:tc>
          <w:tcPr>
            <w:tcW w:w="1134" w:type="dxa"/>
            <w:tcBorders>
              <w:top w:val="single" w:sz="4" w:space="0" w:color="auto"/>
              <w:left w:val="single" w:sz="4" w:space="0" w:color="auto"/>
              <w:bottom w:val="single" w:sz="4" w:space="0" w:color="auto"/>
              <w:right w:val="single" w:sz="4" w:space="0" w:color="auto"/>
            </w:tcBorders>
          </w:tcPr>
          <w:p w14:paraId="21D9CE8E" w14:textId="77777777" w:rsidR="00B7043D" w:rsidRPr="007B17A2" w:rsidRDefault="00B7043D" w:rsidP="00B7043D">
            <w:pPr>
              <w:jc w:val="right"/>
              <w:rPr>
                <w:sz w:val="24"/>
                <w:szCs w:val="24"/>
              </w:rPr>
            </w:pPr>
            <w:r w:rsidRPr="007B17A2">
              <w:rPr>
                <w:sz w:val="24"/>
                <w:szCs w:val="24"/>
              </w:rPr>
              <w:t>8964,2</w:t>
            </w:r>
          </w:p>
        </w:tc>
        <w:tc>
          <w:tcPr>
            <w:tcW w:w="1275" w:type="dxa"/>
            <w:tcBorders>
              <w:top w:val="single" w:sz="4" w:space="0" w:color="auto"/>
              <w:left w:val="single" w:sz="4" w:space="0" w:color="auto"/>
              <w:bottom w:val="single" w:sz="4" w:space="0" w:color="auto"/>
              <w:right w:val="single" w:sz="4" w:space="0" w:color="auto"/>
            </w:tcBorders>
          </w:tcPr>
          <w:p w14:paraId="3BD5CFCA" w14:textId="77777777" w:rsidR="00B7043D" w:rsidRPr="007B17A2" w:rsidRDefault="00B7043D" w:rsidP="00B7043D">
            <w:pPr>
              <w:jc w:val="right"/>
              <w:rPr>
                <w:sz w:val="24"/>
                <w:szCs w:val="24"/>
              </w:rPr>
            </w:pPr>
            <w:r w:rsidRPr="007B17A2">
              <w:rPr>
                <w:sz w:val="24"/>
                <w:szCs w:val="24"/>
              </w:rPr>
              <w:t>30263,9</w:t>
            </w:r>
          </w:p>
        </w:tc>
      </w:tr>
      <w:tr w:rsidR="00B7043D" w:rsidRPr="007B17A2" w14:paraId="4440BBD8" w14:textId="77777777" w:rsidTr="00B7043D">
        <w:trPr>
          <w:trHeight w:val="300"/>
        </w:trPr>
        <w:tc>
          <w:tcPr>
            <w:tcW w:w="1996" w:type="dxa"/>
            <w:vMerge/>
            <w:tcBorders>
              <w:top w:val="single" w:sz="4" w:space="0" w:color="auto"/>
              <w:left w:val="single" w:sz="4" w:space="0" w:color="auto"/>
              <w:bottom w:val="single" w:sz="4" w:space="0" w:color="auto"/>
              <w:right w:val="single" w:sz="4" w:space="0" w:color="auto"/>
            </w:tcBorders>
            <w:vAlign w:val="center"/>
          </w:tcPr>
          <w:p w14:paraId="24517A4C" w14:textId="77777777" w:rsidR="00B7043D" w:rsidRPr="007B17A2" w:rsidRDefault="00B7043D" w:rsidP="00B7043D">
            <w:pPr>
              <w:rPr>
                <w:sz w:val="28"/>
                <w:szCs w:val="28"/>
              </w:rPr>
            </w:pPr>
          </w:p>
        </w:tc>
        <w:tc>
          <w:tcPr>
            <w:tcW w:w="2414" w:type="dxa"/>
            <w:vMerge/>
            <w:tcBorders>
              <w:top w:val="single" w:sz="4" w:space="0" w:color="auto"/>
              <w:left w:val="single" w:sz="4" w:space="0" w:color="auto"/>
              <w:bottom w:val="single" w:sz="4" w:space="0" w:color="auto"/>
              <w:right w:val="single" w:sz="4" w:space="0" w:color="auto"/>
            </w:tcBorders>
            <w:vAlign w:val="center"/>
          </w:tcPr>
          <w:p w14:paraId="64CD7D77" w14:textId="77777777" w:rsidR="00B7043D" w:rsidRPr="007B17A2" w:rsidRDefault="00B7043D" w:rsidP="00B7043D">
            <w:pPr>
              <w:rPr>
                <w:sz w:val="28"/>
                <w:szCs w:val="28"/>
              </w:rPr>
            </w:pPr>
          </w:p>
        </w:tc>
        <w:tc>
          <w:tcPr>
            <w:tcW w:w="1842" w:type="dxa"/>
            <w:tcBorders>
              <w:top w:val="nil"/>
              <w:left w:val="nil"/>
              <w:bottom w:val="single" w:sz="4" w:space="0" w:color="auto"/>
              <w:right w:val="single" w:sz="4" w:space="0" w:color="auto"/>
            </w:tcBorders>
          </w:tcPr>
          <w:p w14:paraId="3A531F7D" w14:textId="77777777" w:rsidR="00B7043D" w:rsidRPr="007B17A2" w:rsidRDefault="00B7043D" w:rsidP="00B7043D">
            <w:pPr>
              <w:rPr>
                <w:sz w:val="24"/>
                <w:szCs w:val="24"/>
              </w:rPr>
            </w:pPr>
            <w:r w:rsidRPr="007B17A2">
              <w:rPr>
                <w:sz w:val="24"/>
                <w:szCs w:val="24"/>
              </w:rPr>
              <w:t xml:space="preserve">администрация </w:t>
            </w:r>
            <w:proofErr w:type="spellStart"/>
            <w:r w:rsidRPr="007B17A2">
              <w:rPr>
                <w:sz w:val="24"/>
                <w:szCs w:val="24"/>
              </w:rPr>
              <w:t>Боготольского</w:t>
            </w:r>
            <w:proofErr w:type="spellEnd"/>
            <w:r w:rsidRPr="007B17A2">
              <w:rPr>
                <w:sz w:val="24"/>
                <w:szCs w:val="24"/>
              </w:rPr>
              <w:t xml:space="preserve"> муниципального округа</w:t>
            </w:r>
          </w:p>
        </w:tc>
        <w:tc>
          <w:tcPr>
            <w:tcW w:w="858" w:type="dxa"/>
            <w:tcBorders>
              <w:top w:val="nil"/>
              <w:left w:val="nil"/>
              <w:bottom w:val="single" w:sz="4" w:space="0" w:color="auto"/>
              <w:right w:val="single" w:sz="4" w:space="0" w:color="auto"/>
            </w:tcBorders>
            <w:noWrap/>
          </w:tcPr>
          <w:p w14:paraId="21EBCF69" w14:textId="77777777" w:rsidR="00B7043D" w:rsidRPr="007B17A2" w:rsidRDefault="00B7043D" w:rsidP="00B7043D">
            <w:pPr>
              <w:jc w:val="center"/>
              <w:rPr>
                <w:sz w:val="28"/>
                <w:szCs w:val="28"/>
              </w:rPr>
            </w:pPr>
            <w:r w:rsidRPr="007B17A2">
              <w:rPr>
                <w:sz w:val="28"/>
                <w:szCs w:val="28"/>
              </w:rPr>
              <w:t>553</w:t>
            </w:r>
          </w:p>
        </w:tc>
        <w:tc>
          <w:tcPr>
            <w:tcW w:w="850" w:type="dxa"/>
            <w:tcBorders>
              <w:top w:val="nil"/>
              <w:left w:val="nil"/>
              <w:bottom w:val="single" w:sz="4" w:space="0" w:color="auto"/>
              <w:right w:val="single" w:sz="4" w:space="0" w:color="auto"/>
            </w:tcBorders>
            <w:noWrap/>
          </w:tcPr>
          <w:p w14:paraId="6E80B02E" w14:textId="77777777" w:rsidR="00B7043D" w:rsidRPr="007B17A2" w:rsidRDefault="00B7043D" w:rsidP="00B7043D">
            <w:pPr>
              <w:jc w:val="center"/>
              <w:rPr>
                <w:sz w:val="28"/>
                <w:szCs w:val="28"/>
              </w:rPr>
            </w:pPr>
            <w:r w:rsidRPr="007B17A2">
              <w:rPr>
                <w:sz w:val="28"/>
                <w:szCs w:val="28"/>
              </w:rPr>
              <w:t>Х</w:t>
            </w:r>
          </w:p>
        </w:tc>
        <w:tc>
          <w:tcPr>
            <w:tcW w:w="1440" w:type="dxa"/>
            <w:tcBorders>
              <w:top w:val="nil"/>
              <w:left w:val="nil"/>
              <w:bottom w:val="single" w:sz="4" w:space="0" w:color="auto"/>
              <w:right w:val="single" w:sz="4" w:space="0" w:color="auto"/>
            </w:tcBorders>
            <w:noWrap/>
          </w:tcPr>
          <w:p w14:paraId="59F3C806" w14:textId="77777777" w:rsidR="00B7043D" w:rsidRPr="007B17A2" w:rsidRDefault="00B7043D" w:rsidP="00B7043D">
            <w:pPr>
              <w:jc w:val="center"/>
              <w:rPr>
                <w:sz w:val="24"/>
                <w:szCs w:val="24"/>
              </w:rPr>
            </w:pPr>
            <w:r w:rsidRPr="007B17A2">
              <w:rPr>
                <w:sz w:val="24"/>
                <w:szCs w:val="24"/>
              </w:rPr>
              <w:t>1610000000</w:t>
            </w:r>
          </w:p>
        </w:tc>
        <w:tc>
          <w:tcPr>
            <w:tcW w:w="708" w:type="dxa"/>
            <w:tcBorders>
              <w:top w:val="nil"/>
              <w:left w:val="nil"/>
              <w:bottom w:val="single" w:sz="4" w:space="0" w:color="auto"/>
              <w:right w:val="single" w:sz="4" w:space="0" w:color="auto"/>
            </w:tcBorders>
            <w:noWrap/>
          </w:tcPr>
          <w:p w14:paraId="784D7CFF" w14:textId="77777777" w:rsidR="00B7043D" w:rsidRPr="007B17A2" w:rsidRDefault="00B7043D" w:rsidP="00B7043D">
            <w:pPr>
              <w:jc w:val="center"/>
              <w:rPr>
                <w:sz w:val="24"/>
                <w:szCs w:val="24"/>
              </w:rPr>
            </w:pPr>
            <w:r w:rsidRPr="007B17A2">
              <w:rPr>
                <w:sz w:val="28"/>
                <w:szCs w:val="28"/>
              </w:rPr>
              <w:t>Х</w:t>
            </w:r>
          </w:p>
        </w:tc>
        <w:tc>
          <w:tcPr>
            <w:tcW w:w="1134" w:type="dxa"/>
            <w:tcBorders>
              <w:top w:val="single" w:sz="4" w:space="0" w:color="auto"/>
              <w:left w:val="nil"/>
              <w:bottom w:val="single" w:sz="4" w:space="0" w:color="auto"/>
              <w:right w:val="single" w:sz="4" w:space="0" w:color="auto"/>
            </w:tcBorders>
            <w:noWrap/>
          </w:tcPr>
          <w:p w14:paraId="4FC13547" w14:textId="77777777" w:rsidR="00B7043D" w:rsidRPr="007B17A2" w:rsidRDefault="00B7043D" w:rsidP="00B7043D">
            <w:pPr>
              <w:jc w:val="right"/>
              <w:rPr>
                <w:sz w:val="24"/>
                <w:szCs w:val="24"/>
              </w:rPr>
            </w:pPr>
            <w:r w:rsidRPr="007B17A2">
              <w:rPr>
                <w:sz w:val="24"/>
                <w:szCs w:val="24"/>
              </w:rPr>
              <w:t>12335,5</w:t>
            </w:r>
          </w:p>
        </w:tc>
        <w:tc>
          <w:tcPr>
            <w:tcW w:w="1276" w:type="dxa"/>
            <w:tcBorders>
              <w:top w:val="single" w:sz="4" w:space="0" w:color="auto"/>
              <w:left w:val="nil"/>
              <w:bottom w:val="single" w:sz="4" w:space="0" w:color="auto"/>
              <w:right w:val="single" w:sz="4" w:space="0" w:color="auto"/>
            </w:tcBorders>
          </w:tcPr>
          <w:p w14:paraId="4225BB56" w14:textId="77777777" w:rsidR="00B7043D" w:rsidRPr="007B17A2" w:rsidRDefault="00B7043D" w:rsidP="00B7043D">
            <w:pPr>
              <w:jc w:val="right"/>
              <w:rPr>
                <w:sz w:val="24"/>
                <w:szCs w:val="24"/>
              </w:rPr>
            </w:pPr>
            <w:r w:rsidRPr="007B17A2">
              <w:rPr>
                <w:sz w:val="24"/>
                <w:szCs w:val="24"/>
              </w:rPr>
              <w:t>8964,2</w:t>
            </w:r>
          </w:p>
        </w:tc>
        <w:tc>
          <w:tcPr>
            <w:tcW w:w="1134" w:type="dxa"/>
            <w:tcBorders>
              <w:top w:val="single" w:sz="4" w:space="0" w:color="auto"/>
              <w:left w:val="single" w:sz="4" w:space="0" w:color="auto"/>
              <w:bottom w:val="single" w:sz="4" w:space="0" w:color="auto"/>
              <w:right w:val="single" w:sz="4" w:space="0" w:color="auto"/>
            </w:tcBorders>
          </w:tcPr>
          <w:p w14:paraId="3C90A437" w14:textId="77777777" w:rsidR="00B7043D" w:rsidRPr="007B17A2" w:rsidRDefault="00B7043D" w:rsidP="00B7043D">
            <w:pPr>
              <w:jc w:val="right"/>
              <w:rPr>
                <w:sz w:val="24"/>
                <w:szCs w:val="24"/>
              </w:rPr>
            </w:pPr>
            <w:r w:rsidRPr="007B17A2">
              <w:rPr>
                <w:sz w:val="24"/>
                <w:szCs w:val="24"/>
              </w:rPr>
              <w:t>8964,2</w:t>
            </w:r>
          </w:p>
        </w:tc>
        <w:tc>
          <w:tcPr>
            <w:tcW w:w="1275" w:type="dxa"/>
            <w:tcBorders>
              <w:top w:val="single" w:sz="4" w:space="0" w:color="auto"/>
              <w:left w:val="single" w:sz="4" w:space="0" w:color="auto"/>
              <w:bottom w:val="single" w:sz="4" w:space="0" w:color="auto"/>
              <w:right w:val="single" w:sz="4" w:space="0" w:color="auto"/>
            </w:tcBorders>
          </w:tcPr>
          <w:p w14:paraId="13F8A0E2" w14:textId="77777777" w:rsidR="00B7043D" w:rsidRPr="007B17A2" w:rsidRDefault="00B7043D" w:rsidP="00B7043D">
            <w:pPr>
              <w:jc w:val="right"/>
              <w:rPr>
                <w:sz w:val="24"/>
                <w:szCs w:val="24"/>
              </w:rPr>
            </w:pPr>
            <w:r w:rsidRPr="007B17A2">
              <w:rPr>
                <w:sz w:val="24"/>
                <w:szCs w:val="24"/>
              </w:rPr>
              <w:t>30263,9</w:t>
            </w:r>
          </w:p>
        </w:tc>
      </w:tr>
      <w:tr w:rsidR="00B7043D" w:rsidRPr="007B17A2" w14:paraId="4883A567" w14:textId="77777777" w:rsidTr="00B7043D">
        <w:trPr>
          <w:trHeight w:val="300"/>
        </w:trPr>
        <w:tc>
          <w:tcPr>
            <w:tcW w:w="1996" w:type="dxa"/>
            <w:vMerge/>
            <w:tcBorders>
              <w:top w:val="single" w:sz="4" w:space="0" w:color="auto"/>
              <w:left w:val="single" w:sz="4" w:space="0" w:color="auto"/>
              <w:bottom w:val="single" w:sz="4" w:space="0" w:color="auto"/>
              <w:right w:val="single" w:sz="4" w:space="0" w:color="auto"/>
            </w:tcBorders>
            <w:vAlign w:val="center"/>
          </w:tcPr>
          <w:p w14:paraId="02731AB9" w14:textId="77777777" w:rsidR="00B7043D" w:rsidRPr="007B17A2" w:rsidRDefault="00B7043D" w:rsidP="00B7043D">
            <w:pPr>
              <w:rPr>
                <w:sz w:val="28"/>
                <w:szCs w:val="28"/>
              </w:rPr>
            </w:pPr>
          </w:p>
        </w:tc>
        <w:tc>
          <w:tcPr>
            <w:tcW w:w="2414" w:type="dxa"/>
            <w:vMerge/>
            <w:tcBorders>
              <w:top w:val="single" w:sz="4" w:space="0" w:color="auto"/>
              <w:left w:val="nil"/>
              <w:bottom w:val="single" w:sz="4" w:space="0" w:color="auto"/>
              <w:right w:val="single" w:sz="4" w:space="0" w:color="auto"/>
            </w:tcBorders>
            <w:vAlign w:val="center"/>
          </w:tcPr>
          <w:p w14:paraId="14D4E91A" w14:textId="77777777" w:rsidR="00B7043D" w:rsidRPr="007B17A2" w:rsidRDefault="00B7043D" w:rsidP="00B7043D">
            <w:pPr>
              <w:rPr>
                <w:sz w:val="28"/>
                <w:szCs w:val="28"/>
              </w:rPr>
            </w:pPr>
          </w:p>
        </w:tc>
        <w:tc>
          <w:tcPr>
            <w:tcW w:w="1842" w:type="dxa"/>
            <w:tcBorders>
              <w:top w:val="single" w:sz="4" w:space="0" w:color="auto"/>
              <w:left w:val="nil"/>
              <w:bottom w:val="single" w:sz="4" w:space="0" w:color="auto"/>
              <w:right w:val="single" w:sz="4" w:space="0" w:color="auto"/>
            </w:tcBorders>
          </w:tcPr>
          <w:p w14:paraId="46FF3F46" w14:textId="77777777" w:rsidR="00B7043D" w:rsidRPr="007B17A2" w:rsidRDefault="00B7043D" w:rsidP="00B7043D">
            <w:pPr>
              <w:rPr>
                <w:sz w:val="24"/>
                <w:szCs w:val="24"/>
              </w:rPr>
            </w:pPr>
            <w:r w:rsidRPr="007B17A2">
              <w:rPr>
                <w:sz w:val="24"/>
                <w:szCs w:val="24"/>
              </w:rPr>
              <w:t xml:space="preserve">администрация </w:t>
            </w:r>
            <w:proofErr w:type="spellStart"/>
            <w:r w:rsidRPr="007B17A2">
              <w:rPr>
                <w:sz w:val="24"/>
                <w:szCs w:val="24"/>
              </w:rPr>
              <w:t>Боготольского</w:t>
            </w:r>
            <w:proofErr w:type="spellEnd"/>
            <w:r w:rsidRPr="007B17A2">
              <w:rPr>
                <w:sz w:val="24"/>
                <w:szCs w:val="24"/>
              </w:rPr>
              <w:t xml:space="preserve"> муниципального округа</w:t>
            </w:r>
          </w:p>
        </w:tc>
        <w:tc>
          <w:tcPr>
            <w:tcW w:w="858" w:type="dxa"/>
            <w:tcBorders>
              <w:top w:val="single" w:sz="4" w:space="0" w:color="auto"/>
              <w:left w:val="nil"/>
              <w:bottom w:val="single" w:sz="4" w:space="0" w:color="auto"/>
              <w:right w:val="single" w:sz="4" w:space="0" w:color="auto"/>
            </w:tcBorders>
            <w:noWrap/>
          </w:tcPr>
          <w:p w14:paraId="492B2D15" w14:textId="77777777" w:rsidR="00B7043D" w:rsidRPr="007B17A2" w:rsidRDefault="00B7043D" w:rsidP="00B7043D">
            <w:pPr>
              <w:jc w:val="center"/>
              <w:rPr>
                <w:sz w:val="28"/>
                <w:szCs w:val="28"/>
              </w:rPr>
            </w:pPr>
          </w:p>
        </w:tc>
        <w:tc>
          <w:tcPr>
            <w:tcW w:w="850" w:type="dxa"/>
            <w:tcBorders>
              <w:top w:val="single" w:sz="4" w:space="0" w:color="auto"/>
              <w:left w:val="nil"/>
              <w:bottom w:val="single" w:sz="4" w:space="0" w:color="auto"/>
              <w:right w:val="single" w:sz="4" w:space="0" w:color="auto"/>
            </w:tcBorders>
            <w:noWrap/>
          </w:tcPr>
          <w:p w14:paraId="186D5181" w14:textId="77777777" w:rsidR="00B7043D" w:rsidRPr="007B17A2" w:rsidRDefault="00B7043D" w:rsidP="00B7043D">
            <w:pPr>
              <w:jc w:val="center"/>
              <w:rPr>
                <w:sz w:val="28"/>
                <w:szCs w:val="28"/>
              </w:rPr>
            </w:pPr>
          </w:p>
        </w:tc>
        <w:tc>
          <w:tcPr>
            <w:tcW w:w="1440" w:type="dxa"/>
            <w:tcBorders>
              <w:top w:val="single" w:sz="4" w:space="0" w:color="auto"/>
              <w:left w:val="nil"/>
              <w:bottom w:val="single" w:sz="4" w:space="0" w:color="auto"/>
              <w:right w:val="single" w:sz="4" w:space="0" w:color="auto"/>
            </w:tcBorders>
            <w:noWrap/>
          </w:tcPr>
          <w:p w14:paraId="34DC714B" w14:textId="77777777" w:rsidR="00B7043D" w:rsidRPr="007B17A2" w:rsidRDefault="00B7043D" w:rsidP="00B7043D">
            <w:pPr>
              <w:jc w:val="center"/>
              <w:rPr>
                <w:sz w:val="28"/>
                <w:szCs w:val="28"/>
              </w:rPr>
            </w:pPr>
          </w:p>
        </w:tc>
        <w:tc>
          <w:tcPr>
            <w:tcW w:w="708" w:type="dxa"/>
            <w:tcBorders>
              <w:top w:val="single" w:sz="4" w:space="0" w:color="auto"/>
              <w:left w:val="nil"/>
              <w:bottom w:val="single" w:sz="4" w:space="0" w:color="auto"/>
              <w:right w:val="single" w:sz="4" w:space="0" w:color="auto"/>
            </w:tcBorders>
            <w:noWrap/>
          </w:tcPr>
          <w:p w14:paraId="07F32344" w14:textId="77777777" w:rsidR="00B7043D" w:rsidRPr="007B17A2" w:rsidRDefault="00B7043D" w:rsidP="00B7043D">
            <w:pPr>
              <w:jc w:val="center"/>
              <w:rPr>
                <w:sz w:val="24"/>
                <w:szCs w:val="24"/>
              </w:rPr>
            </w:pPr>
          </w:p>
        </w:tc>
        <w:tc>
          <w:tcPr>
            <w:tcW w:w="1134" w:type="dxa"/>
            <w:tcBorders>
              <w:top w:val="single" w:sz="4" w:space="0" w:color="auto"/>
              <w:left w:val="nil"/>
              <w:bottom w:val="single" w:sz="4" w:space="0" w:color="auto"/>
              <w:right w:val="single" w:sz="4" w:space="0" w:color="auto"/>
            </w:tcBorders>
            <w:noWrap/>
          </w:tcPr>
          <w:p w14:paraId="159C9317" w14:textId="77777777" w:rsidR="00B7043D" w:rsidRPr="007B17A2" w:rsidRDefault="00B7043D" w:rsidP="00B7043D">
            <w:pPr>
              <w:jc w:val="right"/>
              <w:rPr>
                <w:sz w:val="24"/>
                <w:szCs w:val="24"/>
              </w:rPr>
            </w:pPr>
          </w:p>
        </w:tc>
        <w:tc>
          <w:tcPr>
            <w:tcW w:w="1276" w:type="dxa"/>
            <w:tcBorders>
              <w:top w:val="single" w:sz="4" w:space="0" w:color="auto"/>
              <w:left w:val="nil"/>
              <w:bottom w:val="single" w:sz="4" w:space="0" w:color="auto"/>
              <w:right w:val="single" w:sz="4" w:space="0" w:color="auto"/>
            </w:tcBorders>
          </w:tcPr>
          <w:p w14:paraId="32C3935A" w14:textId="77777777" w:rsidR="00B7043D" w:rsidRPr="007B17A2" w:rsidRDefault="00B7043D" w:rsidP="00B7043D">
            <w:pPr>
              <w:jc w:val="right"/>
              <w:rPr>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3F8ADCD" w14:textId="77777777" w:rsidR="00B7043D" w:rsidRPr="007B17A2" w:rsidRDefault="00B7043D" w:rsidP="00B7043D">
            <w:pPr>
              <w:jc w:val="right"/>
              <w:rPr>
                <w:sz w:val="24"/>
                <w:szCs w:val="24"/>
              </w:rPr>
            </w:pPr>
          </w:p>
        </w:tc>
        <w:tc>
          <w:tcPr>
            <w:tcW w:w="1275" w:type="dxa"/>
            <w:tcBorders>
              <w:top w:val="single" w:sz="4" w:space="0" w:color="auto"/>
              <w:left w:val="single" w:sz="4" w:space="0" w:color="auto"/>
              <w:bottom w:val="single" w:sz="4" w:space="0" w:color="auto"/>
              <w:right w:val="single" w:sz="4" w:space="0" w:color="auto"/>
            </w:tcBorders>
          </w:tcPr>
          <w:p w14:paraId="46305D9A" w14:textId="77777777" w:rsidR="00B7043D" w:rsidRPr="007B17A2" w:rsidRDefault="00B7043D" w:rsidP="00B7043D">
            <w:pPr>
              <w:jc w:val="right"/>
              <w:rPr>
                <w:sz w:val="24"/>
                <w:szCs w:val="24"/>
              </w:rPr>
            </w:pPr>
          </w:p>
        </w:tc>
      </w:tr>
      <w:tr w:rsidR="00B7043D" w:rsidRPr="007B17A2" w14:paraId="6D6F4330" w14:textId="77777777" w:rsidTr="00B7043D">
        <w:trPr>
          <w:trHeight w:val="300"/>
        </w:trPr>
        <w:tc>
          <w:tcPr>
            <w:tcW w:w="1996" w:type="dxa"/>
            <w:vMerge w:val="restart"/>
            <w:tcBorders>
              <w:top w:val="single" w:sz="4" w:space="0" w:color="auto"/>
              <w:left w:val="single" w:sz="4" w:space="0" w:color="auto"/>
              <w:bottom w:val="single" w:sz="4" w:space="0" w:color="auto"/>
              <w:right w:val="single" w:sz="4" w:space="0" w:color="auto"/>
            </w:tcBorders>
            <w:vAlign w:val="center"/>
          </w:tcPr>
          <w:p w14:paraId="7D6D2CB1" w14:textId="77777777" w:rsidR="00B7043D" w:rsidRPr="007B17A2" w:rsidRDefault="00B7043D" w:rsidP="00B7043D">
            <w:pPr>
              <w:rPr>
                <w:sz w:val="28"/>
                <w:szCs w:val="28"/>
              </w:rPr>
            </w:pPr>
            <w:r w:rsidRPr="007B17A2">
              <w:rPr>
                <w:sz w:val="28"/>
                <w:szCs w:val="28"/>
              </w:rPr>
              <w:t>Подпрограмма 2</w:t>
            </w:r>
          </w:p>
        </w:tc>
        <w:tc>
          <w:tcPr>
            <w:tcW w:w="2414" w:type="dxa"/>
            <w:vMerge w:val="restart"/>
            <w:tcBorders>
              <w:top w:val="single" w:sz="4" w:space="0" w:color="auto"/>
              <w:left w:val="nil"/>
              <w:bottom w:val="single" w:sz="4" w:space="0" w:color="auto"/>
              <w:right w:val="single" w:sz="4" w:space="0" w:color="auto"/>
            </w:tcBorders>
          </w:tcPr>
          <w:p w14:paraId="60587F0E" w14:textId="77777777" w:rsidR="00B7043D" w:rsidRPr="007B17A2" w:rsidRDefault="00B7043D" w:rsidP="00B7043D">
            <w:pPr>
              <w:pStyle w:val="ConsPlusCell"/>
              <w:rPr>
                <w:rFonts w:ascii="Times New Roman" w:hAnsi="Times New Roman" w:cs="Times New Roman"/>
                <w:sz w:val="28"/>
                <w:szCs w:val="28"/>
              </w:rPr>
            </w:pPr>
            <w:r w:rsidRPr="007B17A2">
              <w:rPr>
                <w:rFonts w:ascii="Times New Roman" w:hAnsi="Times New Roman" w:cs="Times New Roman"/>
                <w:sz w:val="28"/>
                <w:szCs w:val="28"/>
              </w:rPr>
              <w:t xml:space="preserve">Территориальное планирование, градостроительное зонирование и документация по планировке территории </w:t>
            </w:r>
            <w:proofErr w:type="spellStart"/>
            <w:r w:rsidRPr="007B17A2">
              <w:rPr>
                <w:rFonts w:ascii="Times New Roman" w:hAnsi="Times New Roman" w:cs="Times New Roman"/>
                <w:sz w:val="28"/>
                <w:szCs w:val="28"/>
              </w:rPr>
              <w:t>Боготольского</w:t>
            </w:r>
            <w:proofErr w:type="spellEnd"/>
            <w:r w:rsidRPr="007B17A2">
              <w:rPr>
                <w:rFonts w:ascii="Times New Roman" w:hAnsi="Times New Roman" w:cs="Times New Roman"/>
                <w:sz w:val="28"/>
                <w:szCs w:val="28"/>
              </w:rPr>
              <w:t xml:space="preserve"> муниципального округа»</w:t>
            </w:r>
          </w:p>
          <w:p w14:paraId="3E0F268F" w14:textId="77777777" w:rsidR="00B7043D" w:rsidRPr="007B17A2" w:rsidRDefault="00B7043D" w:rsidP="00B7043D">
            <w:pPr>
              <w:pStyle w:val="ConsPlusCell"/>
              <w:rPr>
                <w:rFonts w:ascii="Times New Roman" w:hAnsi="Times New Roman" w:cs="Times New Roman"/>
                <w:sz w:val="28"/>
                <w:szCs w:val="28"/>
              </w:rPr>
            </w:pPr>
          </w:p>
        </w:tc>
        <w:tc>
          <w:tcPr>
            <w:tcW w:w="1842" w:type="dxa"/>
            <w:tcBorders>
              <w:top w:val="single" w:sz="4" w:space="0" w:color="auto"/>
              <w:left w:val="nil"/>
              <w:bottom w:val="single" w:sz="4" w:space="0" w:color="auto"/>
              <w:right w:val="single" w:sz="4" w:space="0" w:color="auto"/>
            </w:tcBorders>
          </w:tcPr>
          <w:p w14:paraId="66471A0F" w14:textId="77777777" w:rsidR="00B7043D" w:rsidRPr="007B17A2" w:rsidRDefault="00B7043D" w:rsidP="00B7043D">
            <w:pPr>
              <w:pStyle w:val="ConsPlusCell"/>
              <w:rPr>
                <w:rFonts w:ascii="Times New Roman" w:hAnsi="Times New Roman" w:cs="Times New Roman"/>
                <w:sz w:val="28"/>
                <w:szCs w:val="28"/>
              </w:rPr>
            </w:pPr>
            <w:r w:rsidRPr="007B17A2">
              <w:rPr>
                <w:rFonts w:ascii="Times New Roman" w:hAnsi="Times New Roman" w:cs="Times New Roman"/>
                <w:sz w:val="28"/>
                <w:szCs w:val="28"/>
              </w:rPr>
              <w:t>всего расходные обязательства по подпрограмме, в том числе:</w:t>
            </w:r>
          </w:p>
        </w:tc>
        <w:tc>
          <w:tcPr>
            <w:tcW w:w="858" w:type="dxa"/>
            <w:tcBorders>
              <w:top w:val="single" w:sz="4" w:space="0" w:color="auto"/>
              <w:left w:val="nil"/>
              <w:bottom w:val="single" w:sz="4" w:space="0" w:color="auto"/>
              <w:right w:val="single" w:sz="4" w:space="0" w:color="auto"/>
            </w:tcBorders>
            <w:noWrap/>
          </w:tcPr>
          <w:p w14:paraId="50BF90AF" w14:textId="77777777" w:rsidR="00B7043D" w:rsidRPr="007B17A2" w:rsidRDefault="00B7043D" w:rsidP="00B7043D">
            <w:pPr>
              <w:jc w:val="center"/>
              <w:rPr>
                <w:sz w:val="28"/>
                <w:szCs w:val="28"/>
              </w:rPr>
            </w:pPr>
            <w:r w:rsidRPr="007B17A2">
              <w:rPr>
                <w:sz w:val="28"/>
                <w:szCs w:val="28"/>
              </w:rPr>
              <w:t>Х</w:t>
            </w:r>
          </w:p>
        </w:tc>
        <w:tc>
          <w:tcPr>
            <w:tcW w:w="850" w:type="dxa"/>
            <w:tcBorders>
              <w:top w:val="single" w:sz="4" w:space="0" w:color="auto"/>
              <w:left w:val="nil"/>
              <w:bottom w:val="single" w:sz="4" w:space="0" w:color="auto"/>
              <w:right w:val="single" w:sz="4" w:space="0" w:color="auto"/>
            </w:tcBorders>
            <w:noWrap/>
          </w:tcPr>
          <w:p w14:paraId="601E5E3E" w14:textId="77777777" w:rsidR="00B7043D" w:rsidRPr="007B17A2" w:rsidRDefault="00B7043D" w:rsidP="00B7043D">
            <w:pPr>
              <w:jc w:val="center"/>
              <w:rPr>
                <w:sz w:val="28"/>
                <w:szCs w:val="28"/>
              </w:rPr>
            </w:pPr>
            <w:r w:rsidRPr="007B17A2">
              <w:rPr>
                <w:sz w:val="28"/>
                <w:szCs w:val="28"/>
              </w:rPr>
              <w:t>Х</w:t>
            </w:r>
          </w:p>
        </w:tc>
        <w:tc>
          <w:tcPr>
            <w:tcW w:w="1440" w:type="dxa"/>
            <w:tcBorders>
              <w:top w:val="single" w:sz="4" w:space="0" w:color="auto"/>
              <w:left w:val="nil"/>
              <w:bottom w:val="single" w:sz="4" w:space="0" w:color="auto"/>
              <w:right w:val="single" w:sz="4" w:space="0" w:color="auto"/>
            </w:tcBorders>
            <w:noWrap/>
          </w:tcPr>
          <w:p w14:paraId="0812541B" w14:textId="77777777" w:rsidR="00B7043D" w:rsidRPr="007B17A2" w:rsidRDefault="00B7043D" w:rsidP="00B7043D">
            <w:pPr>
              <w:jc w:val="center"/>
              <w:rPr>
                <w:sz w:val="28"/>
                <w:szCs w:val="28"/>
              </w:rPr>
            </w:pPr>
            <w:r w:rsidRPr="007B17A2">
              <w:rPr>
                <w:sz w:val="28"/>
                <w:szCs w:val="28"/>
              </w:rPr>
              <w:t>Х</w:t>
            </w:r>
          </w:p>
        </w:tc>
        <w:tc>
          <w:tcPr>
            <w:tcW w:w="708" w:type="dxa"/>
            <w:tcBorders>
              <w:top w:val="single" w:sz="4" w:space="0" w:color="auto"/>
              <w:left w:val="nil"/>
              <w:bottom w:val="single" w:sz="4" w:space="0" w:color="auto"/>
              <w:right w:val="single" w:sz="4" w:space="0" w:color="auto"/>
            </w:tcBorders>
            <w:noWrap/>
          </w:tcPr>
          <w:p w14:paraId="423152A5" w14:textId="77777777" w:rsidR="00B7043D" w:rsidRPr="007B17A2" w:rsidRDefault="00B7043D" w:rsidP="00B7043D">
            <w:pPr>
              <w:jc w:val="center"/>
              <w:rPr>
                <w:sz w:val="24"/>
                <w:szCs w:val="24"/>
              </w:rPr>
            </w:pPr>
            <w:r w:rsidRPr="007B17A2">
              <w:rPr>
                <w:sz w:val="28"/>
                <w:szCs w:val="28"/>
              </w:rPr>
              <w:t>Х</w:t>
            </w:r>
          </w:p>
        </w:tc>
        <w:tc>
          <w:tcPr>
            <w:tcW w:w="1134" w:type="dxa"/>
            <w:tcBorders>
              <w:top w:val="single" w:sz="4" w:space="0" w:color="auto"/>
              <w:left w:val="nil"/>
              <w:bottom w:val="single" w:sz="4" w:space="0" w:color="auto"/>
              <w:right w:val="single" w:sz="4" w:space="0" w:color="auto"/>
            </w:tcBorders>
            <w:noWrap/>
          </w:tcPr>
          <w:p w14:paraId="793C5EAD" w14:textId="77777777" w:rsidR="00B7043D" w:rsidRPr="007B17A2" w:rsidRDefault="00B7043D" w:rsidP="00B7043D">
            <w:pPr>
              <w:jc w:val="right"/>
              <w:rPr>
                <w:sz w:val="24"/>
                <w:szCs w:val="24"/>
              </w:rPr>
            </w:pPr>
            <w:r w:rsidRPr="007B17A2">
              <w:rPr>
                <w:sz w:val="24"/>
                <w:szCs w:val="24"/>
              </w:rPr>
              <w:t>3598,5</w:t>
            </w:r>
          </w:p>
        </w:tc>
        <w:tc>
          <w:tcPr>
            <w:tcW w:w="1276" w:type="dxa"/>
            <w:tcBorders>
              <w:top w:val="single" w:sz="4" w:space="0" w:color="auto"/>
              <w:left w:val="nil"/>
              <w:bottom w:val="single" w:sz="4" w:space="0" w:color="auto"/>
              <w:right w:val="single" w:sz="4" w:space="0" w:color="auto"/>
            </w:tcBorders>
          </w:tcPr>
          <w:p w14:paraId="1C0911C7" w14:textId="77777777" w:rsidR="00B7043D" w:rsidRPr="007B17A2" w:rsidRDefault="00B7043D" w:rsidP="00B7043D">
            <w:pPr>
              <w:jc w:val="right"/>
              <w:rPr>
                <w:sz w:val="24"/>
                <w:szCs w:val="24"/>
              </w:rPr>
            </w:pPr>
            <w:r w:rsidRPr="007B17A2">
              <w:rPr>
                <w:sz w:val="24"/>
                <w:szCs w:val="24"/>
              </w:rPr>
              <w:t>706,6</w:t>
            </w:r>
          </w:p>
        </w:tc>
        <w:tc>
          <w:tcPr>
            <w:tcW w:w="1134" w:type="dxa"/>
            <w:tcBorders>
              <w:top w:val="single" w:sz="4" w:space="0" w:color="auto"/>
              <w:left w:val="single" w:sz="4" w:space="0" w:color="auto"/>
              <w:bottom w:val="single" w:sz="4" w:space="0" w:color="auto"/>
              <w:right w:val="single" w:sz="4" w:space="0" w:color="auto"/>
            </w:tcBorders>
          </w:tcPr>
          <w:p w14:paraId="22FBCDBF" w14:textId="77777777" w:rsidR="00B7043D" w:rsidRPr="007B17A2" w:rsidRDefault="00B7043D" w:rsidP="00B7043D">
            <w:pPr>
              <w:jc w:val="right"/>
              <w:rPr>
                <w:sz w:val="24"/>
                <w:szCs w:val="24"/>
              </w:rPr>
            </w:pPr>
            <w:r w:rsidRPr="007B17A2">
              <w:rPr>
                <w:sz w:val="24"/>
                <w:szCs w:val="24"/>
              </w:rPr>
              <w:t>706,6</w:t>
            </w:r>
          </w:p>
        </w:tc>
        <w:tc>
          <w:tcPr>
            <w:tcW w:w="1275" w:type="dxa"/>
            <w:tcBorders>
              <w:top w:val="single" w:sz="4" w:space="0" w:color="auto"/>
              <w:left w:val="single" w:sz="4" w:space="0" w:color="auto"/>
              <w:bottom w:val="single" w:sz="4" w:space="0" w:color="auto"/>
              <w:right w:val="single" w:sz="4" w:space="0" w:color="auto"/>
            </w:tcBorders>
          </w:tcPr>
          <w:p w14:paraId="3110D2AF" w14:textId="77777777" w:rsidR="00B7043D" w:rsidRPr="007B17A2" w:rsidRDefault="00B7043D" w:rsidP="00B7043D">
            <w:pPr>
              <w:jc w:val="right"/>
              <w:rPr>
                <w:sz w:val="24"/>
                <w:szCs w:val="24"/>
              </w:rPr>
            </w:pPr>
            <w:r w:rsidRPr="007B17A2">
              <w:rPr>
                <w:sz w:val="24"/>
                <w:szCs w:val="24"/>
              </w:rPr>
              <w:t>5011,7</w:t>
            </w:r>
          </w:p>
        </w:tc>
      </w:tr>
      <w:tr w:rsidR="00B7043D" w:rsidRPr="007B17A2" w14:paraId="2036C92F" w14:textId="77777777" w:rsidTr="00B7043D">
        <w:trPr>
          <w:trHeight w:val="300"/>
        </w:trPr>
        <w:tc>
          <w:tcPr>
            <w:tcW w:w="1996" w:type="dxa"/>
            <w:vMerge/>
            <w:tcBorders>
              <w:left w:val="single" w:sz="4" w:space="0" w:color="auto"/>
              <w:bottom w:val="single" w:sz="4" w:space="0" w:color="auto"/>
              <w:right w:val="single" w:sz="4" w:space="0" w:color="auto"/>
            </w:tcBorders>
            <w:vAlign w:val="center"/>
          </w:tcPr>
          <w:p w14:paraId="60716A71" w14:textId="77777777" w:rsidR="00B7043D" w:rsidRPr="007B17A2" w:rsidRDefault="00B7043D" w:rsidP="00B7043D">
            <w:pPr>
              <w:rPr>
                <w:sz w:val="28"/>
                <w:szCs w:val="28"/>
              </w:rPr>
            </w:pPr>
          </w:p>
        </w:tc>
        <w:tc>
          <w:tcPr>
            <w:tcW w:w="2414" w:type="dxa"/>
            <w:vMerge/>
            <w:tcBorders>
              <w:left w:val="nil"/>
              <w:bottom w:val="single" w:sz="4" w:space="0" w:color="auto"/>
              <w:right w:val="single" w:sz="4" w:space="0" w:color="auto"/>
            </w:tcBorders>
            <w:vAlign w:val="center"/>
          </w:tcPr>
          <w:p w14:paraId="7A0D615D" w14:textId="77777777" w:rsidR="00B7043D" w:rsidRPr="007B17A2" w:rsidRDefault="00B7043D" w:rsidP="00B7043D">
            <w:pPr>
              <w:rPr>
                <w:sz w:val="28"/>
                <w:szCs w:val="28"/>
              </w:rPr>
            </w:pPr>
          </w:p>
        </w:tc>
        <w:tc>
          <w:tcPr>
            <w:tcW w:w="1842" w:type="dxa"/>
            <w:tcBorders>
              <w:top w:val="nil"/>
              <w:left w:val="nil"/>
              <w:bottom w:val="single" w:sz="4" w:space="0" w:color="auto"/>
              <w:right w:val="single" w:sz="4" w:space="0" w:color="auto"/>
            </w:tcBorders>
            <w:vAlign w:val="center"/>
          </w:tcPr>
          <w:p w14:paraId="6E5D37B3" w14:textId="77777777" w:rsidR="00B7043D" w:rsidRPr="007B17A2" w:rsidRDefault="00B7043D" w:rsidP="00B7043D">
            <w:pPr>
              <w:rPr>
                <w:sz w:val="24"/>
                <w:szCs w:val="24"/>
              </w:rPr>
            </w:pPr>
            <w:r w:rsidRPr="007B17A2">
              <w:rPr>
                <w:sz w:val="24"/>
                <w:szCs w:val="24"/>
              </w:rPr>
              <w:t xml:space="preserve">администрация </w:t>
            </w:r>
            <w:proofErr w:type="spellStart"/>
            <w:r w:rsidRPr="007B17A2">
              <w:rPr>
                <w:sz w:val="24"/>
                <w:szCs w:val="24"/>
              </w:rPr>
              <w:t>Боготольского</w:t>
            </w:r>
            <w:proofErr w:type="spellEnd"/>
            <w:r w:rsidRPr="007B17A2">
              <w:rPr>
                <w:sz w:val="24"/>
                <w:szCs w:val="24"/>
              </w:rPr>
              <w:t xml:space="preserve"> муниципального округа</w:t>
            </w:r>
          </w:p>
          <w:p w14:paraId="092EC53E" w14:textId="77777777" w:rsidR="00B7043D" w:rsidRPr="007B17A2" w:rsidRDefault="00B7043D" w:rsidP="00B7043D">
            <w:pPr>
              <w:rPr>
                <w:sz w:val="28"/>
                <w:szCs w:val="28"/>
              </w:rPr>
            </w:pPr>
          </w:p>
        </w:tc>
        <w:tc>
          <w:tcPr>
            <w:tcW w:w="858" w:type="dxa"/>
            <w:tcBorders>
              <w:top w:val="nil"/>
              <w:left w:val="nil"/>
              <w:bottom w:val="single" w:sz="4" w:space="0" w:color="auto"/>
              <w:right w:val="single" w:sz="4" w:space="0" w:color="auto"/>
            </w:tcBorders>
            <w:noWrap/>
          </w:tcPr>
          <w:p w14:paraId="62518EB3" w14:textId="77777777" w:rsidR="00B7043D" w:rsidRPr="007B17A2" w:rsidRDefault="00B7043D" w:rsidP="00B7043D">
            <w:pPr>
              <w:rPr>
                <w:sz w:val="24"/>
                <w:szCs w:val="24"/>
              </w:rPr>
            </w:pPr>
            <w:r w:rsidRPr="007B17A2">
              <w:rPr>
                <w:sz w:val="24"/>
                <w:szCs w:val="24"/>
              </w:rPr>
              <w:t>553</w:t>
            </w:r>
          </w:p>
        </w:tc>
        <w:tc>
          <w:tcPr>
            <w:tcW w:w="850" w:type="dxa"/>
            <w:tcBorders>
              <w:top w:val="nil"/>
              <w:left w:val="nil"/>
              <w:bottom w:val="single" w:sz="4" w:space="0" w:color="auto"/>
              <w:right w:val="single" w:sz="4" w:space="0" w:color="auto"/>
            </w:tcBorders>
            <w:noWrap/>
          </w:tcPr>
          <w:p w14:paraId="6DDC4530" w14:textId="77777777" w:rsidR="00B7043D" w:rsidRPr="007B17A2" w:rsidRDefault="00B7043D" w:rsidP="00B7043D">
            <w:pPr>
              <w:jc w:val="center"/>
              <w:rPr>
                <w:sz w:val="24"/>
                <w:szCs w:val="24"/>
              </w:rPr>
            </w:pPr>
            <w:r w:rsidRPr="007B17A2">
              <w:rPr>
                <w:sz w:val="28"/>
                <w:szCs w:val="28"/>
              </w:rPr>
              <w:t>Х</w:t>
            </w:r>
          </w:p>
        </w:tc>
        <w:tc>
          <w:tcPr>
            <w:tcW w:w="1440" w:type="dxa"/>
            <w:tcBorders>
              <w:top w:val="nil"/>
              <w:left w:val="nil"/>
              <w:bottom w:val="single" w:sz="4" w:space="0" w:color="auto"/>
              <w:right w:val="single" w:sz="4" w:space="0" w:color="auto"/>
            </w:tcBorders>
            <w:noWrap/>
          </w:tcPr>
          <w:p w14:paraId="36572C50" w14:textId="77777777" w:rsidR="00B7043D" w:rsidRPr="007B17A2" w:rsidRDefault="00B7043D" w:rsidP="00B7043D">
            <w:pPr>
              <w:jc w:val="center"/>
              <w:rPr>
                <w:sz w:val="24"/>
                <w:szCs w:val="24"/>
              </w:rPr>
            </w:pPr>
            <w:r w:rsidRPr="007B17A2">
              <w:rPr>
                <w:sz w:val="24"/>
                <w:szCs w:val="24"/>
              </w:rPr>
              <w:t>1630000000</w:t>
            </w:r>
          </w:p>
        </w:tc>
        <w:tc>
          <w:tcPr>
            <w:tcW w:w="708" w:type="dxa"/>
            <w:tcBorders>
              <w:top w:val="nil"/>
              <w:left w:val="nil"/>
              <w:bottom w:val="single" w:sz="4" w:space="0" w:color="auto"/>
              <w:right w:val="single" w:sz="4" w:space="0" w:color="auto"/>
            </w:tcBorders>
            <w:noWrap/>
          </w:tcPr>
          <w:p w14:paraId="494BC5DD" w14:textId="77777777" w:rsidR="00B7043D" w:rsidRPr="007B17A2" w:rsidRDefault="00B7043D" w:rsidP="00B7043D">
            <w:pPr>
              <w:jc w:val="center"/>
              <w:rPr>
                <w:sz w:val="24"/>
                <w:szCs w:val="24"/>
              </w:rPr>
            </w:pPr>
            <w:r w:rsidRPr="007B17A2">
              <w:rPr>
                <w:sz w:val="28"/>
                <w:szCs w:val="28"/>
              </w:rPr>
              <w:t>Х</w:t>
            </w:r>
          </w:p>
        </w:tc>
        <w:tc>
          <w:tcPr>
            <w:tcW w:w="1134" w:type="dxa"/>
            <w:tcBorders>
              <w:top w:val="nil"/>
              <w:left w:val="nil"/>
              <w:bottom w:val="single" w:sz="4" w:space="0" w:color="auto"/>
              <w:right w:val="single" w:sz="4" w:space="0" w:color="auto"/>
            </w:tcBorders>
            <w:noWrap/>
          </w:tcPr>
          <w:p w14:paraId="7AF29017" w14:textId="77777777" w:rsidR="00B7043D" w:rsidRPr="007B17A2" w:rsidRDefault="00B7043D" w:rsidP="00B7043D">
            <w:pPr>
              <w:jc w:val="center"/>
              <w:rPr>
                <w:sz w:val="24"/>
                <w:szCs w:val="24"/>
              </w:rPr>
            </w:pPr>
            <w:r w:rsidRPr="007B17A2">
              <w:rPr>
                <w:sz w:val="24"/>
                <w:szCs w:val="24"/>
              </w:rPr>
              <w:t>3598,5</w:t>
            </w:r>
          </w:p>
        </w:tc>
        <w:tc>
          <w:tcPr>
            <w:tcW w:w="1276" w:type="dxa"/>
            <w:tcBorders>
              <w:top w:val="single" w:sz="4" w:space="0" w:color="auto"/>
              <w:left w:val="nil"/>
              <w:bottom w:val="single" w:sz="4" w:space="0" w:color="auto"/>
              <w:right w:val="single" w:sz="4" w:space="0" w:color="auto"/>
            </w:tcBorders>
          </w:tcPr>
          <w:p w14:paraId="468EB645" w14:textId="77777777" w:rsidR="00B7043D" w:rsidRPr="007B17A2" w:rsidRDefault="00B7043D" w:rsidP="00B7043D">
            <w:pPr>
              <w:jc w:val="center"/>
              <w:rPr>
                <w:sz w:val="24"/>
                <w:szCs w:val="24"/>
              </w:rPr>
            </w:pPr>
            <w:r w:rsidRPr="007B17A2">
              <w:rPr>
                <w:sz w:val="24"/>
                <w:szCs w:val="24"/>
              </w:rPr>
              <w:t>706,6</w:t>
            </w:r>
          </w:p>
        </w:tc>
        <w:tc>
          <w:tcPr>
            <w:tcW w:w="1134" w:type="dxa"/>
            <w:tcBorders>
              <w:top w:val="nil"/>
              <w:left w:val="single" w:sz="4" w:space="0" w:color="auto"/>
              <w:bottom w:val="single" w:sz="4" w:space="0" w:color="auto"/>
              <w:right w:val="single" w:sz="4" w:space="0" w:color="auto"/>
            </w:tcBorders>
          </w:tcPr>
          <w:p w14:paraId="6BF34EE7" w14:textId="77777777" w:rsidR="00B7043D" w:rsidRPr="007B17A2" w:rsidRDefault="00B7043D" w:rsidP="00B7043D">
            <w:pPr>
              <w:jc w:val="center"/>
              <w:rPr>
                <w:sz w:val="24"/>
                <w:szCs w:val="24"/>
              </w:rPr>
            </w:pPr>
            <w:r w:rsidRPr="007B17A2">
              <w:rPr>
                <w:sz w:val="24"/>
                <w:szCs w:val="24"/>
              </w:rPr>
              <w:t>706,6</w:t>
            </w:r>
          </w:p>
        </w:tc>
        <w:tc>
          <w:tcPr>
            <w:tcW w:w="1275" w:type="dxa"/>
            <w:tcBorders>
              <w:top w:val="nil"/>
              <w:left w:val="single" w:sz="4" w:space="0" w:color="auto"/>
              <w:bottom w:val="single" w:sz="4" w:space="0" w:color="auto"/>
              <w:right w:val="single" w:sz="4" w:space="0" w:color="auto"/>
            </w:tcBorders>
          </w:tcPr>
          <w:p w14:paraId="7026EBF3" w14:textId="77777777" w:rsidR="00B7043D" w:rsidRPr="007B17A2" w:rsidRDefault="00B7043D" w:rsidP="00B7043D">
            <w:pPr>
              <w:jc w:val="center"/>
              <w:rPr>
                <w:sz w:val="24"/>
                <w:szCs w:val="24"/>
              </w:rPr>
            </w:pPr>
            <w:r w:rsidRPr="007B17A2">
              <w:rPr>
                <w:sz w:val="24"/>
                <w:szCs w:val="24"/>
              </w:rPr>
              <w:t>5011,7</w:t>
            </w:r>
          </w:p>
        </w:tc>
      </w:tr>
    </w:tbl>
    <w:p w14:paraId="70D0C5F2" w14:textId="77777777" w:rsidR="00B7043D" w:rsidRPr="007B17A2" w:rsidRDefault="00B7043D" w:rsidP="00B7043D">
      <w:pPr>
        <w:widowControl/>
        <w:ind w:left="7797"/>
        <w:jc w:val="right"/>
        <w:outlineLvl w:val="2"/>
        <w:rPr>
          <w:sz w:val="28"/>
          <w:szCs w:val="28"/>
        </w:rPr>
      </w:pPr>
    </w:p>
    <w:p w14:paraId="1446C5C2" w14:textId="77777777" w:rsidR="00B7043D" w:rsidRPr="007B17A2" w:rsidRDefault="00B7043D" w:rsidP="00B7043D">
      <w:pPr>
        <w:widowControl/>
        <w:ind w:left="7797"/>
        <w:jc w:val="right"/>
        <w:outlineLvl w:val="2"/>
        <w:rPr>
          <w:sz w:val="28"/>
          <w:szCs w:val="28"/>
        </w:rPr>
      </w:pPr>
    </w:p>
    <w:p w14:paraId="7A1D6C3B" w14:textId="77777777" w:rsidR="00B7043D" w:rsidRPr="007B17A2" w:rsidRDefault="00B7043D" w:rsidP="00B7043D">
      <w:pPr>
        <w:widowControl/>
        <w:ind w:left="7797"/>
        <w:jc w:val="right"/>
        <w:outlineLvl w:val="2"/>
        <w:rPr>
          <w:sz w:val="28"/>
          <w:szCs w:val="28"/>
        </w:rPr>
      </w:pPr>
    </w:p>
    <w:p w14:paraId="51D9DF8F" w14:textId="77777777" w:rsidR="00032F14" w:rsidRDefault="00032F14" w:rsidP="00B7043D">
      <w:pPr>
        <w:widowControl/>
        <w:ind w:left="7797"/>
        <w:jc w:val="right"/>
        <w:outlineLvl w:val="2"/>
        <w:rPr>
          <w:sz w:val="28"/>
          <w:szCs w:val="28"/>
        </w:rPr>
      </w:pPr>
    </w:p>
    <w:p w14:paraId="0A778918" w14:textId="77777777" w:rsidR="00032F14" w:rsidRDefault="00032F14" w:rsidP="00B7043D">
      <w:pPr>
        <w:widowControl/>
        <w:ind w:left="7797"/>
        <w:jc w:val="right"/>
        <w:outlineLvl w:val="2"/>
        <w:rPr>
          <w:sz w:val="28"/>
          <w:szCs w:val="28"/>
        </w:rPr>
      </w:pPr>
    </w:p>
    <w:p w14:paraId="0C0DA868" w14:textId="77777777" w:rsidR="00032F14" w:rsidRDefault="00032F14" w:rsidP="00B7043D">
      <w:pPr>
        <w:widowControl/>
        <w:ind w:left="7797"/>
        <w:jc w:val="right"/>
        <w:outlineLvl w:val="2"/>
        <w:rPr>
          <w:sz w:val="28"/>
          <w:szCs w:val="28"/>
        </w:rPr>
      </w:pPr>
    </w:p>
    <w:p w14:paraId="0B0B219E" w14:textId="77777777" w:rsidR="00032F14" w:rsidRDefault="00032F14" w:rsidP="00B7043D">
      <w:pPr>
        <w:widowControl/>
        <w:ind w:left="7797"/>
        <w:jc w:val="right"/>
        <w:outlineLvl w:val="2"/>
        <w:rPr>
          <w:sz w:val="28"/>
          <w:szCs w:val="28"/>
        </w:rPr>
      </w:pPr>
    </w:p>
    <w:p w14:paraId="607CFA81" w14:textId="77777777" w:rsidR="00032F14" w:rsidRDefault="00032F14" w:rsidP="00B7043D">
      <w:pPr>
        <w:widowControl/>
        <w:ind w:left="7797"/>
        <w:jc w:val="right"/>
        <w:outlineLvl w:val="2"/>
        <w:rPr>
          <w:sz w:val="28"/>
          <w:szCs w:val="28"/>
        </w:rPr>
      </w:pPr>
    </w:p>
    <w:p w14:paraId="4AE2D99A" w14:textId="77777777" w:rsidR="00032F14" w:rsidRDefault="00032F14" w:rsidP="00B7043D">
      <w:pPr>
        <w:widowControl/>
        <w:ind w:left="7797"/>
        <w:jc w:val="right"/>
        <w:outlineLvl w:val="2"/>
        <w:rPr>
          <w:sz w:val="28"/>
          <w:szCs w:val="28"/>
        </w:rPr>
      </w:pPr>
    </w:p>
    <w:p w14:paraId="55CDFB95" w14:textId="35A30AD2" w:rsidR="00B7043D" w:rsidRPr="007B17A2" w:rsidRDefault="00B7043D" w:rsidP="00032F14">
      <w:pPr>
        <w:widowControl/>
        <w:ind w:left="7797"/>
        <w:outlineLvl w:val="2"/>
        <w:rPr>
          <w:sz w:val="28"/>
          <w:szCs w:val="28"/>
        </w:rPr>
      </w:pPr>
      <w:r w:rsidRPr="007B17A2">
        <w:rPr>
          <w:sz w:val="28"/>
          <w:szCs w:val="28"/>
        </w:rPr>
        <w:lastRenderedPageBreak/>
        <w:t>Приложение №3</w:t>
      </w:r>
    </w:p>
    <w:p w14:paraId="5A396F8D" w14:textId="77777777" w:rsidR="00B7043D" w:rsidRPr="007B17A2" w:rsidRDefault="00B7043D" w:rsidP="00032F14">
      <w:pPr>
        <w:widowControl/>
        <w:spacing w:after="200" w:line="276" w:lineRule="auto"/>
        <w:ind w:left="7797"/>
        <w:rPr>
          <w:rFonts w:eastAsia="Calibri"/>
          <w:sz w:val="28"/>
          <w:szCs w:val="28"/>
          <w:lang w:eastAsia="en-US"/>
        </w:rPr>
      </w:pPr>
      <w:r w:rsidRPr="007B17A2">
        <w:rPr>
          <w:rFonts w:eastAsia="Calibri"/>
          <w:sz w:val="28"/>
          <w:szCs w:val="28"/>
          <w:lang w:eastAsia="en-US"/>
        </w:rPr>
        <w:t xml:space="preserve">к муниципальной программе </w:t>
      </w:r>
      <w:proofErr w:type="spellStart"/>
      <w:r w:rsidRPr="007B17A2">
        <w:rPr>
          <w:rFonts w:eastAsia="Calibri"/>
          <w:sz w:val="28"/>
          <w:szCs w:val="28"/>
          <w:lang w:eastAsia="en-US"/>
        </w:rPr>
        <w:t>Боготольского</w:t>
      </w:r>
      <w:proofErr w:type="spellEnd"/>
      <w:r w:rsidRPr="007B17A2">
        <w:rPr>
          <w:rFonts w:eastAsia="Calibri"/>
          <w:sz w:val="28"/>
          <w:szCs w:val="28"/>
          <w:lang w:eastAsia="en-US"/>
        </w:rPr>
        <w:t xml:space="preserve"> муниципального округа «Развитие земельно-имущественных отношений на территории </w:t>
      </w:r>
      <w:proofErr w:type="spellStart"/>
      <w:r w:rsidRPr="007B17A2">
        <w:rPr>
          <w:rFonts w:eastAsia="Calibri"/>
          <w:sz w:val="28"/>
          <w:szCs w:val="28"/>
          <w:lang w:eastAsia="en-US"/>
        </w:rPr>
        <w:t>Боготольского</w:t>
      </w:r>
      <w:proofErr w:type="spellEnd"/>
      <w:r w:rsidRPr="007B17A2">
        <w:rPr>
          <w:rFonts w:eastAsia="Calibri"/>
          <w:sz w:val="28"/>
          <w:szCs w:val="28"/>
          <w:lang w:eastAsia="en-US"/>
        </w:rPr>
        <w:t xml:space="preserve"> муниципального округа»</w:t>
      </w:r>
    </w:p>
    <w:p w14:paraId="687947B1" w14:textId="77777777" w:rsidR="00B7043D" w:rsidRPr="007B17A2" w:rsidRDefault="00B7043D" w:rsidP="00B7043D">
      <w:pPr>
        <w:widowControl/>
        <w:autoSpaceDE/>
        <w:autoSpaceDN/>
        <w:adjustRightInd/>
        <w:jc w:val="center"/>
        <w:rPr>
          <w:rFonts w:eastAsia="Calibri"/>
          <w:sz w:val="28"/>
          <w:szCs w:val="28"/>
          <w:lang w:eastAsia="en-US"/>
        </w:rPr>
      </w:pPr>
      <w:r w:rsidRPr="007B17A2">
        <w:rPr>
          <w:rFonts w:eastAsia="Calibri"/>
          <w:sz w:val="28"/>
          <w:szCs w:val="28"/>
          <w:lang w:eastAsia="en-US"/>
        </w:rPr>
        <w:t xml:space="preserve">Информация об источниках финансирования подпрограмм, отдельных мероприятий муниципальной программы </w:t>
      </w:r>
      <w:proofErr w:type="spellStart"/>
      <w:r w:rsidRPr="007B17A2">
        <w:rPr>
          <w:rFonts w:eastAsia="Calibri"/>
          <w:sz w:val="28"/>
          <w:szCs w:val="28"/>
          <w:lang w:eastAsia="en-US"/>
        </w:rPr>
        <w:t>Боготольского</w:t>
      </w:r>
      <w:proofErr w:type="spellEnd"/>
      <w:r w:rsidRPr="007B17A2">
        <w:rPr>
          <w:rFonts w:eastAsia="Calibri"/>
          <w:sz w:val="28"/>
          <w:szCs w:val="28"/>
          <w:lang w:eastAsia="en-US"/>
        </w:rPr>
        <w:t xml:space="preserve"> муниципального округа (средства районного бюджета, в том числе средства, поступившие из бюджетов других уровней бюджетной системы)</w:t>
      </w:r>
    </w:p>
    <w:p w14:paraId="0FC0387B" w14:textId="77777777" w:rsidR="00B7043D" w:rsidRPr="007B17A2" w:rsidRDefault="00B7043D" w:rsidP="00B7043D">
      <w:pPr>
        <w:widowControl/>
        <w:autoSpaceDE/>
        <w:autoSpaceDN/>
        <w:adjustRightInd/>
        <w:jc w:val="center"/>
        <w:rPr>
          <w:rFonts w:eastAsia="Calibri"/>
          <w:sz w:val="28"/>
          <w:szCs w:val="28"/>
          <w:lang w:eastAsia="en-US"/>
        </w:rPr>
      </w:pPr>
    </w:p>
    <w:tbl>
      <w:tblPr>
        <w:tblW w:w="14757" w:type="dxa"/>
        <w:tblInd w:w="93" w:type="dxa"/>
        <w:tblLayout w:type="fixed"/>
        <w:tblLook w:val="04A0" w:firstRow="1" w:lastRow="0" w:firstColumn="1" w:lastColumn="0" w:noHBand="0" w:noVBand="1"/>
      </w:tblPr>
      <w:tblGrid>
        <w:gridCol w:w="1999"/>
        <w:gridCol w:w="2411"/>
        <w:gridCol w:w="1984"/>
        <w:gridCol w:w="2127"/>
        <w:gridCol w:w="2268"/>
        <w:gridCol w:w="1897"/>
        <w:gridCol w:w="2071"/>
      </w:tblGrid>
      <w:tr w:rsidR="00B7043D" w:rsidRPr="007B17A2" w14:paraId="5F84DAAD" w14:textId="77777777" w:rsidTr="00B7043D">
        <w:trPr>
          <w:trHeight w:val="600"/>
        </w:trPr>
        <w:tc>
          <w:tcPr>
            <w:tcW w:w="199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C437EBB" w14:textId="77777777" w:rsidR="00B7043D" w:rsidRPr="007B17A2" w:rsidRDefault="00B7043D" w:rsidP="00B7043D">
            <w:pPr>
              <w:widowControl/>
              <w:autoSpaceDE/>
              <w:autoSpaceDN/>
              <w:adjustRightInd/>
              <w:jc w:val="center"/>
              <w:rPr>
                <w:sz w:val="28"/>
                <w:szCs w:val="28"/>
              </w:rPr>
            </w:pPr>
            <w:r w:rsidRPr="007B17A2">
              <w:rPr>
                <w:sz w:val="28"/>
                <w:szCs w:val="28"/>
              </w:rPr>
              <w:t>Статус</w:t>
            </w:r>
          </w:p>
        </w:tc>
        <w:tc>
          <w:tcPr>
            <w:tcW w:w="241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461A0AE" w14:textId="77777777" w:rsidR="00B7043D" w:rsidRPr="007B17A2" w:rsidRDefault="00B7043D" w:rsidP="00B7043D">
            <w:pPr>
              <w:widowControl/>
              <w:autoSpaceDE/>
              <w:autoSpaceDN/>
              <w:adjustRightInd/>
              <w:jc w:val="center"/>
              <w:rPr>
                <w:sz w:val="28"/>
                <w:szCs w:val="28"/>
              </w:rPr>
            </w:pPr>
            <w:r w:rsidRPr="007B17A2">
              <w:rPr>
                <w:sz w:val="28"/>
                <w:szCs w:val="28"/>
              </w:rPr>
              <w:t xml:space="preserve">Наименование муниципальной программы, подпрограммы </w:t>
            </w:r>
          </w:p>
        </w:tc>
        <w:tc>
          <w:tcPr>
            <w:tcW w:w="19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05DF765" w14:textId="77777777" w:rsidR="00B7043D" w:rsidRPr="007B17A2" w:rsidRDefault="00B7043D" w:rsidP="00B7043D">
            <w:pPr>
              <w:widowControl/>
              <w:autoSpaceDE/>
              <w:autoSpaceDN/>
              <w:adjustRightInd/>
              <w:jc w:val="center"/>
              <w:rPr>
                <w:sz w:val="28"/>
                <w:szCs w:val="28"/>
              </w:rPr>
            </w:pPr>
            <w:r w:rsidRPr="007B17A2">
              <w:rPr>
                <w:sz w:val="28"/>
                <w:szCs w:val="28"/>
              </w:rPr>
              <w:t>Уровень бюджетной системы/источники финансирования</w:t>
            </w:r>
          </w:p>
        </w:tc>
        <w:tc>
          <w:tcPr>
            <w:tcW w:w="8363" w:type="dxa"/>
            <w:gridSpan w:val="4"/>
            <w:tcBorders>
              <w:top w:val="single" w:sz="4" w:space="0" w:color="auto"/>
              <w:left w:val="nil"/>
              <w:bottom w:val="single" w:sz="4" w:space="0" w:color="auto"/>
              <w:right w:val="single" w:sz="4" w:space="0" w:color="auto"/>
            </w:tcBorders>
            <w:shd w:val="clear" w:color="auto" w:fill="auto"/>
            <w:vAlign w:val="center"/>
            <w:hideMark/>
          </w:tcPr>
          <w:p w14:paraId="3FE8C2C5" w14:textId="77777777" w:rsidR="00B7043D" w:rsidRPr="007B17A2" w:rsidRDefault="00B7043D" w:rsidP="00B7043D">
            <w:pPr>
              <w:widowControl/>
              <w:autoSpaceDE/>
              <w:autoSpaceDN/>
              <w:adjustRightInd/>
              <w:jc w:val="center"/>
              <w:rPr>
                <w:sz w:val="28"/>
                <w:szCs w:val="28"/>
              </w:rPr>
            </w:pPr>
            <w:r w:rsidRPr="007B17A2">
              <w:rPr>
                <w:sz w:val="28"/>
                <w:szCs w:val="28"/>
              </w:rPr>
              <w:t>Оценка расходов, в том числе по годам реализации программы (тыс. руб.), годы</w:t>
            </w:r>
          </w:p>
        </w:tc>
      </w:tr>
      <w:tr w:rsidR="00B7043D" w:rsidRPr="007B17A2" w14:paraId="6A891371" w14:textId="77777777" w:rsidTr="00B7043D">
        <w:trPr>
          <w:trHeight w:val="782"/>
        </w:trPr>
        <w:tc>
          <w:tcPr>
            <w:tcW w:w="1999" w:type="dxa"/>
            <w:vMerge/>
            <w:tcBorders>
              <w:top w:val="single" w:sz="4" w:space="0" w:color="auto"/>
              <w:left w:val="single" w:sz="4" w:space="0" w:color="auto"/>
              <w:bottom w:val="single" w:sz="4" w:space="0" w:color="auto"/>
              <w:right w:val="single" w:sz="4" w:space="0" w:color="auto"/>
            </w:tcBorders>
            <w:vAlign w:val="center"/>
            <w:hideMark/>
          </w:tcPr>
          <w:p w14:paraId="06C61A42" w14:textId="77777777" w:rsidR="00B7043D" w:rsidRPr="007B17A2" w:rsidRDefault="00B7043D" w:rsidP="00B7043D">
            <w:pPr>
              <w:widowControl/>
              <w:autoSpaceDE/>
              <w:autoSpaceDN/>
              <w:adjustRightInd/>
              <w:rPr>
                <w:sz w:val="28"/>
                <w:szCs w:val="28"/>
              </w:rPr>
            </w:pPr>
          </w:p>
        </w:tc>
        <w:tc>
          <w:tcPr>
            <w:tcW w:w="2411" w:type="dxa"/>
            <w:vMerge/>
            <w:tcBorders>
              <w:top w:val="single" w:sz="4" w:space="0" w:color="auto"/>
              <w:left w:val="single" w:sz="4" w:space="0" w:color="auto"/>
              <w:bottom w:val="single" w:sz="4" w:space="0" w:color="auto"/>
              <w:right w:val="single" w:sz="4" w:space="0" w:color="auto"/>
            </w:tcBorders>
            <w:vAlign w:val="center"/>
            <w:hideMark/>
          </w:tcPr>
          <w:p w14:paraId="78EA0FAB" w14:textId="77777777" w:rsidR="00B7043D" w:rsidRPr="007B17A2" w:rsidRDefault="00B7043D" w:rsidP="00B7043D">
            <w:pPr>
              <w:widowControl/>
              <w:autoSpaceDE/>
              <w:autoSpaceDN/>
              <w:adjustRightInd/>
              <w:rPr>
                <w:sz w:val="28"/>
                <w:szCs w:val="28"/>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46680E14" w14:textId="77777777" w:rsidR="00B7043D" w:rsidRPr="007B17A2" w:rsidRDefault="00B7043D" w:rsidP="00B7043D">
            <w:pPr>
              <w:widowControl/>
              <w:autoSpaceDE/>
              <w:autoSpaceDN/>
              <w:adjustRightInd/>
              <w:rPr>
                <w:sz w:val="28"/>
                <w:szCs w:val="28"/>
              </w:rPr>
            </w:pPr>
          </w:p>
        </w:tc>
        <w:tc>
          <w:tcPr>
            <w:tcW w:w="2127" w:type="dxa"/>
            <w:tcBorders>
              <w:top w:val="nil"/>
              <w:left w:val="nil"/>
              <w:bottom w:val="single" w:sz="4" w:space="0" w:color="auto"/>
              <w:right w:val="single" w:sz="4" w:space="0" w:color="auto"/>
            </w:tcBorders>
            <w:shd w:val="clear" w:color="auto" w:fill="auto"/>
          </w:tcPr>
          <w:p w14:paraId="20F0F1F4" w14:textId="77777777" w:rsidR="00B7043D" w:rsidRPr="007B17A2" w:rsidRDefault="00B7043D" w:rsidP="00B7043D">
            <w:pPr>
              <w:widowControl/>
              <w:autoSpaceDE/>
              <w:autoSpaceDN/>
              <w:adjustRightInd/>
              <w:spacing w:after="200" w:line="276" w:lineRule="auto"/>
              <w:jc w:val="center"/>
              <w:rPr>
                <w:rFonts w:eastAsia="Calibri"/>
                <w:sz w:val="28"/>
                <w:szCs w:val="28"/>
                <w:lang w:eastAsia="en-US"/>
              </w:rPr>
            </w:pPr>
            <w:r w:rsidRPr="007B17A2">
              <w:rPr>
                <w:sz w:val="28"/>
                <w:szCs w:val="28"/>
              </w:rPr>
              <w:t>2026 год</w:t>
            </w:r>
          </w:p>
        </w:tc>
        <w:tc>
          <w:tcPr>
            <w:tcW w:w="2268" w:type="dxa"/>
            <w:tcBorders>
              <w:top w:val="nil"/>
              <w:left w:val="nil"/>
              <w:bottom w:val="single" w:sz="4" w:space="0" w:color="auto"/>
              <w:right w:val="single" w:sz="4" w:space="0" w:color="auto"/>
            </w:tcBorders>
            <w:shd w:val="clear" w:color="auto" w:fill="auto"/>
          </w:tcPr>
          <w:p w14:paraId="567EEB91" w14:textId="77777777" w:rsidR="00B7043D" w:rsidRPr="007B17A2" w:rsidRDefault="00B7043D" w:rsidP="00B7043D">
            <w:pPr>
              <w:widowControl/>
              <w:autoSpaceDE/>
              <w:autoSpaceDN/>
              <w:adjustRightInd/>
              <w:jc w:val="center"/>
              <w:rPr>
                <w:sz w:val="28"/>
                <w:szCs w:val="28"/>
              </w:rPr>
            </w:pPr>
            <w:r w:rsidRPr="007B17A2">
              <w:rPr>
                <w:sz w:val="28"/>
                <w:szCs w:val="28"/>
              </w:rPr>
              <w:t>2027 год</w:t>
            </w:r>
          </w:p>
        </w:tc>
        <w:tc>
          <w:tcPr>
            <w:tcW w:w="1897" w:type="dxa"/>
            <w:tcBorders>
              <w:top w:val="nil"/>
              <w:left w:val="nil"/>
              <w:bottom w:val="single" w:sz="4" w:space="0" w:color="auto"/>
              <w:right w:val="single" w:sz="4" w:space="0" w:color="auto"/>
            </w:tcBorders>
          </w:tcPr>
          <w:p w14:paraId="5E1FEFEB" w14:textId="77777777" w:rsidR="00B7043D" w:rsidRPr="007B17A2" w:rsidRDefault="00B7043D" w:rsidP="00B7043D">
            <w:pPr>
              <w:widowControl/>
              <w:autoSpaceDE/>
              <w:autoSpaceDN/>
              <w:adjustRightInd/>
              <w:jc w:val="center"/>
              <w:rPr>
                <w:sz w:val="28"/>
                <w:szCs w:val="28"/>
              </w:rPr>
            </w:pPr>
            <w:r w:rsidRPr="007B17A2">
              <w:rPr>
                <w:sz w:val="28"/>
                <w:szCs w:val="28"/>
              </w:rPr>
              <w:t>2028 год</w:t>
            </w:r>
          </w:p>
        </w:tc>
        <w:tc>
          <w:tcPr>
            <w:tcW w:w="2071" w:type="dxa"/>
            <w:tcBorders>
              <w:top w:val="nil"/>
              <w:left w:val="nil"/>
              <w:bottom w:val="single" w:sz="4" w:space="0" w:color="auto"/>
              <w:right w:val="single" w:sz="4" w:space="0" w:color="auto"/>
            </w:tcBorders>
          </w:tcPr>
          <w:p w14:paraId="0A43E6D6" w14:textId="77777777" w:rsidR="00B7043D" w:rsidRPr="007B17A2" w:rsidRDefault="00B7043D" w:rsidP="00B7043D">
            <w:pPr>
              <w:widowControl/>
              <w:autoSpaceDE/>
              <w:autoSpaceDN/>
              <w:adjustRightInd/>
              <w:jc w:val="center"/>
              <w:rPr>
                <w:sz w:val="28"/>
                <w:szCs w:val="28"/>
              </w:rPr>
            </w:pPr>
            <w:r w:rsidRPr="007B17A2">
              <w:rPr>
                <w:sz w:val="28"/>
                <w:szCs w:val="28"/>
              </w:rPr>
              <w:t>Итого на период</w:t>
            </w:r>
          </w:p>
          <w:p w14:paraId="69FB58C3" w14:textId="77777777" w:rsidR="00B7043D" w:rsidRPr="007B17A2" w:rsidRDefault="00B7043D" w:rsidP="00B7043D">
            <w:pPr>
              <w:widowControl/>
              <w:autoSpaceDE/>
              <w:autoSpaceDN/>
              <w:adjustRightInd/>
              <w:jc w:val="center"/>
              <w:rPr>
                <w:sz w:val="28"/>
                <w:szCs w:val="28"/>
              </w:rPr>
            </w:pPr>
            <w:r w:rsidRPr="007B17A2">
              <w:rPr>
                <w:sz w:val="28"/>
                <w:szCs w:val="28"/>
              </w:rPr>
              <w:t xml:space="preserve"> 2026-2028 годы</w:t>
            </w:r>
          </w:p>
        </w:tc>
      </w:tr>
      <w:tr w:rsidR="00B7043D" w:rsidRPr="007B17A2" w14:paraId="79D56988" w14:textId="77777777" w:rsidTr="00B7043D">
        <w:trPr>
          <w:trHeight w:val="315"/>
        </w:trPr>
        <w:tc>
          <w:tcPr>
            <w:tcW w:w="1999" w:type="dxa"/>
            <w:vMerge w:val="restart"/>
            <w:tcBorders>
              <w:top w:val="nil"/>
              <w:left w:val="single" w:sz="4" w:space="0" w:color="auto"/>
              <w:right w:val="single" w:sz="4" w:space="0" w:color="auto"/>
            </w:tcBorders>
            <w:shd w:val="clear" w:color="auto" w:fill="auto"/>
            <w:hideMark/>
          </w:tcPr>
          <w:p w14:paraId="27BBD7C1" w14:textId="77777777" w:rsidR="00B7043D" w:rsidRPr="007B17A2" w:rsidRDefault="00B7043D" w:rsidP="00B7043D">
            <w:pPr>
              <w:widowControl/>
              <w:autoSpaceDE/>
              <w:autoSpaceDN/>
              <w:adjustRightInd/>
              <w:jc w:val="center"/>
              <w:rPr>
                <w:sz w:val="28"/>
                <w:szCs w:val="28"/>
              </w:rPr>
            </w:pPr>
            <w:r w:rsidRPr="007B17A2">
              <w:rPr>
                <w:sz w:val="28"/>
                <w:szCs w:val="28"/>
              </w:rPr>
              <w:t>Муниципальная программа</w:t>
            </w:r>
          </w:p>
        </w:tc>
        <w:tc>
          <w:tcPr>
            <w:tcW w:w="2411" w:type="dxa"/>
            <w:vMerge w:val="restart"/>
            <w:tcBorders>
              <w:top w:val="nil"/>
              <w:left w:val="single" w:sz="4" w:space="0" w:color="auto"/>
              <w:right w:val="single" w:sz="4" w:space="0" w:color="auto"/>
            </w:tcBorders>
            <w:shd w:val="clear" w:color="auto" w:fill="auto"/>
            <w:hideMark/>
          </w:tcPr>
          <w:p w14:paraId="6C50CAB2" w14:textId="77777777" w:rsidR="00B7043D" w:rsidRPr="007B17A2" w:rsidRDefault="00B7043D" w:rsidP="00B7043D">
            <w:pPr>
              <w:widowControl/>
              <w:autoSpaceDE/>
              <w:autoSpaceDN/>
              <w:adjustRightInd/>
              <w:rPr>
                <w:sz w:val="28"/>
                <w:szCs w:val="28"/>
              </w:rPr>
            </w:pPr>
            <w:r w:rsidRPr="007B17A2">
              <w:rPr>
                <w:rFonts w:eastAsia="Calibri"/>
                <w:sz w:val="28"/>
                <w:szCs w:val="28"/>
                <w:lang w:eastAsia="en-US"/>
              </w:rPr>
              <w:t xml:space="preserve">Развитие земельно-имущественных отношений на территории </w:t>
            </w:r>
            <w:proofErr w:type="spellStart"/>
            <w:r w:rsidRPr="007B17A2">
              <w:rPr>
                <w:rFonts w:eastAsia="Calibri"/>
                <w:sz w:val="28"/>
                <w:szCs w:val="28"/>
                <w:lang w:eastAsia="en-US"/>
              </w:rPr>
              <w:t>Боготольского</w:t>
            </w:r>
            <w:proofErr w:type="spellEnd"/>
            <w:r w:rsidRPr="007B17A2">
              <w:rPr>
                <w:rFonts w:eastAsia="Calibri"/>
                <w:sz w:val="28"/>
                <w:szCs w:val="28"/>
                <w:lang w:eastAsia="en-US"/>
              </w:rPr>
              <w:t xml:space="preserve"> муниципального округа </w:t>
            </w:r>
          </w:p>
        </w:tc>
        <w:tc>
          <w:tcPr>
            <w:tcW w:w="1984" w:type="dxa"/>
            <w:tcBorders>
              <w:top w:val="nil"/>
              <w:left w:val="nil"/>
              <w:bottom w:val="single" w:sz="4" w:space="0" w:color="auto"/>
              <w:right w:val="single" w:sz="4" w:space="0" w:color="auto"/>
            </w:tcBorders>
            <w:shd w:val="clear" w:color="auto" w:fill="auto"/>
            <w:hideMark/>
          </w:tcPr>
          <w:p w14:paraId="727D08B8" w14:textId="77777777" w:rsidR="00B7043D" w:rsidRPr="007B17A2" w:rsidRDefault="00B7043D" w:rsidP="00B7043D">
            <w:pPr>
              <w:widowControl/>
              <w:autoSpaceDE/>
              <w:autoSpaceDN/>
              <w:adjustRightInd/>
              <w:rPr>
                <w:sz w:val="28"/>
                <w:szCs w:val="28"/>
              </w:rPr>
            </w:pPr>
            <w:r w:rsidRPr="007B17A2">
              <w:rPr>
                <w:sz w:val="28"/>
                <w:szCs w:val="28"/>
              </w:rPr>
              <w:t xml:space="preserve">Всего </w:t>
            </w:r>
          </w:p>
        </w:tc>
        <w:tc>
          <w:tcPr>
            <w:tcW w:w="2127" w:type="dxa"/>
            <w:tcBorders>
              <w:top w:val="single" w:sz="4" w:space="0" w:color="auto"/>
              <w:left w:val="nil"/>
              <w:bottom w:val="single" w:sz="4" w:space="0" w:color="auto"/>
              <w:right w:val="single" w:sz="4" w:space="0" w:color="auto"/>
            </w:tcBorders>
            <w:noWrap/>
          </w:tcPr>
          <w:p w14:paraId="41C47700" w14:textId="77777777" w:rsidR="00B7043D" w:rsidRPr="007B17A2" w:rsidRDefault="00B7043D" w:rsidP="00B7043D">
            <w:pPr>
              <w:jc w:val="right"/>
              <w:rPr>
                <w:b/>
                <w:sz w:val="28"/>
                <w:szCs w:val="28"/>
              </w:rPr>
            </w:pPr>
            <w:r w:rsidRPr="007B17A2">
              <w:rPr>
                <w:b/>
                <w:sz w:val="28"/>
                <w:szCs w:val="28"/>
              </w:rPr>
              <w:t>15934,0</w:t>
            </w:r>
          </w:p>
        </w:tc>
        <w:tc>
          <w:tcPr>
            <w:tcW w:w="2268" w:type="dxa"/>
            <w:tcBorders>
              <w:top w:val="single" w:sz="4" w:space="0" w:color="auto"/>
              <w:left w:val="nil"/>
              <w:bottom w:val="single" w:sz="4" w:space="0" w:color="auto"/>
              <w:right w:val="single" w:sz="4" w:space="0" w:color="auto"/>
            </w:tcBorders>
            <w:noWrap/>
          </w:tcPr>
          <w:p w14:paraId="29161417" w14:textId="77777777" w:rsidR="00B7043D" w:rsidRPr="007B17A2" w:rsidRDefault="00B7043D" w:rsidP="00B7043D">
            <w:pPr>
              <w:jc w:val="right"/>
              <w:rPr>
                <w:b/>
                <w:sz w:val="28"/>
                <w:szCs w:val="28"/>
              </w:rPr>
            </w:pPr>
            <w:r w:rsidRPr="007B17A2">
              <w:rPr>
                <w:b/>
                <w:sz w:val="28"/>
                <w:szCs w:val="28"/>
              </w:rPr>
              <w:t>9670,0</w:t>
            </w:r>
          </w:p>
          <w:p w14:paraId="4F0D8F12" w14:textId="77777777" w:rsidR="00B7043D" w:rsidRPr="007B17A2" w:rsidRDefault="00B7043D" w:rsidP="00B7043D">
            <w:pPr>
              <w:rPr>
                <w:b/>
                <w:sz w:val="28"/>
                <w:szCs w:val="28"/>
              </w:rPr>
            </w:pPr>
          </w:p>
        </w:tc>
        <w:tc>
          <w:tcPr>
            <w:tcW w:w="1897" w:type="dxa"/>
            <w:tcBorders>
              <w:top w:val="single" w:sz="4" w:space="0" w:color="auto"/>
              <w:left w:val="single" w:sz="4" w:space="0" w:color="auto"/>
              <w:bottom w:val="single" w:sz="4" w:space="0" w:color="auto"/>
              <w:right w:val="single" w:sz="4" w:space="0" w:color="auto"/>
            </w:tcBorders>
          </w:tcPr>
          <w:p w14:paraId="563681C6" w14:textId="77777777" w:rsidR="00B7043D" w:rsidRPr="007B17A2" w:rsidRDefault="00B7043D" w:rsidP="00B7043D">
            <w:pPr>
              <w:jc w:val="right"/>
              <w:rPr>
                <w:b/>
                <w:sz w:val="28"/>
                <w:szCs w:val="28"/>
              </w:rPr>
            </w:pPr>
            <w:r w:rsidRPr="007B17A2">
              <w:rPr>
                <w:b/>
                <w:sz w:val="28"/>
                <w:szCs w:val="28"/>
              </w:rPr>
              <w:t>9670,8</w:t>
            </w:r>
          </w:p>
        </w:tc>
        <w:tc>
          <w:tcPr>
            <w:tcW w:w="2071" w:type="dxa"/>
            <w:tcBorders>
              <w:top w:val="single" w:sz="4" w:space="0" w:color="auto"/>
              <w:left w:val="single" w:sz="4" w:space="0" w:color="auto"/>
              <w:bottom w:val="single" w:sz="4" w:space="0" w:color="auto"/>
              <w:right w:val="single" w:sz="4" w:space="0" w:color="auto"/>
            </w:tcBorders>
          </w:tcPr>
          <w:p w14:paraId="041D79C7" w14:textId="77777777" w:rsidR="00B7043D" w:rsidRPr="007B17A2" w:rsidRDefault="00B7043D" w:rsidP="00B7043D">
            <w:pPr>
              <w:jc w:val="right"/>
              <w:rPr>
                <w:b/>
                <w:sz w:val="28"/>
                <w:szCs w:val="28"/>
              </w:rPr>
            </w:pPr>
            <w:r w:rsidRPr="007B17A2">
              <w:rPr>
                <w:b/>
                <w:sz w:val="28"/>
                <w:szCs w:val="28"/>
              </w:rPr>
              <w:t>35275,6</w:t>
            </w:r>
          </w:p>
        </w:tc>
      </w:tr>
      <w:tr w:rsidR="00B7043D" w:rsidRPr="007B17A2" w14:paraId="6377BBC2" w14:textId="77777777" w:rsidTr="00B7043D">
        <w:trPr>
          <w:trHeight w:val="300"/>
        </w:trPr>
        <w:tc>
          <w:tcPr>
            <w:tcW w:w="1999" w:type="dxa"/>
            <w:vMerge/>
            <w:tcBorders>
              <w:left w:val="single" w:sz="4" w:space="0" w:color="auto"/>
              <w:right w:val="single" w:sz="4" w:space="0" w:color="auto"/>
            </w:tcBorders>
            <w:vAlign w:val="center"/>
            <w:hideMark/>
          </w:tcPr>
          <w:p w14:paraId="0B3E86FD" w14:textId="77777777" w:rsidR="00B7043D" w:rsidRPr="007B17A2" w:rsidRDefault="00B7043D" w:rsidP="00B7043D">
            <w:pPr>
              <w:widowControl/>
              <w:autoSpaceDE/>
              <w:autoSpaceDN/>
              <w:adjustRightInd/>
              <w:jc w:val="center"/>
              <w:rPr>
                <w:sz w:val="28"/>
                <w:szCs w:val="28"/>
              </w:rPr>
            </w:pPr>
          </w:p>
        </w:tc>
        <w:tc>
          <w:tcPr>
            <w:tcW w:w="2411" w:type="dxa"/>
            <w:vMerge/>
            <w:tcBorders>
              <w:left w:val="single" w:sz="4" w:space="0" w:color="auto"/>
              <w:right w:val="single" w:sz="4" w:space="0" w:color="auto"/>
            </w:tcBorders>
            <w:vAlign w:val="center"/>
            <w:hideMark/>
          </w:tcPr>
          <w:p w14:paraId="78CD3FB2" w14:textId="77777777" w:rsidR="00B7043D" w:rsidRPr="007B17A2" w:rsidRDefault="00B7043D" w:rsidP="00B7043D">
            <w:pPr>
              <w:widowControl/>
              <w:autoSpaceDE/>
              <w:autoSpaceDN/>
              <w:adjustRightInd/>
              <w:jc w:val="center"/>
              <w:rPr>
                <w:sz w:val="28"/>
                <w:szCs w:val="28"/>
              </w:rPr>
            </w:pPr>
          </w:p>
        </w:tc>
        <w:tc>
          <w:tcPr>
            <w:tcW w:w="1984" w:type="dxa"/>
            <w:tcBorders>
              <w:top w:val="nil"/>
              <w:left w:val="nil"/>
              <w:bottom w:val="single" w:sz="4" w:space="0" w:color="auto"/>
              <w:right w:val="single" w:sz="4" w:space="0" w:color="auto"/>
            </w:tcBorders>
            <w:shd w:val="clear" w:color="auto" w:fill="auto"/>
            <w:hideMark/>
          </w:tcPr>
          <w:p w14:paraId="75117ACF" w14:textId="77777777" w:rsidR="00B7043D" w:rsidRPr="007B17A2" w:rsidRDefault="00B7043D" w:rsidP="00B7043D">
            <w:pPr>
              <w:widowControl/>
              <w:autoSpaceDE/>
              <w:autoSpaceDN/>
              <w:adjustRightInd/>
              <w:rPr>
                <w:sz w:val="28"/>
                <w:szCs w:val="28"/>
              </w:rPr>
            </w:pPr>
            <w:r w:rsidRPr="007B17A2">
              <w:rPr>
                <w:sz w:val="28"/>
                <w:szCs w:val="28"/>
              </w:rPr>
              <w:t xml:space="preserve">в том числе: </w:t>
            </w:r>
          </w:p>
        </w:tc>
        <w:tc>
          <w:tcPr>
            <w:tcW w:w="2127" w:type="dxa"/>
            <w:tcBorders>
              <w:top w:val="nil"/>
              <w:left w:val="nil"/>
              <w:bottom w:val="single" w:sz="4" w:space="0" w:color="auto"/>
              <w:right w:val="single" w:sz="4" w:space="0" w:color="auto"/>
            </w:tcBorders>
            <w:shd w:val="clear" w:color="auto" w:fill="auto"/>
            <w:noWrap/>
          </w:tcPr>
          <w:p w14:paraId="3AA14DD0" w14:textId="77777777" w:rsidR="00B7043D" w:rsidRPr="007B17A2" w:rsidRDefault="00B7043D" w:rsidP="00B7043D">
            <w:pPr>
              <w:widowControl/>
              <w:autoSpaceDE/>
              <w:autoSpaceDN/>
              <w:adjustRightInd/>
              <w:jc w:val="right"/>
              <w:rPr>
                <w:sz w:val="28"/>
                <w:szCs w:val="28"/>
              </w:rPr>
            </w:pPr>
          </w:p>
        </w:tc>
        <w:tc>
          <w:tcPr>
            <w:tcW w:w="2268" w:type="dxa"/>
            <w:tcBorders>
              <w:top w:val="nil"/>
              <w:left w:val="nil"/>
              <w:bottom w:val="single" w:sz="4" w:space="0" w:color="auto"/>
              <w:right w:val="single" w:sz="4" w:space="0" w:color="auto"/>
            </w:tcBorders>
            <w:shd w:val="clear" w:color="auto" w:fill="auto"/>
            <w:noWrap/>
          </w:tcPr>
          <w:p w14:paraId="5932ECB8" w14:textId="77777777" w:rsidR="00B7043D" w:rsidRPr="007B17A2" w:rsidRDefault="00B7043D" w:rsidP="00B7043D">
            <w:pPr>
              <w:widowControl/>
              <w:autoSpaceDE/>
              <w:autoSpaceDN/>
              <w:adjustRightInd/>
              <w:jc w:val="right"/>
              <w:rPr>
                <w:sz w:val="28"/>
                <w:szCs w:val="28"/>
              </w:rPr>
            </w:pPr>
          </w:p>
        </w:tc>
        <w:tc>
          <w:tcPr>
            <w:tcW w:w="1897" w:type="dxa"/>
            <w:tcBorders>
              <w:top w:val="nil"/>
              <w:left w:val="nil"/>
              <w:bottom w:val="single" w:sz="4" w:space="0" w:color="auto"/>
              <w:right w:val="single" w:sz="4" w:space="0" w:color="auto"/>
            </w:tcBorders>
          </w:tcPr>
          <w:p w14:paraId="11B0259D" w14:textId="77777777" w:rsidR="00B7043D" w:rsidRPr="007B17A2" w:rsidRDefault="00B7043D" w:rsidP="00B7043D">
            <w:pPr>
              <w:widowControl/>
              <w:autoSpaceDE/>
              <w:autoSpaceDN/>
              <w:adjustRightInd/>
              <w:jc w:val="right"/>
              <w:rPr>
                <w:sz w:val="28"/>
                <w:szCs w:val="28"/>
              </w:rPr>
            </w:pPr>
          </w:p>
        </w:tc>
        <w:tc>
          <w:tcPr>
            <w:tcW w:w="2071" w:type="dxa"/>
            <w:tcBorders>
              <w:top w:val="nil"/>
              <w:left w:val="nil"/>
              <w:bottom w:val="single" w:sz="4" w:space="0" w:color="auto"/>
              <w:right w:val="single" w:sz="4" w:space="0" w:color="auto"/>
            </w:tcBorders>
          </w:tcPr>
          <w:p w14:paraId="2D9FB88D" w14:textId="77777777" w:rsidR="00B7043D" w:rsidRPr="007B17A2" w:rsidRDefault="00B7043D" w:rsidP="00B7043D">
            <w:pPr>
              <w:widowControl/>
              <w:autoSpaceDE/>
              <w:autoSpaceDN/>
              <w:adjustRightInd/>
              <w:jc w:val="right"/>
              <w:rPr>
                <w:sz w:val="28"/>
                <w:szCs w:val="28"/>
              </w:rPr>
            </w:pPr>
          </w:p>
        </w:tc>
      </w:tr>
      <w:tr w:rsidR="00B7043D" w:rsidRPr="007B17A2" w14:paraId="4E30ED5D" w14:textId="77777777" w:rsidTr="00B7043D">
        <w:trPr>
          <w:trHeight w:val="300"/>
        </w:trPr>
        <w:tc>
          <w:tcPr>
            <w:tcW w:w="1999" w:type="dxa"/>
            <w:vMerge/>
            <w:tcBorders>
              <w:left w:val="single" w:sz="4" w:space="0" w:color="auto"/>
              <w:right w:val="single" w:sz="4" w:space="0" w:color="auto"/>
            </w:tcBorders>
            <w:vAlign w:val="center"/>
            <w:hideMark/>
          </w:tcPr>
          <w:p w14:paraId="036AE6B5" w14:textId="77777777" w:rsidR="00B7043D" w:rsidRPr="007B17A2" w:rsidRDefault="00B7043D" w:rsidP="00B7043D">
            <w:pPr>
              <w:widowControl/>
              <w:autoSpaceDE/>
              <w:autoSpaceDN/>
              <w:adjustRightInd/>
              <w:jc w:val="center"/>
              <w:rPr>
                <w:sz w:val="28"/>
                <w:szCs w:val="28"/>
              </w:rPr>
            </w:pPr>
          </w:p>
        </w:tc>
        <w:tc>
          <w:tcPr>
            <w:tcW w:w="2411" w:type="dxa"/>
            <w:vMerge/>
            <w:tcBorders>
              <w:left w:val="single" w:sz="4" w:space="0" w:color="auto"/>
              <w:right w:val="single" w:sz="4" w:space="0" w:color="auto"/>
            </w:tcBorders>
            <w:vAlign w:val="center"/>
            <w:hideMark/>
          </w:tcPr>
          <w:p w14:paraId="37217071" w14:textId="77777777" w:rsidR="00B7043D" w:rsidRPr="007B17A2" w:rsidRDefault="00B7043D" w:rsidP="00B7043D">
            <w:pPr>
              <w:widowControl/>
              <w:autoSpaceDE/>
              <w:autoSpaceDN/>
              <w:adjustRightInd/>
              <w:jc w:val="center"/>
              <w:rPr>
                <w:sz w:val="28"/>
                <w:szCs w:val="28"/>
              </w:rPr>
            </w:pPr>
          </w:p>
        </w:tc>
        <w:tc>
          <w:tcPr>
            <w:tcW w:w="1984" w:type="dxa"/>
            <w:tcBorders>
              <w:top w:val="nil"/>
              <w:left w:val="nil"/>
              <w:bottom w:val="single" w:sz="4" w:space="0" w:color="auto"/>
              <w:right w:val="single" w:sz="4" w:space="0" w:color="auto"/>
            </w:tcBorders>
            <w:shd w:val="clear" w:color="auto" w:fill="auto"/>
            <w:hideMark/>
          </w:tcPr>
          <w:p w14:paraId="18E36BDB" w14:textId="77777777" w:rsidR="00B7043D" w:rsidRPr="007B17A2" w:rsidRDefault="00B7043D" w:rsidP="00B7043D">
            <w:pPr>
              <w:widowControl/>
              <w:autoSpaceDE/>
              <w:autoSpaceDN/>
              <w:adjustRightInd/>
              <w:rPr>
                <w:sz w:val="28"/>
                <w:szCs w:val="28"/>
              </w:rPr>
            </w:pPr>
            <w:r w:rsidRPr="007B17A2">
              <w:rPr>
                <w:sz w:val="28"/>
                <w:szCs w:val="28"/>
              </w:rPr>
              <w:t xml:space="preserve">федеральный бюджет </w:t>
            </w:r>
          </w:p>
        </w:tc>
        <w:tc>
          <w:tcPr>
            <w:tcW w:w="2127" w:type="dxa"/>
            <w:tcBorders>
              <w:top w:val="nil"/>
              <w:left w:val="nil"/>
              <w:bottom w:val="single" w:sz="4" w:space="0" w:color="auto"/>
              <w:right w:val="single" w:sz="4" w:space="0" w:color="auto"/>
            </w:tcBorders>
            <w:shd w:val="clear" w:color="auto" w:fill="auto"/>
            <w:noWrap/>
          </w:tcPr>
          <w:p w14:paraId="67AD6B00" w14:textId="77777777" w:rsidR="00B7043D" w:rsidRPr="007B17A2" w:rsidRDefault="00B7043D" w:rsidP="00B7043D">
            <w:pPr>
              <w:widowControl/>
              <w:autoSpaceDE/>
              <w:autoSpaceDN/>
              <w:adjustRightInd/>
              <w:jc w:val="right"/>
              <w:rPr>
                <w:sz w:val="28"/>
                <w:szCs w:val="28"/>
              </w:rPr>
            </w:pPr>
            <w:r w:rsidRPr="007B17A2">
              <w:rPr>
                <w:sz w:val="28"/>
                <w:szCs w:val="28"/>
              </w:rPr>
              <w:t>0</w:t>
            </w:r>
          </w:p>
        </w:tc>
        <w:tc>
          <w:tcPr>
            <w:tcW w:w="2268" w:type="dxa"/>
            <w:tcBorders>
              <w:top w:val="nil"/>
              <w:left w:val="nil"/>
              <w:bottom w:val="single" w:sz="4" w:space="0" w:color="auto"/>
              <w:right w:val="single" w:sz="4" w:space="0" w:color="auto"/>
            </w:tcBorders>
            <w:shd w:val="clear" w:color="auto" w:fill="auto"/>
            <w:noWrap/>
          </w:tcPr>
          <w:p w14:paraId="02EED2EB" w14:textId="77777777" w:rsidR="00B7043D" w:rsidRPr="007B17A2" w:rsidRDefault="00B7043D" w:rsidP="00B7043D">
            <w:pPr>
              <w:widowControl/>
              <w:autoSpaceDE/>
              <w:autoSpaceDN/>
              <w:adjustRightInd/>
              <w:jc w:val="right"/>
              <w:rPr>
                <w:sz w:val="28"/>
                <w:szCs w:val="28"/>
              </w:rPr>
            </w:pPr>
            <w:r w:rsidRPr="007B17A2">
              <w:rPr>
                <w:sz w:val="28"/>
                <w:szCs w:val="28"/>
              </w:rPr>
              <w:t>0</w:t>
            </w:r>
          </w:p>
        </w:tc>
        <w:tc>
          <w:tcPr>
            <w:tcW w:w="1897" w:type="dxa"/>
            <w:tcBorders>
              <w:top w:val="nil"/>
              <w:left w:val="nil"/>
              <w:bottom w:val="single" w:sz="4" w:space="0" w:color="auto"/>
              <w:right w:val="single" w:sz="4" w:space="0" w:color="auto"/>
            </w:tcBorders>
          </w:tcPr>
          <w:p w14:paraId="1F1E34C6" w14:textId="77777777" w:rsidR="00B7043D" w:rsidRPr="007B17A2" w:rsidRDefault="00B7043D" w:rsidP="00B7043D">
            <w:pPr>
              <w:widowControl/>
              <w:autoSpaceDE/>
              <w:autoSpaceDN/>
              <w:adjustRightInd/>
              <w:jc w:val="right"/>
              <w:rPr>
                <w:sz w:val="28"/>
                <w:szCs w:val="28"/>
              </w:rPr>
            </w:pPr>
            <w:r w:rsidRPr="007B17A2">
              <w:rPr>
                <w:sz w:val="28"/>
                <w:szCs w:val="28"/>
              </w:rPr>
              <w:t>0</w:t>
            </w:r>
          </w:p>
        </w:tc>
        <w:tc>
          <w:tcPr>
            <w:tcW w:w="2071" w:type="dxa"/>
            <w:tcBorders>
              <w:top w:val="nil"/>
              <w:left w:val="nil"/>
              <w:bottom w:val="single" w:sz="4" w:space="0" w:color="auto"/>
              <w:right w:val="single" w:sz="4" w:space="0" w:color="auto"/>
            </w:tcBorders>
          </w:tcPr>
          <w:p w14:paraId="64DB5AA2" w14:textId="77777777" w:rsidR="00B7043D" w:rsidRPr="007B17A2" w:rsidRDefault="00B7043D" w:rsidP="00B7043D">
            <w:pPr>
              <w:widowControl/>
              <w:autoSpaceDE/>
              <w:autoSpaceDN/>
              <w:adjustRightInd/>
              <w:jc w:val="right"/>
              <w:rPr>
                <w:sz w:val="28"/>
                <w:szCs w:val="28"/>
              </w:rPr>
            </w:pPr>
            <w:r w:rsidRPr="007B17A2">
              <w:rPr>
                <w:sz w:val="28"/>
                <w:szCs w:val="28"/>
              </w:rPr>
              <w:t>0</w:t>
            </w:r>
          </w:p>
        </w:tc>
      </w:tr>
      <w:tr w:rsidR="00B7043D" w:rsidRPr="007B17A2" w14:paraId="5C400DA3" w14:textId="77777777" w:rsidTr="00B7043D">
        <w:trPr>
          <w:trHeight w:val="300"/>
        </w:trPr>
        <w:tc>
          <w:tcPr>
            <w:tcW w:w="1999" w:type="dxa"/>
            <w:vMerge/>
            <w:tcBorders>
              <w:left w:val="single" w:sz="4" w:space="0" w:color="auto"/>
              <w:right w:val="single" w:sz="4" w:space="0" w:color="auto"/>
            </w:tcBorders>
            <w:vAlign w:val="center"/>
            <w:hideMark/>
          </w:tcPr>
          <w:p w14:paraId="460EF3EF" w14:textId="77777777" w:rsidR="00B7043D" w:rsidRPr="007B17A2" w:rsidRDefault="00B7043D" w:rsidP="00B7043D">
            <w:pPr>
              <w:widowControl/>
              <w:autoSpaceDE/>
              <w:autoSpaceDN/>
              <w:adjustRightInd/>
              <w:jc w:val="center"/>
              <w:rPr>
                <w:sz w:val="28"/>
                <w:szCs w:val="28"/>
              </w:rPr>
            </w:pPr>
          </w:p>
        </w:tc>
        <w:tc>
          <w:tcPr>
            <w:tcW w:w="2411" w:type="dxa"/>
            <w:vMerge/>
            <w:tcBorders>
              <w:left w:val="single" w:sz="4" w:space="0" w:color="auto"/>
              <w:right w:val="single" w:sz="4" w:space="0" w:color="auto"/>
            </w:tcBorders>
            <w:vAlign w:val="center"/>
            <w:hideMark/>
          </w:tcPr>
          <w:p w14:paraId="46B0E7EC" w14:textId="77777777" w:rsidR="00B7043D" w:rsidRPr="007B17A2" w:rsidRDefault="00B7043D" w:rsidP="00B7043D">
            <w:pPr>
              <w:widowControl/>
              <w:autoSpaceDE/>
              <w:autoSpaceDN/>
              <w:adjustRightInd/>
              <w:jc w:val="center"/>
              <w:rPr>
                <w:sz w:val="28"/>
                <w:szCs w:val="28"/>
              </w:rPr>
            </w:pPr>
          </w:p>
        </w:tc>
        <w:tc>
          <w:tcPr>
            <w:tcW w:w="1984" w:type="dxa"/>
            <w:tcBorders>
              <w:top w:val="nil"/>
              <w:left w:val="nil"/>
              <w:bottom w:val="single" w:sz="4" w:space="0" w:color="auto"/>
              <w:right w:val="single" w:sz="4" w:space="0" w:color="auto"/>
            </w:tcBorders>
            <w:shd w:val="clear" w:color="auto" w:fill="auto"/>
            <w:hideMark/>
          </w:tcPr>
          <w:p w14:paraId="0BBE293F" w14:textId="77777777" w:rsidR="00B7043D" w:rsidRPr="007B17A2" w:rsidRDefault="00B7043D" w:rsidP="00B7043D">
            <w:pPr>
              <w:widowControl/>
              <w:autoSpaceDE/>
              <w:autoSpaceDN/>
              <w:adjustRightInd/>
              <w:rPr>
                <w:sz w:val="28"/>
                <w:szCs w:val="28"/>
              </w:rPr>
            </w:pPr>
            <w:r w:rsidRPr="007B17A2">
              <w:rPr>
                <w:sz w:val="28"/>
                <w:szCs w:val="28"/>
              </w:rPr>
              <w:t xml:space="preserve">краевой бюджет </w:t>
            </w:r>
          </w:p>
        </w:tc>
        <w:tc>
          <w:tcPr>
            <w:tcW w:w="2127" w:type="dxa"/>
            <w:tcBorders>
              <w:top w:val="nil"/>
              <w:left w:val="nil"/>
              <w:bottom w:val="single" w:sz="4" w:space="0" w:color="auto"/>
              <w:right w:val="single" w:sz="4" w:space="0" w:color="auto"/>
            </w:tcBorders>
            <w:shd w:val="clear" w:color="auto" w:fill="auto"/>
            <w:noWrap/>
          </w:tcPr>
          <w:p w14:paraId="19410791" w14:textId="77777777" w:rsidR="00B7043D" w:rsidRPr="007B17A2" w:rsidRDefault="00B7043D" w:rsidP="00B7043D">
            <w:pPr>
              <w:jc w:val="right"/>
              <w:rPr>
                <w:sz w:val="28"/>
                <w:szCs w:val="28"/>
              </w:rPr>
            </w:pPr>
            <w:r w:rsidRPr="007B17A2">
              <w:rPr>
                <w:sz w:val="28"/>
                <w:szCs w:val="28"/>
              </w:rPr>
              <w:t>0</w:t>
            </w:r>
          </w:p>
        </w:tc>
        <w:tc>
          <w:tcPr>
            <w:tcW w:w="2268" w:type="dxa"/>
            <w:tcBorders>
              <w:top w:val="nil"/>
              <w:left w:val="nil"/>
              <w:bottom w:val="single" w:sz="4" w:space="0" w:color="auto"/>
              <w:right w:val="single" w:sz="4" w:space="0" w:color="auto"/>
            </w:tcBorders>
            <w:shd w:val="clear" w:color="auto" w:fill="auto"/>
            <w:noWrap/>
          </w:tcPr>
          <w:p w14:paraId="6ECC098F" w14:textId="77777777" w:rsidR="00B7043D" w:rsidRPr="007B17A2" w:rsidRDefault="00B7043D" w:rsidP="00B7043D">
            <w:pPr>
              <w:jc w:val="right"/>
              <w:rPr>
                <w:sz w:val="28"/>
                <w:szCs w:val="28"/>
              </w:rPr>
            </w:pPr>
            <w:r w:rsidRPr="007B17A2">
              <w:rPr>
                <w:sz w:val="28"/>
                <w:szCs w:val="28"/>
              </w:rPr>
              <w:t>0</w:t>
            </w:r>
          </w:p>
        </w:tc>
        <w:tc>
          <w:tcPr>
            <w:tcW w:w="1897" w:type="dxa"/>
            <w:tcBorders>
              <w:top w:val="nil"/>
              <w:left w:val="nil"/>
              <w:bottom w:val="single" w:sz="4" w:space="0" w:color="auto"/>
              <w:right w:val="single" w:sz="4" w:space="0" w:color="auto"/>
            </w:tcBorders>
          </w:tcPr>
          <w:p w14:paraId="2497A285" w14:textId="77777777" w:rsidR="00B7043D" w:rsidRPr="007B17A2" w:rsidRDefault="00B7043D" w:rsidP="00B7043D">
            <w:pPr>
              <w:jc w:val="right"/>
              <w:rPr>
                <w:sz w:val="28"/>
                <w:szCs w:val="28"/>
              </w:rPr>
            </w:pPr>
            <w:r w:rsidRPr="007B17A2">
              <w:rPr>
                <w:sz w:val="28"/>
                <w:szCs w:val="28"/>
              </w:rPr>
              <w:t>0</w:t>
            </w:r>
          </w:p>
        </w:tc>
        <w:tc>
          <w:tcPr>
            <w:tcW w:w="2071" w:type="dxa"/>
            <w:tcBorders>
              <w:top w:val="nil"/>
              <w:left w:val="nil"/>
              <w:bottom w:val="single" w:sz="4" w:space="0" w:color="auto"/>
              <w:right w:val="single" w:sz="4" w:space="0" w:color="auto"/>
            </w:tcBorders>
          </w:tcPr>
          <w:p w14:paraId="68428D9F" w14:textId="77777777" w:rsidR="00B7043D" w:rsidRPr="007B17A2" w:rsidRDefault="00B7043D" w:rsidP="00B7043D">
            <w:pPr>
              <w:jc w:val="right"/>
              <w:rPr>
                <w:sz w:val="28"/>
                <w:szCs w:val="28"/>
              </w:rPr>
            </w:pPr>
            <w:r w:rsidRPr="007B17A2">
              <w:rPr>
                <w:sz w:val="28"/>
                <w:szCs w:val="28"/>
              </w:rPr>
              <w:t>0</w:t>
            </w:r>
          </w:p>
        </w:tc>
      </w:tr>
      <w:tr w:rsidR="00B7043D" w:rsidRPr="007B17A2" w14:paraId="4A073F50" w14:textId="77777777" w:rsidTr="00B7043D">
        <w:trPr>
          <w:trHeight w:val="245"/>
        </w:trPr>
        <w:tc>
          <w:tcPr>
            <w:tcW w:w="1999" w:type="dxa"/>
            <w:vMerge/>
            <w:tcBorders>
              <w:left w:val="single" w:sz="4" w:space="0" w:color="auto"/>
              <w:bottom w:val="single" w:sz="4" w:space="0" w:color="auto"/>
              <w:right w:val="single" w:sz="4" w:space="0" w:color="auto"/>
            </w:tcBorders>
            <w:vAlign w:val="center"/>
            <w:hideMark/>
          </w:tcPr>
          <w:p w14:paraId="2058103E" w14:textId="77777777" w:rsidR="00B7043D" w:rsidRPr="007B17A2" w:rsidRDefault="00B7043D" w:rsidP="00B7043D">
            <w:pPr>
              <w:widowControl/>
              <w:autoSpaceDE/>
              <w:autoSpaceDN/>
              <w:adjustRightInd/>
              <w:jc w:val="center"/>
              <w:rPr>
                <w:sz w:val="28"/>
                <w:szCs w:val="28"/>
              </w:rPr>
            </w:pPr>
          </w:p>
        </w:tc>
        <w:tc>
          <w:tcPr>
            <w:tcW w:w="2411" w:type="dxa"/>
            <w:vMerge/>
            <w:tcBorders>
              <w:left w:val="single" w:sz="4" w:space="0" w:color="auto"/>
              <w:bottom w:val="single" w:sz="4" w:space="0" w:color="auto"/>
              <w:right w:val="single" w:sz="4" w:space="0" w:color="auto"/>
            </w:tcBorders>
            <w:vAlign w:val="center"/>
            <w:hideMark/>
          </w:tcPr>
          <w:p w14:paraId="6D73CED2" w14:textId="77777777" w:rsidR="00B7043D" w:rsidRPr="007B17A2" w:rsidRDefault="00B7043D" w:rsidP="00B7043D">
            <w:pPr>
              <w:widowControl/>
              <w:autoSpaceDE/>
              <w:autoSpaceDN/>
              <w:adjustRightInd/>
              <w:jc w:val="center"/>
              <w:rPr>
                <w:sz w:val="28"/>
                <w:szCs w:val="28"/>
              </w:rPr>
            </w:pPr>
          </w:p>
        </w:tc>
        <w:tc>
          <w:tcPr>
            <w:tcW w:w="1984" w:type="dxa"/>
            <w:tcBorders>
              <w:top w:val="nil"/>
              <w:left w:val="nil"/>
              <w:bottom w:val="single" w:sz="4" w:space="0" w:color="auto"/>
              <w:right w:val="single" w:sz="4" w:space="0" w:color="auto"/>
            </w:tcBorders>
            <w:shd w:val="clear" w:color="auto" w:fill="auto"/>
            <w:hideMark/>
          </w:tcPr>
          <w:p w14:paraId="0ED24641" w14:textId="77777777" w:rsidR="00B7043D" w:rsidRPr="007B17A2" w:rsidRDefault="00B7043D" w:rsidP="00B7043D">
            <w:pPr>
              <w:widowControl/>
              <w:autoSpaceDE/>
              <w:autoSpaceDN/>
              <w:adjustRightInd/>
              <w:rPr>
                <w:sz w:val="28"/>
                <w:szCs w:val="28"/>
              </w:rPr>
            </w:pPr>
            <w:r w:rsidRPr="007B17A2">
              <w:rPr>
                <w:sz w:val="28"/>
                <w:szCs w:val="28"/>
              </w:rPr>
              <w:t xml:space="preserve">Местный бюджет </w:t>
            </w:r>
          </w:p>
        </w:tc>
        <w:tc>
          <w:tcPr>
            <w:tcW w:w="2127" w:type="dxa"/>
            <w:tcBorders>
              <w:top w:val="single" w:sz="4" w:space="0" w:color="auto"/>
              <w:left w:val="nil"/>
              <w:bottom w:val="single" w:sz="4" w:space="0" w:color="auto"/>
              <w:right w:val="single" w:sz="4" w:space="0" w:color="auto"/>
            </w:tcBorders>
            <w:noWrap/>
          </w:tcPr>
          <w:p w14:paraId="33DDD7BF" w14:textId="77777777" w:rsidR="00B7043D" w:rsidRPr="007B17A2" w:rsidRDefault="00B7043D" w:rsidP="00B7043D">
            <w:pPr>
              <w:jc w:val="right"/>
              <w:rPr>
                <w:sz w:val="28"/>
                <w:szCs w:val="28"/>
              </w:rPr>
            </w:pPr>
            <w:r w:rsidRPr="007B17A2">
              <w:rPr>
                <w:sz w:val="28"/>
                <w:szCs w:val="28"/>
              </w:rPr>
              <w:t>15934,0</w:t>
            </w:r>
          </w:p>
        </w:tc>
        <w:tc>
          <w:tcPr>
            <w:tcW w:w="2268" w:type="dxa"/>
            <w:tcBorders>
              <w:top w:val="single" w:sz="4" w:space="0" w:color="auto"/>
              <w:left w:val="nil"/>
              <w:bottom w:val="single" w:sz="4" w:space="0" w:color="auto"/>
              <w:right w:val="single" w:sz="4" w:space="0" w:color="auto"/>
            </w:tcBorders>
            <w:noWrap/>
          </w:tcPr>
          <w:p w14:paraId="60AA93B3" w14:textId="77777777" w:rsidR="00B7043D" w:rsidRPr="007B17A2" w:rsidRDefault="00B7043D" w:rsidP="00B7043D">
            <w:pPr>
              <w:jc w:val="right"/>
              <w:rPr>
                <w:sz w:val="28"/>
                <w:szCs w:val="28"/>
              </w:rPr>
            </w:pPr>
            <w:r w:rsidRPr="007B17A2">
              <w:rPr>
                <w:sz w:val="28"/>
                <w:szCs w:val="28"/>
              </w:rPr>
              <w:t>9670,8</w:t>
            </w:r>
          </w:p>
        </w:tc>
        <w:tc>
          <w:tcPr>
            <w:tcW w:w="1897" w:type="dxa"/>
            <w:tcBorders>
              <w:top w:val="single" w:sz="4" w:space="0" w:color="auto"/>
              <w:left w:val="single" w:sz="4" w:space="0" w:color="auto"/>
              <w:bottom w:val="single" w:sz="4" w:space="0" w:color="auto"/>
              <w:right w:val="single" w:sz="4" w:space="0" w:color="auto"/>
            </w:tcBorders>
          </w:tcPr>
          <w:p w14:paraId="0AF127A7" w14:textId="77777777" w:rsidR="00B7043D" w:rsidRPr="007B17A2" w:rsidRDefault="00B7043D" w:rsidP="00B7043D">
            <w:pPr>
              <w:jc w:val="right"/>
              <w:rPr>
                <w:sz w:val="28"/>
                <w:szCs w:val="28"/>
              </w:rPr>
            </w:pPr>
            <w:r w:rsidRPr="007B17A2">
              <w:rPr>
                <w:sz w:val="28"/>
                <w:szCs w:val="28"/>
              </w:rPr>
              <w:t>9670,8</w:t>
            </w:r>
          </w:p>
        </w:tc>
        <w:tc>
          <w:tcPr>
            <w:tcW w:w="2071" w:type="dxa"/>
            <w:tcBorders>
              <w:top w:val="single" w:sz="4" w:space="0" w:color="auto"/>
              <w:left w:val="single" w:sz="4" w:space="0" w:color="auto"/>
              <w:bottom w:val="single" w:sz="4" w:space="0" w:color="auto"/>
              <w:right w:val="single" w:sz="4" w:space="0" w:color="auto"/>
            </w:tcBorders>
          </w:tcPr>
          <w:p w14:paraId="608ADB2D" w14:textId="77777777" w:rsidR="00B7043D" w:rsidRPr="007B17A2" w:rsidRDefault="00B7043D" w:rsidP="00B7043D">
            <w:pPr>
              <w:jc w:val="right"/>
              <w:rPr>
                <w:sz w:val="28"/>
                <w:szCs w:val="28"/>
              </w:rPr>
            </w:pPr>
            <w:r w:rsidRPr="007B17A2">
              <w:rPr>
                <w:sz w:val="28"/>
                <w:szCs w:val="28"/>
              </w:rPr>
              <w:t>35275,6</w:t>
            </w:r>
          </w:p>
        </w:tc>
      </w:tr>
      <w:tr w:rsidR="00B7043D" w:rsidRPr="007B17A2" w14:paraId="1A23F484" w14:textId="77777777" w:rsidTr="00B7043D">
        <w:trPr>
          <w:trHeight w:val="416"/>
        </w:trPr>
        <w:tc>
          <w:tcPr>
            <w:tcW w:w="1999" w:type="dxa"/>
            <w:vMerge w:val="restart"/>
            <w:tcBorders>
              <w:top w:val="single" w:sz="4" w:space="0" w:color="auto"/>
              <w:left w:val="single" w:sz="4" w:space="0" w:color="auto"/>
              <w:right w:val="single" w:sz="4" w:space="0" w:color="auto"/>
            </w:tcBorders>
            <w:shd w:val="clear" w:color="auto" w:fill="auto"/>
            <w:hideMark/>
          </w:tcPr>
          <w:p w14:paraId="1314C478" w14:textId="77777777" w:rsidR="00B7043D" w:rsidRPr="007B17A2" w:rsidRDefault="00B7043D" w:rsidP="00B7043D">
            <w:pPr>
              <w:widowControl/>
              <w:autoSpaceDE/>
              <w:autoSpaceDN/>
              <w:adjustRightInd/>
              <w:rPr>
                <w:sz w:val="28"/>
                <w:szCs w:val="28"/>
              </w:rPr>
            </w:pPr>
            <w:r w:rsidRPr="007B17A2">
              <w:rPr>
                <w:sz w:val="28"/>
                <w:szCs w:val="28"/>
              </w:rPr>
              <w:t>Подпрограмма 1</w:t>
            </w:r>
          </w:p>
        </w:tc>
        <w:tc>
          <w:tcPr>
            <w:tcW w:w="2411" w:type="dxa"/>
            <w:vMerge w:val="restart"/>
            <w:tcBorders>
              <w:top w:val="single" w:sz="4" w:space="0" w:color="auto"/>
              <w:left w:val="single" w:sz="4" w:space="0" w:color="auto"/>
              <w:right w:val="single" w:sz="4" w:space="0" w:color="auto"/>
            </w:tcBorders>
            <w:shd w:val="clear" w:color="auto" w:fill="auto"/>
            <w:hideMark/>
          </w:tcPr>
          <w:p w14:paraId="1EC1F25B" w14:textId="77777777" w:rsidR="00B7043D" w:rsidRPr="007B17A2" w:rsidRDefault="00B7043D" w:rsidP="00B7043D">
            <w:pPr>
              <w:widowControl/>
              <w:autoSpaceDE/>
              <w:autoSpaceDN/>
              <w:adjustRightInd/>
              <w:rPr>
                <w:sz w:val="28"/>
                <w:szCs w:val="28"/>
              </w:rPr>
            </w:pPr>
            <w:r w:rsidRPr="007B17A2">
              <w:rPr>
                <w:rFonts w:eastAsia="Calibri"/>
                <w:sz w:val="28"/>
                <w:szCs w:val="28"/>
                <w:lang w:eastAsia="en-US"/>
              </w:rPr>
              <w:t xml:space="preserve">Повышение эффективности управления муниципальным имуществом и земельными </w:t>
            </w:r>
            <w:r w:rsidRPr="007B17A2">
              <w:rPr>
                <w:rFonts w:eastAsia="Calibri"/>
                <w:sz w:val="28"/>
                <w:szCs w:val="28"/>
                <w:lang w:eastAsia="en-US"/>
              </w:rPr>
              <w:lastRenderedPageBreak/>
              <w:t xml:space="preserve">ресурсами и земельными ресурсами </w:t>
            </w:r>
            <w:proofErr w:type="spellStart"/>
            <w:r w:rsidRPr="007B17A2">
              <w:rPr>
                <w:rFonts w:eastAsia="Calibri"/>
                <w:sz w:val="28"/>
                <w:szCs w:val="28"/>
                <w:lang w:eastAsia="en-US"/>
              </w:rPr>
              <w:t>Боготольского</w:t>
            </w:r>
            <w:proofErr w:type="spellEnd"/>
            <w:r w:rsidRPr="007B17A2">
              <w:rPr>
                <w:rFonts w:eastAsia="Calibri"/>
                <w:sz w:val="28"/>
                <w:szCs w:val="28"/>
                <w:lang w:eastAsia="en-US"/>
              </w:rPr>
              <w:t xml:space="preserve"> муниципального округа </w:t>
            </w:r>
          </w:p>
        </w:tc>
        <w:tc>
          <w:tcPr>
            <w:tcW w:w="1984" w:type="dxa"/>
            <w:tcBorders>
              <w:top w:val="single" w:sz="4" w:space="0" w:color="auto"/>
              <w:left w:val="nil"/>
              <w:bottom w:val="single" w:sz="4" w:space="0" w:color="auto"/>
              <w:right w:val="single" w:sz="4" w:space="0" w:color="auto"/>
            </w:tcBorders>
            <w:shd w:val="clear" w:color="auto" w:fill="auto"/>
            <w:hideMark/>
          </w:tcPr>
          <w:p w14:paraId="117B60D5" w14:textId="77777777" w:rsidR="00B7043D" w:rsidRPr="007B17A2" w:rsidRDefault="00B7043D" w:rsidP="00B7043D">
            <w:pPr>
              <w:widowControl/>
              <w:autoSpaceDE/>
              <w:autoSpaceDN/>
              <w:adjustRightInd/>
              <w:rPr>
                <w:sz w:val="28"/>
                <w:szCs w:val="28"/>
              </w:rPr>
            </w:pPr>
            <w:r w:rsidRPr="007B17A2">
              <w:rPr>
                <w:sz w:val="28"/>
                <w:szCs w:val="28"/>
              </w:rPr>
              <w:lastRenderedPageBreak/>
              <w:t xml:space="preserve">Всего </w:t>
            </w:r>
          </w:p>
        </w:tc>
        <w:tc>
          <w:tcPr>
            <w:tcW w:w="2127" w:type="dxa"/>
            <w:tcBorders>
              <w:top w:val="single" w:sz="4" w:space="0" w:color="auto"/>
              <w:left w:val="nil"/>
              <w:bottom w:val="single" w:sz="4" w:space="0" w:color="auto"/>
              <w:right w:val="single" w:sz="4" w:space="0" w:color="auto"/>
            </w:tcBorders>
            <w:noWrap/>
          </w:tcPr>
          <w:p w14:paraId="453E81B4" w14:textId="77777777" w:rsidR="00B7043D" w:rsidRPr="007B17A2" w:rsidRDefault="00B7043D" w:rsidP="00B7043D">
            <w:pPr>
              <w:jc w:val="right"/>
              <w:rPr>
                <w:b/>
                <w:sz w:val="28"/>
                <w:szCs w:val="28"/>
              </w:rPr>
            </w:pPr>
            <w:r w:rsidRPr="007B17A2">
              <w:rPr>
                <w:b/>
                <w:sz w:val="28"/>
                <w:szCs w:val="28"/>
              </w:rPr>
              <w:t>12335,5</w:t>
            </w:r>
          </w:p>
        </w:tc>
        <w:tc>
          <w:tcPr>
            <w:tcW w:w="2268" w:type="dxa"/>
            <w:tcBorders>
              <w:top w:val="single" w:sz="4" w:space="0" w:color="auto"/>
              <w:left w:val="nil"/>
              <w:bottom w:val="single" w:sz="4" w:space="0" w:color="auto"/>
              <w:right w:val="single" w:sz="4" w:space="0" w:color="auto"/>
            </w:tcBorders>
            <w:noWrap/>
          </w:tcPr>
          <w:p w14:paraId="0A02A452" w14:textId="77777777" w:rsidR="00B7043D" w:rsidRPr="007B17A2" w:rsidRDefault="00B7043D" w:rsidP="00B7043D">
            <w:pPr>
              <w:jc w:val="right"/>
              <w:rPr>
                <w:b/>
                <w:sz w:val="28"/>
                <w:szCs w:val="28"/>
              </w:rPr>
            </w:pPr>
            <w:r w:rsidRPr="007B17A2">
              <w:rPr>
                <w:b/>
                <w:sz w:val="28"/>
                <w:szCs w:val="28"/>
              </w:rPr>
              <w:t>8964,2</w:t>
            </w:r>
          </w:p>
        </w:tc>
        <w:tc>
          <w:tcPr>
            <w:tcW w:w="1897" w:type="dxa"/>
            <w:tcBorders>
              <w:top w:val="single" w:sz="4" w:space="0" w:color="auto"/>
              <w:left w:val="single" w:sz="4" w:space="0" w:color="auto"/>
              <w:bottom w:val="single" w:sz="4" w:space="0" w:color="auto"/>
              <w:right w:val="single" w:sz="4" w:space="0" w:color="auto"/>
            </w:tcBorders>
          </w:tcPr>
          <w:p w14:paraId="22668DAC" w14:textId="77777777" w:rsidR="00B7043D" w:rsidRPr="007B17A2" w:rsidRDefault="00B7043D" w:rsidP="00B7043D">
            <w:pPr>
              <w:jc w:val="right"/>
              <w:rPr>
                <w:b/>
                <w:sz w:val="28"/>
                <w:szCs w:val="28"/>
              </w:rPr>
            </w:pPr>
            <w:r w:rsidRPr="007B17A2">
              <w:rPr>
                <w:b/>
                <w:sz w:val="28"/>
                <w:szCs w:val="28"/>
              </w:rPr>
              <w:t>8964,2</w:t>
            </w:r>
          </w:p>
        </w:tc>
        <w:tc>
          <w:tcPr>
            <w:tcW w:w="2071" w:type="dxa"/>
            <w:tcBorders>
              <w:top w:val="single" w:sz="4" w:space="0" w:color="auto"/>
              <w:left w:val="single" w:sz="4" w:space="0" w:color="auto"/>
              <w:bottom w:val="single" w:sz="4" w:space="0" w:color="auto"/>
              <w:right w:val="single" w:sz="4" w:space="0" w:color="auto"/>
            </w:tcBorders>
          </w:tcPr>
          <w:p w14:paraId="5355B595" w14:textId="77777777" w:rsidR="00B7043D" w:rsidRPr="007B17A2" w:rsidRDefault="00B7043D" w:rsidP="00B7043D">
            <w:pPr>
              <w:jc w:val="right"/>
              <w:rPr>
                <w:b/>
                <w:sz w:val="28"/>
                <w:szCs w:val="28"/>
              </w:rPr>
            </w:pPr>
            <w:r w:rsidRPr="007B17A2">
              <w:rPr>
                <w:b/>
                <w:sz w:val="28"/>
                <w:szCs w:val="28"/>
              </w:rPr>
              <w:t>30263,9</w:t>
            </w:r>
          </w:p>
        </w:tc>
      </w:tr>
      <w:tr w:rsidR="00B7043D" w:rsidRPr="007B17A2" w14:paraId="149D08A3" w14:textId="77777777" w:rsidTr="00B7043D">
        <w:trPr>
          <w:trHeight w:val="300"/>
        </w:trPr>
        <w:tc>
          <w:tcPr>
            <w:tcW w:w="1999" w:type="dxa"/>
            <w:vMerge/>
            <w:tcBorders>
              <w:left w:val="single" w:sz="4" w:space="0" w:color="auto"/>
              <w:right w:val="single" w:sz="4" w:space="0" w:color="auto"/>
            </w:tcBorders>
            <w:shd w:val="clear" w:color="auto" w:fill="auto"/>
            <w:vAlign w:val="center"/>
            <w:hideMark/>
          </w:tcPr>
          <w:p w14:paraId="70682831" w14:textId="77777777" w:rsidR="00B7043D" w:rsidRPr="007B17A2" w:rsidRDefault="00B7043D" w:rsidP="00B7043D">
            <w:pPr>
              <w:widowControl/>
              <w:autoSpaceDE/>
              <w:autoSpaceDN/>
              <w:adjustRightInd/>
              <w:rPr>
                <w:sz w:val="28"/>
                <w:szCs w:val="28"/>
              </w:rPr>
            </w:pPr>
          </w:p>
        </w:tc>
        <w:tc>
          <w:tcPr>
            <w:tcW w:w="2411" w:type="dxa"/>
            <w:vMerge/>
            <w:tcBorders>
              <w:left w:val="single" w:sz="4" w:space="0" w:color="auto"/>
              <w:right w:val="single" w:sz="4" w:space="0" w:color="auto"/>
            </w:tcBorders>
            <w:shd w:val="clear" w:color="auto" w:fill="auto"/>
            <w:vAlign w:val="center"/>
            <w:hideMark/>
          </w:tcPr>
          <w:p w14:paraId="66DAE180" w14:textId="77777777" w:rsidR="00B7043D" w:rsidRPr="007B17A2" w:rsidRDefault="00B7043D" w:rsidP="00B7043D">
            <w:pPr>
              <w:widowControl/>
              <w:autoSpaceDE/>
              <w:autoSpaceDN/>
              <w:adjustRightInd/>
              <w:rPr>
                <w:sz w:val="28"/>
                <w:szCs w:val="28"/>
              </w:rPr>
            </w:pPr>
          </w:p>
        </w:tc>
        <w:tc>
          <w:tcPr>
            <w:tcW w:w="1984" w:type="dxa"/>
            <w:tcBorders>
              <w:top w:val="nil"/>
              <w:left w:val="nil"/>
              <w:bottom w:val="single" w:sz="4" w:space="0" w:color="auto"/>
              <w:right w:val="single" w:sz="4" w:space="0" w:color="auto"/>
            </w:tcBorders>
            <w:shd w:val="clear" w:color="auto" w:fill="auto"/>
            <w:hideMark/>
          </w:tcPr>
          <w:p w14:paraId="7609D585" w14:textId="77777777" w:rsidR="00B7043D" w:rsidRPr="007B17A2" w:rsidRDefault="00B7043D" w:rsidP="00B7043D">
            <w:pPr>
              <w:widowControl/>
              <w:autoSpaceDE/>
              <w:autoSpaceDN/>
              <w:adjustRightInd/>
              <w:rPr>
                <w:sz w:val="28"/>
                <w:szCs w:val="28"/>
              </w:rPr>
            </w:pPr>
            <w:r w:rsidRPr="007B17A2">
              <w:rPr>
                <w:sz w:val="28"/>
                <w:szCs w:val="28"/>
              </w:rPr>
              <w:t xml:space="preserve">в том числе: </w:t>
            </w:r>
          </w:p>
        </w:tc>
        <w:tc>
          <w:tcPr>
            <w:tcW w:w="2127" w:type="dxa"/>
            <w:tcBorders>
              <w:top w:val="nil"/>
              <w:left w:val="nil"/>
              <w:bottom w:val="single" w:sz="4" w:space="0" w:color="auto"/>
              <w:right w:val="single" w:sz="4" w:space="0" w:color="auto"/>
            </w:tcBorders>
            <w:shd w:val="clear" w:color="auto" w:fill="auto"/>
            <w:noWrap/>
          </w:tcPr>
          <w:p w14:paraId="72515057" w14:textId="77777777" w:rsidR="00B7043D" w:rsidRPr="007B17A2" w:rsidRDefault="00B7043D" w:rsidP="00B7043D">
            <w:pPr>
              <w:widowControl/>
              <w:autoSpaceDE/>
              <w:autoSpaceDN/>
              <w:adjustRightInd/>
              <w:jc w:val="right"/>
              <w:rPr>
                <w:sz w:val="28"/>
                <w:szCs w:val="28"/>
              </w:rPr>
            </w:pPr>
          </w:p>
        </w:tc>
        <w:tc>
          <w:tcPr>
            <w:tcW w:w="2268" w:type="dxa"/>
            <w:tcBorders>
              <w:top w:val="nil"/>
              <w:left w:val="nil"/>
              <w:bottom w:val="single" w:sz="4" w:space="0" w:color="auto"/>
              <w:right w:val="single" w:sz="4" w:space="0" w:color="auto"/>
            </w:tcBorders>
            <w:shd w:val="clear" w:color="auto" w:fill="auto"/>
            <w:noWrap/>
          </w:tcPr>
          <w:p w14:paraId="348411B7" w14:textId="77777777" w:rsidR="00B7043D" w:rsidRPr="007B17A2" w:rsidRDefault="00B7043D" w:rsidP="00B7043D">
            <w:pPr>
              <w:widowControl/>
              <w:autoSpaceDE/>
              <w:autoSpaceDN/>
              <w:adjustRightInd/>
              <w:jc w:val="right"/>
              <w:rPr>
                <w:sz w:val="28"/>
                <w:szCs w:val="28"/>
              </w:rPr>
            </w:pPr>
          </w:p>
        </w:tc>
        <w:tc>
          <w:tcPr>
            <w:tcW w:w="1897" w:type="dxa"/>
            <w:tcBorders>
              <w:top w:val="nil"/>
              <w:left w:val="nil"/>
              <w:bottom w:val="single" w:sz="4" w:space="0" w:color="auto"/>
              <w:right w:val="single" w:sz="4" w:space="0" w:color="auto"/>
            </w:tcBorders>
          </w:tcPr>
          <w:p w14:paraId="49A879EA" w14:textId="77777777" w:rsidR="00B7043D" w:rsidRPr="007B17A2" w:rsidRDefault="00B7043D" w:rsidP="00B7043D">
            <w:pPr>
              <w:widowControl/>
              <w:autoSpaceDE/>
              <w:autoSpaceDN/>
              <w:adjustRightInd/>
              <w:jc w:val="right"/>
              <w:rPr>
                <w:sz w:val="28"/>
                <w:szCs w:val="28"/>
              </w:rPr>
            </w:pPr>
          </w:p>
        </w:tc>
        <w:tc>
          <w:tcPr>
            <w:tcW w:w="2071" w:type="dxa"/>
            <w:tcBorders>
              <w:top w:val="nil"/>
              <w:left w:val="nil"/>
              <w:bottom w:val="single" w:sz="4" w:space="0" w:color="auto"/>
              <w:right w:val="single" w:sz="4" w:space="0" w:color="auto"/>
            </w:tcBorders>
          </w:tcPr>
          <w:p w14:paraId="5F59D714" w14:textId="77777777" w:rsidR="00B7043D" w:rsidRPr="007B17A2" w:rsidRDefault="00B7043D" w:rsidP="00B7043D">
            <w:pPr>
              <w:widowControl/>
              <w:autoSpaceDE/>
              <w:autoSpaceDN/>
              <w:adjustRightInd/>
              <w:jc w:val="right"/>
              <w:rPr>
                <w:sz w:val="28"/>
                <w:szCs w:val="28"/>
              </w:rPr>
            </w:pPr>
          </w:p>
        </w:tc>
      </w:tr>
      <w:tr w:rsidR="00B7043D" w:rsidRPr="007B17A2" w14:paraId="088AE5E2" w14:textId="77777777" w:rsidTr="00B7043D">
        <w:trPr>
          <w:trHeight w:val="300"/>
        </w:trPr>
        <w:tc>
          <w:tcPr>
            <w:tcW w:w="1999" w:type="dxa"/>
            <w:vMerge/>
            <w:tcBorders>
              <w:left w:val="single" w:sz="4" w:space="0" w:color="auto"/>
              <w:right w:val="single" w:sz="4" w:space="0" w:color="auto"/>
            </w:tcBorders>
            <w:shd w:val="clear" w:color="auto" w:fill="auto"/>
            <w:vAlign w:val="center"/>
            <w:hideMark/>
          </w:tcPr>
          <w:p w14:paraId="67611E0B" w14:textId="77777777" w:rsidR="00B7043D" w:rsidRPr="007B17A2" w:rsidRDefault="00B7043D" w:rsidP="00B7043D">
            <w:pPr>
              <w:widowControl/>
              <w:autoSpaceDE/>
              <w:autoSpaceDN/>
              <w:adjustRightInd/>
              <w:rPr>
                <w:sz w:val="28"/>
                <w:szCs w:val="28"/>
              </w:rPr>
            </w:pPr>
          </w:p>
        </w:tc>
        <w:tc>
          <w:tcPr>
            <w:tcW w:w="2411" w:type="dxa"/>
            <w:vMerge/>
            <w:tcBorders>
              <w:left w:val="single" w:sz="4" w:space="0" w:color="auto"/>
              <w:right w:val="single" w:sz="4" w:space="0" w:color="auto"/>
            </w:tcBorders>
            <w:shd w:val="clear" w:color="auto" w:fill="auto"/>
            <w:vAlign w:val="center"/>
            <w:hideMark/>
          </w:tcPr>
          <w:p w14:paraId="13CA7B1E" w14:textId="77777777" w:rsidR="00B7043D" w:rsidRPr="007B17A2" w:rsidRDefault="00B7043D" w:rsidP="00B7043D">
            <w:pPr>
              <w:widowControl/>
              <w:autoSpaceDE/>
              <w:autoSpaceDN/>
              <w:adjustRightInd/>
              <w:rPr>
                <w:sz w:val="28"/>
                <w:szCs w:val="28"/>
              </w:rPr>
            </w:pPr>
          </w:p>
        </w:tc>
        <w:tc>
          <w:tcPr>
            <w:tcW w:w="1984" w:type="dxa"/>
            <w:tcBorders>
              <w:top w:val="nil"/>
              <w:left w:val="nil"/>
              <w:bottom w:val="single" w:sz="4" w:space="0" w:color="auto"/>
              <w:right w:val="single" w:sz="4" w:space="0" w:color="auto"/>
            </w:tcBorders>
            <w:shd w:val="clear" w:color="auto" w:fill="auto"/>
            <w:hideMark/>
          </w:tcPr>
          <w:p w14:paraId="59E1EFAF" w14:textId="77777777" w:rsidR="00B7043D" w:rsidRPr="007B17A2" w:rsidRDefault="00B7043D" w:rsidP="00B7043D">
            <w:pPr>
              <w:widowControl/>
              <w:autoSpaceDE/>
              <w:autoSpaceDN/>
              <w:adjustRightInd/>
              <w:rPr>
                <w:sz w:val="28"/>
                <w:szCs w:val="28"/>
              </w:rPr>
            </w:pPr>
            <w:r w:rsidRPr="007B17A2">
              <w:rPr>
                <w:sz w:val="28"/>
                <w:szCs w:val="28"/>
              </w:rPr>
              <w:t xml:space="preserve">федеральный бюджет </w:t>
            </w:r>
          </w:p>
        </w:tc>
        <w:tc>
          <w:tcPr>
            <w:tcW w:w="2127" w:type="dxa"/>
            <w:tcBorders>
              <w:top w:val="nil"/>
              <w:left w:val="nil"/>
              <w:bottom w:val="single" w:sz="4" w:space="0" w:color="auto"/>
              <w:right w:val="single" w:sz="4" w:space="0" w:color="auto"/>
            </w:tcBorders>
            <w:shd w:val="clear" w:color="auto" w:fill="auto"/>
            <w:noWrap/>
          </w:tcPr>
          <w:p w14:paraId="4BB4F8D8" w14:textId="77777777" w:rsidR="00B7043D" w:rsidRPr="007B17A2" w:rsidRDefault="00B7043D" w:rsidP="00B7043D">
            <w:pPr>
              <w:widowControl/>
              <w:autoSpaceDE/>
              <w:autoSpaceDN/>
              <w:adjustRightInd/>
              <w:jc w:val="right"/>
              <w:rPr>
                <w:sz w:val="28"/>
                <w:szCs w:val="28"/>
              </w:rPr>
            </w:pPr>
            <w:r w:rsidRPr="007B17A2">
              <w:rPr>
                <w:sz w:val="28"/>
                <w:szCs w:val="28"/>
              </w:rPr>
              <w:t>0</w:t>
            </w:r>
          </w:p>
        </w:tc>
        <w:tc>
          <w:tcPr>
            <w:tcW w:w="2268" w:type="dxa"/>
            <w:tcBorders>
              <w:top w:val="nil"/>
              <w:left w:val="nil"/>
              <w:bottom w:val="single" w:sz="4" w:space="0" w:color="auto"/>
              <w:right w:val="single" w:sz="4" w:space="0" w:color="auto"/>
            </w:tcBorders>
            <w:shd w:val="clear" w:color="auto" w:fill="auto"/>
            <w:noWrap/>
          </w:tcPr>
          <w:p w14:paraId="78BB625D" w14:textId="77777777" w:rsidR="00B7043D" w:rsidRPr="007B17A2" w:rsidRDefault="00B7043D" w:rsidP="00B7043D">
            <w:pPr>
              <w:widowControl/>
              <w:autoSpaceDE/>
              <w:autoSpaceDN/>
              <w:adjustRightInd/>
              <w:jc w:val="right"/>
              <w:rPr>
                <w:sz w:val="28"/>
                <w:szCs w:val="28"/>
              </w:rPr>
            </w:pPr>
            <w:r w:rsidRPr="007B17A2">
              <w:rPr>
                <w:sz w:val="28"/>
                <w:szCs w:val="28"/>
              </w:rPr>
              <w:t>0</w:t>
            </w:r>
          </w:p>
        </w:tc>
        <w:tc>
          <w:tcPr>
            <w:tcW w:w="1897" w:type="dxa"/>
            <w:tcBorders>
              <w:top w:val="nil"/>
              <w:left w:val="nil"/>
              <w:bottom w:val="single" w:sz="4" w:space="0" w:color="auto"/>
              <w:right w:val="single" w:sz="4" w:space="0" w:color="auto"/>
            </w:tcBorders>
          </w:tcPr>
          <w:p w14:paraId="47B97934" w14:textId="77777777" w:rsidR="00B7043D" w:rsidRPr="007B17A2" w:rsidRDefault="00B7043D" w:rsidP="00B7043D">
            <w:pPr>
              <w:widowControl/>
              <w:autoSpaceDE/>
              <w:autoSpaceDN/>
              <w:adjustRightInd/>
              <w:jc w:val="right"/>
              <w:rPr>
                <w:sz w:val="28"/>
                <w:szCs w:val="28"/>
              </w:rPr>
            </w:pPr>
            <w:r w:rsidRPr="007B17A2">
              <w:rPr>
                <w:sz w:val="28"/>
                <w:szCs w:val="28"/>
              </w:rPr>
              <w:t>0</w:t>
            </w:r>
          </w:p>
        </w:tc>
        <w:tc>
          <w:tcPr>
            <w:tcW w:w="2071" w:type="dxa"/>
            <w:tcBorders>
              <w:top w:val="nil"/>
              <w:left w:val="nil"/>
              <w:bottom w:val="single" w:sz="4" w:space="0" w:color="auto"/>
              <w:right w:val="single" w:sz="4" w:space="0" w:color="auto"/>
            </w:tcBorders>
          </w:tcPr>
          <w:p w14:paraId="316B9DA1" w14:textId="77777777" w:rsidR="00B7043D" w:rsidRPr="007B17A2" w:rsidRDefault="00B7043D" w:rsidP="00B7043D">
            <w:pPr>
              <w:widowControl/>
              <w:autoSpaceDE/>
              <w:autoSpaceDN/>
              <w:adjustRightInd/>
              <w:jc w:val="right"/>
              <w:rPr>
                <w:sz w:val="28"/>
                <w:szCs w:val="28"/>
              </w:rPr>
            </w:pPr>
            <w:r w:rsidRPr="007B17A2">
              <w:rPr>
                <w:sz w:val="28"/>
                <w:szCs w:val="28"/>
              </w:rPr>
              <w:t>0</w:t>
            </w:r>
          </w:p>
        </w:tc>
      </w:tr>
      <w:tr w:rsidR="00B7043D" w:rsidRPr="007B17A2" w14:paraId="7A6223F4" w14:textId="77777777" w:rsidTr="00B7043D">
        <w:trPr>
          <w:trHeight w:val="300"/>
        </w:trPr>
        <w:tc>
          <w:tcPr>
            <w:tcW w:w="1999" w:type="dxa"/>
            <w:vMerge/>
            <w:tcBorders>
              <w:left w:val="single" w:sz="4" w:space="0" w:color="auto"/>
              <w:right w:val="single" w:sz="4" w:space="0" w:color="auto"/>
            </w:tcBorders>
            <w:shd w:val="clear" w:color="auto" w:fill="auto"/>
            <w:vAlign w:val="center"/>
            <w:hideMark/>
          </w:tcPr>
          <w:p w14:paraId="53A1D203" w14:textId="77777777" w:rsidR="00B7043D" w:rsidRPr="007B17A2" w:rsidRDefault="00B7043D" w:rsidP="00B7043D">
            <w:pPr>
              <w:widowControl/>
              <w:autoSpaceDE/>
              <w:autoSpaceDN/>
              <w:adjustRightInd/>
              <w:rPr>
                <w:sz w:val="28"/>
                <w:szCs w:val="28"/>
              </w:rPr>
            </w:pPr>
          </w:p>
        </w:tc>
        <w:tc>
          <w:tcPr>
            <w:tcW w:w="2411" w:type="dxa"/>
            <w:vMerge/>
            <w:tcBorders>
              <w:left w:val="single" w:sz="4" w:space="0" w:color="auto"/>
              <w:right w:val="single" w:sz="4" w:space="0" w:color="auto"/>
            </w:tcBorders>
            <w:shd w:val="clear" w:color="auto" w:fill="auto"/>
            <w:vAlign w:val="center"/>
            <w:hideMark/>
          </w:tcPr>
          <w:p w14:paraId="02029ECD" w14:textId="77777777" w:rsidR="00B7043D" w:rsidRPr="007B17A2" w:rsidRDefault="00B7043D" w:rsidP="00B7043D">
            <w:pPr>
              <w:widowControl/>
              <w:autoSpaceDE/>
              <w:autoSpaceDN/>
              <w:adjustRightInd/>
              <w:rPr>
                <w:sz w:val="28"/>
                <w:szCs w:val="28"/>
              </w:rPr>
            </w:pPr>
          </w:p>
        </w:tc>
        <w:tc>
          <w:tcPr>
            <w:tcW w:w="1984" w:type="dxa"/>
            <w:tcBorders>
              <w:top w:val="nil"/>
              <w:left w:val="nil"/>
              <w:bottom w:val="single" w:sz="4" w:space="0" w:color="auto"/>
              <w:right w:val="single" w:sz="4" w:space="0" w:color="auto"/>
            </w:tcBorders>
            <w:shd w:val="clear" w:color="auto" w:fill="auto"/>
            <w:hideMark/>
          </w:tcPr>
          <w:p w14:paraId="3992CC8E" w14:textId="77777777" w:rsidR="00B7043D" w:rsidRPr="007B17A2" w:rsidRDefault="00B7043D" w:rsidP="00B7043D">
            <w:pPr>
              <w:widowControl/>
              <w:autoSpaceDE/>
              <w:autoSpaceDN/>
              <w:adjustRightInd/>
              <w:rPr>
                <w:sz w:val="28"/>
                <w:szCs w:val="28"/>
              </w:rPr>
            </w:pPr>
            <w:r w:rsidRPr="007B17A2">
              <w:rPr>
                <w:sz w:val="28"/>
                <w:szCs w:val="28"/>
              </w:rPr>
              <w:t xml:space="preserve">краевой бюджет </w:t>
            </w:r>
          </w:p>
        </w:tc>
        <w:tc>
          <w:tcPr>
            <w:tcW w:w="2127" w:type="dxa"/>
            <w:tcBorders>
              <w:top w:val="nil"/>
              <w:left w:val="nil"/>
              <w:bottom w:val="single" w:sz="4" w:space="0" w:color="auto"/>
              <w:right w:val="single" w:sz="4" w:space="0" w:color="auto"/>
            </w:tcBorders>
            <w:shd w:val="clear" w:color="auto" w:fill="auto"/>
            <w:noWrap/>
          </w:tcPr>
          <w:p w14:paraId="4FBE3243" w14:textId="77777777" w:rsidR="00B7043D" w:rsidRPr="007B17A2" w:rsidRDefault="00B7043D" w:rsidP="00B7043D">
            <w:pPr>
              <w:widowControl/>
              <w:autoSpaceDE/>
              <w:autoSpaceDN/>
              <w:adjustRightInd/>
              <w:jc w:val="right"/>
              <w:rPr>
                <w:sz w:val="28"/>
                <w:szCs w:val="28"/>
              </w:rPr>
            </w:pPr>
            <w:r w:rsidRPr="007B17A2">
              <w:rPr>
                <w:sz w:val="28"/>
                <w:szCs w:val="28"/>
              </w:rPr>
              <w:t>0</w:t>
            </w:r>
          </w:p>
        </w:tc>
        <w:tc>
          <w:tcPr>
            <w:tcW w:w="2268" w:type="dxa"/>
            <w:tcBorders>
              <w:top w:val="nil"/>
              <w:left w:val="nil"/>
              <w:bottom w:val="single" w:sz="4" w:space="0" w:color="auto"/>
              <w:right w:val="single" w:sz="4" w:space="0" w:color="auto"/>
            </w:tcBorders>
            <w:shd w:val="clear" w:color="auto" w:fill="auto"/>
            <w:noWrap/>
          </w:tcPr>
          <w:p w14:paraId="4E9B1A8B" w14:textId="77777777" w:rsidR="00B7043D" w:rsidRPr="007B17A2" w:rsidRDefault="00B7043D" w:rsidP="00B7043D">
            <w:pPr>
              <w:widowControl/>
              <w:autoSpaceDE/>
              <w:autoSpaceDN/>
              <w:adjustRightInd/>
              <w:jc w:val="right"/>
              <w:rPr>
                <w:sz w:val="28"/>
                <w:szCs w:val="28"/>
              </w:rPr>
            </w:pPr>
            <w:r w:rsidRPr="007B17A2">
              <w:rPr>
                <w:sz w:val="28"/>
                <w:szCs w:val="28"/>
              </w:rPr>
              <w:t>0</w:t>
            </w:r>
          </w:p>
        </w:tc>
        <w:tc>
          <w:tcPr>
            <w:tcW w:w="1897" w:type="dxa"/>
            <w:tcBorders>
              <w:top w:val="nil"/>
              <w:left w:val="nil"/>
              <w:bottom w:val="single" w:sz="4" w:space="0" w:color="auto"/>
              <w:right w:val="single" w:sz="4" w:space="0" w:color="auto"/>
            </w:tcBorders>
          </w:tcPr>
          <w:p w14:paraId="2F56170C" w14:textId="77777777" w:rsidR="00B7043D" w:rsidRPr="007B17A2" w:rsidRDefault="00B7043D" w:rsidP="00B7043D">
            <w:pPr>
              <w:widowControl/>
              <w:autoSpaceDE/>
              <w:autoSpaceDN/>
              <w:adjustRightInd/>
              <w:jc w:val="right"/>
              <w:rPr>
                <w:sz w:val="28"/>
                <w:szCs w:val="28"/>
              </w:rPr>
            </w:pPr>
            <w:r w:rsidRPr="007B17A2">
              <w:rPr>
                <w:sz w:val="28"/>
                <w:szCs w:val="28"/>
              </w:rPr>
              <w:t>0</w:t>
            </w:r>
          </w:p>
        </w:tc>
        <w:tc>
          <w:tcPr>
            <w:tcW w:w="2071" w:type="dxa"/>
            <w:tcBorders>
              <w:top w:val="nil"/>
              <w:left w:val="nil"/>
              <w:bottom w:val="single" w:sz="4" w:space="0" w:color="auto"/>
              <w:right w:val="single" w:sz="4" w:space="0" w:color="auto"/>
            </w:tcBorders>
          </w:tcPr>
          <w:p w14:paraId="14BEE4F4" w14:textId="77777777" w:rsidR="00B7043D" w:rsidRPr="007B17A2" w:rsidRDefault="00B7043D" w:rsidP="00B7043D">
            <w:pPr>
              <w:widowControl/>
              <w:autoSpaceDE/>
              <w:autoSpaceDN/>
              <w:adjustRightInd/>
              <w:jc w:val="right"/>
              <w:rPr>
                <w:sz w:val="28"/>
                <w:szCs w:val="28"/>
              </w:rPr>
            </w:pPr>
            <w:r w:rsidRPr="007B17A2">
              <w:rPr>
                <w:sz w:val="28"/>
                <w:szCs w:val="28"/>
              </w:rPr>
              <w:t>0</w:t>
            </w:r>
          </w:p>
        </w:tc>
      </w:tr>
      <w:tr w:rsidR="00B7043D" w:rsidRPr="007B17A2" w14:paraId="21A795DF" w14:textId="77777777" w:rsidTr="00B7043D">
        <w:trPr>
          <w:trHeight w:val="300"/>
        </w:trPr>
        <w:tc>
          <w:tcPr>
            <w:tcW w:w="1999" w:type="dxa"/>
            <w:vMerge/>
            <w:tcBorders>
              <w:left w:val="single" w:sz="4" w:space="0" w:color="auto"/>
              <w:bottom w:val="single" w:sz="4" w:space="0" w:color="auto"/>
              <w:right w:val="single" w:sz="4" w:space="0" w:color="auto"/>
            </w:tcBorders>
            <w:shd w:val="clear" w:color="auto" w:fill="auto"/>
            <w:vAlign w:val="center"/>
            <w:hideMark/>
          </w:tcPr>
          <w:p w14:paraId="220A3424" w14:textId="77777777" w:rsidR="00B7043D" w:rsidRPr="007B17A2" w:rsidRDefault="00B7043D" w:rsidP="00B7043D">
            <w:pPr>
              <w:widowControl/>
              <w:autoSpaceDE/>
              <w:autoSpaceDN/>
              <w:adjustRightInd/>
              <w:rPr>
                <w:sz w:val="28"/>
                <w:szCs w:val="28"/>
              </w:rPr>
            </w:pPr>
          </w:p>
        </w:tc>
        <w:tc>
          <w:tcPr>
            <w:tcW w:w="2411" w:type="dxa"/>
            <w:vMerge/>
            <w:tcBorders>
              <w:left w:val="single" w:sz="4" w:space="0" w:color="auto"/>
              <w:bottom w:val="single" w:sz="4" w:space="0" w:color="auto"/>
              <w:right w:val="single" w:sz="4" w:space="0" w:color="auto"/>
            </w:tcBorders>
            <w:shd w:val="clear" w:color="auto" w:fill="auto"/>
            <w:vAlign w:val="center"/>
            <w:hideMark/>
          </w:tcPr>
          <w:p w14:paraId="7C7EFD26" w14:textId="77777777" w:rsidR="00B7043D" w:rsidRPr="007B17A2" w:rsidRDefault="00B7043D" w:rsidP="00B7043D">
            <w:pPr>
              <w:widowControl/>
              <w:autoSpaceDE/>
              <w:autoSpaceDN/>
              <w:adjustRightInd/>
              <w:rPr>
                <w:sz w:val="28"/>
                <w:szCs w:val="28"/>
              </w:rPr>
            </w:pPr>
          </w:p>
        </w:tc>
        <w:tc>
          <w:tcPr>
            <w:tcW w:w="1984" w:type="dxa"/>
            <w:tcBorders>
              <w:top w:val="nil"/>
              <w:left w:val="nil"/>
              <w:bottom w:val="single" w:sz="4" w:space="0" w:color="auto"/>
              <w:right w:val="single" w:sz="4" w:space="0" w:color="auto"/>
            </w:tcBorders>
            <w:shd w:val="clear" w:color="auto" w:fill="auto"/>
            <w:hideMark/>
          </w:tcPr>
          <w:p w14:paraId="2EC2A439" w14:textId="77777777" w:rsidR="00B7043D" w:rsidRPr="007B17A2" w:rsidRDefault="00B7043D" w:rsidP="00B7043D">
            <w:pPr>
              <w:widowControl/>
              <w:autoSpaceDE/>
              <w:autoSpaceDN/>
              <w:adjustRightInd/>
              <w:rPr>
                <w:sz w:val="28"/>
                <w:szCs w:val="28"/>
              </w:rPr>
            </w:pPr>
            <w:r w:rsidRPr="007B17A2">
              <w:rPr>
                <w:sz w:val="28"/>
                <w:szCs w:val="28"/>
              </w:rPr>
              <w:t>Местный бюджет</w:t>
            </w:r>
          </w:p>
        </w:tc>
        <w:tc>
          <w:tcPr>
            <w:tcW w:w="2127" w:type="dxa"/>
            <w:tcBorders>
              <w:top w:val="single" w:sz="4" w:space="0" w:color="auto"/>
              <w:left w:val="nil"/>
              <w:bottom w:val="single" w:sz="4" w:space="0" w:color="auto"/>
              <w:right w:val="single" w:sz="4" w:space="0" w:color="auto"/>
            </w:tcBorders>
            <w:noWrap/>
          </w:tcPr>
          <w:p w14:paraId="7C22FDA3" w14:textId="77777777" w:rsidR="00B7043D" w:rsidRPr="007B17A2" w:rsidRDefault="00B7043D" w:rsidP="00B7043D">
            <w:pPr>
              <w:jc w:val="right"/>
              <w:rPr>
                <w:sz w:val="28"/>
                <w:szCs w:val="28"/>
              </w:rPr>
            </w:pPr>
            <w:r w:rsidRPr="007B17A2">
              <w:rPr>
                <w:sz w:val="28"/>
                <w:szCs w:val="28"/>
              </w:rPr>
              <w:t>12335,5</w:t>
            </w:r>
          </w:p>
        </w:tc>
        <w:tc>
          <w:tcPr>
            <w:tcW w:w="2268" w:type="dxa"/>
            <w:tcBorders>
              <w:top w:val="single" w:sz="4" w:space="0" w:color="auto"/>
              <w:left w:val="nil"/>
              <w:bottom w:val="single" w:sz="4" w:space="0" w:color="auto"/>
              <w:right w:val="single" w:sz="4" w:space="0" w:color="auto"/>
            </w:tcBorders>
            <w:noWrap/>
          </w:tcPr>
          <w:p w14:paraId="65695BBC" w14:textId="77777777" w:rsidR="00B7043D" w:rsidRPr="007B17A2" w:rsidRDefault="00B7043D" w:rsidP="00B7043D">
            <w:pPr>
              <w:jc w:val="right"/>
              <w:rPr>
                <w:sz w:val="28"/>
                <w:szCs w:val="28"/>
              </w:rPr>
            </w:pPr>
            <w:r w:rsidRPr="007B17A2">
              <w:rPr>
                <w:sz w:val="28"/>
                <w:szCs w:val="28"/>
              </w:rPr>
              <w:t>8964,2</w:t>
            </w:r>
          </w:p>
        </w:tc>
        <w:tc>
          <w:tcPr>
            <w:tcW w:w="1897" w:type="dxa"/>
            <w:tcBorders>
              <w:top w:val="single" w:sz="4" w:space="0" w:color="auto"/>
              <w:left w:val="single" w:sz="4" w:space="0" w:color="auto"/>
              <w:bottom w:val="single" w:sz="4" w:space="0" w:color="auto"/>
              <w:right w:val="single" w:sz="4" w:space="0" w:color="auto"/>
            </w:tcBorders>
          </w:tcPr>
          <w:p w14:paraId="15F12F83" w14:textId="77777777" w:rsidR="00B7043D" w:rsidRPr="007B17A2" w:rsidRDefault="00B7043D" w:rsidP="00B7043D">
            <w:pPr>
              <w:jc w:val="right"/>
              <w:rPr>
                <w:sz w:val="28"/>
                <w:szCs w:val="28"/>
              </w:rPr>
            </w:pPr>
            <w:r w:rsidRPr="007B17A2">
              <w:rPr>
                <w:sz w:val="28"/>
                <w:szCs w:val="28"/>
              </w:rPr>
              <w:t>8964,2</w:t>
            </w:r>
          </w:p>
        </w:tc>
        <w:tc>
          <w:tcPr>
            <w:tcW w:w="2071" w:type="dxa"/>
            <w:tcBorders>
              <w:top w:val="single" w:sz="4" w:space="0" w:color="auto"/>
              <w:left w:val="single" w:sz="4" w:space="0" w:color="auto"/>
              <w:bottom w:val="single" w:sz="4" w:space="0" w:color="auto"/>
              <w:right w:val="single" w:sz="4" w:space="0" w:color="auto"/>
            </w:tcBorders>
          </w:tcPr>
          <w:p w14:paraId="60B883DD" w14:textId="77777777" w:rsidR="00B7043D" w:rsidRPr="007B17A2" w:rsidRDefault="00B7043D" w:rsidP="00B7043D">
            <w:pPr>
              <w:jc w:val="right"/>
              <w:rPr>
                <w:sz w:val="28"/>
                <w:szCs w:val="28"/>
              </w:rPr>
            </w:pPr>
            <w:r w:rsidRPr="007B17A2">
              <w:rPr>
                <w:sz w:val="28"/>
                <w:szCs w:val="28"/>
              </w:rPr>
              <w:t>30263,9</w:t>
            </w:r>
          </w:p>
        </w:tc>
      </w:tr>
      <w:tr w:rsidR="00B7043D" w:rsidRPr="007B17A2" w14:paraId="5D91F9B7" w14:textId="77777777" w:rsidTr="00B7043D">
        <w:trPr>
          <w:trHeight w:val="778"/>
        </w:trPr>
        <w:tc>
          <w:tcPr>
            <w:tcW w:w="1999" w:type="dxa"/>
            <w:tcBorders>
              <w:top w:val="single" w:sz="4" w:space="0" w:color="auto"/>
              <w:left w:val="single" w:sz="4" w:space="0" w:color="auto"/>
              <w:right w:val="single" w:sz="4" w:space="0" w:color="auto"/>
            </w:tcBorders>
            <w:shd w:val="clear" w:color="auto" w:fill="auto"/>
            <w:vAlign w:val="center"/>
          </w:tcPr>
          <w:p w14:paraId="352D44A9" w14:textId="77777777" w:rsidR="00B7043D" w:rsidRPr="007B17A2" w:rsidRDefault="00B7043D" w:rsidP="00B7043D">
            <w:pPr>
              <w:widowControl/>
              <w:autoSpaceDE/>
              <w:autoSpaceDN/>
              <w:adjustRightInd/>
              <w:rPr>
                <w:sz w:val="28"/>
                <w:szCs w:val="28"/>
              </w:rPr>
            </w:pPr>
          </w:p>
          <w:p w14:paraId="24AFC729" w14:textId="77777777" w:rsidR="00B7043D" w:rsidRPr="007B17A2" w:rsidRDefault="00B7043D" w:rsidP="00B7043D">
            <w:pPr>
              <w:widowControl/>
              <w:autoSpaceDE/>
              <w:autoSpaceDN/>
              <w:adjustRightInd/>
              <w:rPr>
                <w:sz w:val="28"/>
                <w:szCs w:val="28"/>
              </w:rPr>
            </w:pPr>
            <w:r w:rsidRPr="007B17A2">
              <w:rPr>
                <w:sz w:val="28"/>
                <w:szCs w:val="28"/>
              </w:rPr>
              <w:t>Подпрограмма 2</w:t>
            </w:r>
          </w:p>
        </w:tc>
        <w:tc>
          <w:tcPr>
            <w:tcW w:w="2411" w:type="dxa"/>
            <w:tcBorders>
              <w:top w:val="single" w:sz="4" w:space="0" w:color="auto"/>
              <w:left w:val="nil"/>
              <w:right w:val="single" w:sz="4" w:space="0" w:color="auto"/>
            </w:tcBorders>
            <w:shd w:val="clear" w:color="auto" w:fill="auto"/>
            <w:vAlign w:val="center"/>
          </w:tcPr>
          <w:p w14:paraId="0678397A" w14:textId="77777777" w:rsidR="00B7043D" w:rsidRPr="007B17A2" w:rsidRDefault="00B7043D" w:rsidP="00B7043D">
            <w:pPr>
              <w:pStyle w:val="ConsPlusCell"/>
              <w:rPr>
                <w:rFonts w:ascii="Times New Roman" w:hAnsi="Times New Roman" w:cs="Times New Roman"/>
                <w:sz w:val="28"/>
                <w:szCs w:val="28"/>
              </w:rPr>
            </w:pPr>
            <w:r w:rsidRPr="007B17A2">
              <w:rPr>
                <w:rFonts w:ascii="Times New Roman" w:hAnsi="Times New Roman" w:cs="Times New Roman"/>
                <w:sz w:val="28"/>
                <w:szCs w:val="28"/>
              </w:rPr>
              <w:t xml:space="preserve">Территориальное планирование, градостроительное зонирование и документация по планировке территории </w:t>
            </w:r>
            <w:proofErr w:type="spellStart"/>
            <w:r w:rsidRPr="007B17A2">
              <w:rPr>
                <w:rFonts w:ascii="Times New Roman" w:hAnsi="Times New Roman" w:cs="Times New Roman"/>
                <w:sz w:val="28"/>
                <w:szCs w:val="28"/>
              </w:rPr>
              <w:t>Боготольского</w:t>
            </w:r>
            <w:proofErr w:type="spellEnd"/>
            <w:r w:rsidRPr="007B17A2">
              <w:rPr>
                <w:rFonts w:ascii="Times New Roman" w:hAnsi="Times New Roman" w:cs="Times New Roman"/>
                <w:sz w:val="28"/>
                <w:szCs w:val="28"/>
              </w:rPr>
              <w:t xml:space="preserve"> муниципального округа»</w:t>
            </w:r>
          </w:p>
          <w:p w14:paraId="4D41BF08" w14:textId="77777777" w:rsidR="00B7043D" w:rsidRPr="007B17A2" w:rsidRDefault="00B7043D" w:rsidP="00B7043D">
            <w:pPr>
              <w:widowControl/>
              <w:autoSpaceDE/>
              <w:autoSpaceDN/>
              <w:adjustRightInd/>
              <w:rPr>
                <w:sz w:val="28"/>
                <w:szCs w:val="28"/>
              </w:rPr>
            </w:pPr>
          </w:p>
        </w:tc>
        <w:tc>
          <w:tcPr>
            <w:tcW w:w="1984" w:type="dxa"/>
            <w:tcBorders>
              <w:top w:val="single" w:sz="4" w:space="0" w:color="auto"/>
              <w:left w:val="nil"/>
              <w:bottom w:val="single" w:sz="4" w:space="0" w:color="auto"/>
              <w:right w:val="single" w:sz="4" w:space="0" w:color="auto"/>
            </w:tcBorders>
            <w:shd w:val="clear" w:color="auto" w:fill="auto"/>
          </w:tcPr>
          <w:p w14:paraId="6E4A7B35" w14:textId="77777777" w:rsidR="00B7043D" w:rsidRPr="007B17A2" w:rsidRDefault="00B7043D" w:rsidP="00B7043D">
            <w:pPr>
              <w:widowControl/>
              <w:autoSpaceDE/>
              <w:autoSpaceDN/>
              <w:adjustRightInd/>
              <w:rPr>
                <w:sz w:val="28"/>
                <w:szCs w:val="28"/>
              </w:rPr>
            </w:pPr>
            <w:r w:rsidRPr="007B17A2">
              <w:rPr>
                <w:sz w:val="28"/>
                <w:szCs w:val="28"/>
              </w:rPr>
              <w:t>Всего</w:t>
            </w:r>
          </w:p>
        </w:tc>
        <w:tc>
          <w:tcPr>
            <w:tcW w:w="2127" w:type="dxa"/>
            <w:tcBorders>
              <w:top w:val="single" w:sz="4" w:space="0" w:color="auto"/>
              <w:left w:val="nil"/>
              <w:bottom w:val="single" w:sz="4" w:space="0" w:color="auto"/>
              <w:right w:val="single" w:sz="4" w:space="0" w:color="auto"/>
            </w:tcBorders>
            <w:noWrap/>
          </w:tcPr>
          <w:p w14:paraId="3A659046" w14:textId="77777777" w:rsidR="00B7043D" w:rsidRPr="007B17A2" w:rsidRDefault="00B7043D" w:rsidP="00B7043D">
            <w:pPr>
              <w:jc w:val="right"/>
              <w:rPr>
                <w:b/>
                <w:sz w:val="28"/>
                <w:szCs w:val="28"/>
              </w:rPr>
            </w:pPr>
            <w:r w:rsidRPr="007B17A2">
              <w:rPr>
                <w:b/>
                <w:sz w:val="28"/>
                <w:szCs w:val="28"/>
              </w:rPr>
              <w:t>3598,5</w:t>
            </w:r>
          </w:p>
        </w:tc>
        <w:tc>
          <w:tcPr>
            <w:tcW w:w="2268" w:type="dxa"/>
            <w:tcBorders>
              <w:top w:val="single" w:sz="4" w:space="0" w:color="auto"/>
              <w:left w:val="nil"/>
              <w:bottom w:val="single" w:sz="4" w:space="0" w:color="auto"/>
              <w:right w:val="single" w:sz="4" w:space="0" w:color="auto"/>
            </w:tcBorders>
            <w:noWrap/>
          </w:tcPr>
          <w:p w14:paraId="655C962F" w14:textId="77777777" w:rsidR="00B7043D" w:rsidRPr="007B17A2" w:rsidRDefault="00B7043D" w:rsidP="00B7043D">
            <w:pPr>
              <w:jc w:val="right"/>
              <w:rPr>
                <w:b/>
                <w:sz w:val="28"/>
                <w:szCs w:val="28"/>
              </w:rPr>
            </w:pPr>
            <w:r w:rsidRPr="007B17A2">
              <w:rPr>
                <w:b/>
                <w:sz w:val="28"/>
                <w:szCs w:val="28"/>
              </w:rPr>
              <w:t>706,6</w:t>
            </w:r>
          </w:p>
        </w:tc>
        <w:tc>
          <w:tcPr>
            <w:tcW w:w="1897" w:type="dxa"/>
            <w:tcBorders>
              <w:top w:val="single" w:sz="4" w:space="0" w:color="auto"/>
              <w:left w:val="single" w:sz="4" w:space="0" w:color="auto"/>
              <w:bottom w:val="single" w:sz="4" w:space="0" w:color="auto"/>
              <w:right w:val="single" w:sz="4" w:space="0" w:color="auto"/>
            </w:tcBorders>
          </w:tcPr>
          <w:p w14:paraId="2BFA713A" w14:textId="77777777" w:rsidR="00B7043D" w:rsidRPr="007B17A2" w:rsidRDefault="00B7043D" w:rsidP="00B7043D">
            <w:pPr>
              <w:jc w:val="right"/>
              <w:rPr>
                <w:b/>
                <w:sz w:val="28"/>
                <w:szCs w:val="28"/>
              </w:rPr>
            </w:pPr>
            <w:r w:rsidRPr="007B17A2">
              <w:rPr>
                <w:b/>
                <w:sz w:val="28"/>
                <w:szCs w:val="28"/>
              </w:rPr>
              <w:t>706,6</w:t>
            </w:r>
          </w:p>
        </w:tc>
        <w:tc>
          <w:tcPr>
            <w:tcW w:w="2071" w:type="dxa"/>
            <w:tcBorders>
              <w:top w:val="single" w:sz="4" w:space="0" w:color="auto"/>
              <w:left w:val="single" w:sz="4" w:space="0" w:color="auto"/>
              <w:bottom w:val="single" w:sz="4" w:space="0" w:color="auto"/>
              <w:right w:val="single" w:sz="4" w:space="0" w:color="auto"/>
            </w:tcBorders>
          </w:tcPr>
          <w:p w14:paraId="41D683FB" w14:textId="77777777" w:rsidR="00B7043D" w:rsidRPr="007B17A2" w:rsidRDefault="00B7043D" w:rsidP="00B7043D">
            <w:pPr>
              <w:jc w:val="right"/>
              <w:rPr>
                <w:b/>
                <w:sz w:val="28"/>
                <w:szCs w:val="28"/>
              </w:rPr>
            </w:pPr>
            <w:r w:rsidRPr="007B17A2">
              <w:rPr>
                <w:b/>
                <w:sz w:val="28"/>
                <w:szCs w:val="28"/>
              </w:rPr>
              <w:t>5011,7</w:t>
            </w:r>
          </w:p>
        </w:tc>
      </w:tr>
      <w:tr w:rsidR="00B7043D" w:rsidRPr="007B17A2" w14:paraId="591A3A5B" w14:textId="77777777" w:rsidTr="00B7043D">
        <w:trPr>
          <w:trHeight w:val="300"/>
        </w:trPr>
        <w:tc>
          <w:tcPr>
            <w:tcW w:w="1999" w:type="dxa"/>
            <w:tcBorders>
              <w:left w:val="single" w:sz="4" w:space="0" w:color="auto"/>
              <w:right w:val="single" w:sz="4" w:space="0" w:color="auto"/>
            </w:tcBorders>
            <w:shd w:val="clear" w:color="auto" w:fill="auto"/>
            <w:vAlign w:val="center"/>
          </w:tcPr>
          <w:p w14:paraId="4425D0E6" w14:textId="77777777" w:rsidR="00B7043D" w:rsidRPr="007B17A2" w:rsidRDefault="00B7043D" w:rsidP="00B7043D">
            <w:pPr>
              <w:widowControl/>
              <w:autoSpaceDE/>
              <w:autoSpaceDN/>
              <w:adjustRightInd/>
              <w:rPr>
                <w:sz w:val="28"/>
                <w:szCs w:val="28"/>
              </w:rPr>
            </w:pPr>
          </w:p>
        </w:tc>
        <w:tc>
          <w:tcPr>
            <w:tcW w:w="2411" w:type="dxa"/>
            <w:tcBorders>
              <w:left w:val="nil"/>
              <w:right w:val="single" w:sz="4" w:space="0" w:color="auto"/>
            </w:tcBorders>
            <w:shd w:val="clear" w:color="auto" w:fill="auto"/>
            <w:vAlign w:val="center"/>
          </w:tcPr>
          <w:p w14:paraId="79CBE536" w14:textId="77777777" w:rsidR="00B7043D" w:rsidRPr="007B17A2" w:rsidRDefault="00B7043D" w:rsidP="00B7043D">
            <w:pPr>
              <w:widowControl/>
              <w:autoSpaceDE/>
              <w:autoSpaceDN/>
              <w:adjustRightInd/>
              <w:rPr>
                <w:sz w:val="28"/>
                <w:szCs w:val="28"/>
              </w:rPr>
            </w:pPr>
          </w:p>
        </w:tc>
        <w:tc>
          <w:tcPr>
            <w:tcW w:w="1984" w:type="dxa"/>
            <w:tcBorders>
              <w:top w:val="single" w:sz="4" w:space="0" w:color="auto"/>
              <w:left w:val="nil"/>
              <w:bottom w:val="single" w:sz="4" w:space="0" w:color="auto"/>
              <w:right w:val="single" w:sz="4" w:space="0" w:color="auto"/>
            </w:tcBorders>
            <w:shd w:val="clear" w:color="auto" w:fill="auto"/>
          </w:tcPr>
          <w:p w14:paraId="1E254AC5" w14:textId="77777777" w:rsidR="00B7043D" w:rsidRPr="007B17A2" w:rsidRDefault="00B7043D" w:rsidP="00B7043D">
            <w:pPr>
              <w:widowControl/>
              <w:autoSpaceDE/>
              <w:autoSpaceDN/>
              <w:adjustRightInd/>
              <w:rPr>
                <w:sz w:val="28"/>
                <w:szCs w:val="28"/>
              </w:rPr>
            </w:pPr>
            <w:r w:rsidRPr="007B17A2">
              <w:rPr>
                <w:sz w:val="28"/>
                <w:szCs w:val="28"/>
              </w:rPr>
              <w:t xml:space="preserve">в том числе: </w:t>
            </w:r>
          </w:p>
        </w:tc>
        <w:tc>
          <w:tcPr>
            <w:tcW w:w="2127" w:type="dxa"/>
            <w:tcBorders>
              <w:top w:val="single" w:sz="4" w:space="0" w:color="auto"/>
              <w:left w:val="nil"/>
              <w:bottom w:val="single" w:sz="4" w:space="0" w:color="auto"/>
              <w:right w:val="single" w:sz="4" w:space="0" w:color="auto"/>
            </w:tcBorders>
            <w:noWrap/>
          </w:tcPr>
          <w:p w14:paraId="17B22EAD" w14:textId="77777777" w:rsidR="00B7043D" w:rsidRPr="007B17A2" w:rsidRDefault="00B7043D" w:rsidP="00B7043D">
            <w:pPr>
              <w:jc w:val="right"/>
              <w:rPr>
                <w:sz w:val="28"/>
                <w:szCs w:val="28"/>
              </w:rPr>
            </w:pPr>
          </w:p>
        </w:tc>
        <w:tc>
          <w:tcPr>
            <w:tcW w:w="2268" w:type="dxa"/>
            <w:tcBorders>
              <w:top w:val="single" w:sz="4" w:space="0" w:color="auto"/>
              <w:left w:val="nil"/>
              <w:bottom w:val="single" w:sz="4" w:space="0" w:color="auto"/>
              <w:right w:val="single" w:sz="4" w:space="0" w:color="auto"/>
            </w:tcBorders>
            <w:noWrap/>
          </w:tcPr>
          <w:p w14:paraId="29B564C9" w14:textId="77777777" w:rsidR="00B7043D" w:rsidRPr="007B17A2" w:rsidRDefault="00B7043D" w:rsidP="00B7043D">
            <w:pPr>
              <w:jc w:val="right"/>
              <w:rPr>
                <w:sz w:val="28"/>
                <w:szCs w:val="28"/>
              </w:rPr>
            </w:pPr>
          </w:p>
        </w:tc>
        <w:tc>
          <w:tcPr>
            <w:tcW w:w="1897" w:type="dxa"/>
            <w:tcBorders>
              <w:top w:val="single" w:sz="4" w:space="0" w:color="auto"/>
              <w:left w:val="single" w:sz="4" w:space="0" w:color="auto"/>
              <w:bottom w:val="single" w:sz="4" w:space="0" w:color="auto"/>
              <w:right w:val="single" w:sz="4" w:space="0" w:color="auto"/>
            </w:tcBorders>
          </w:tcPr>
          <w:p w14:paraId="2EE846DE" w14:textId="77777777" w:rsidR="00B7043D" w:rsidRPr="007B17A2" w:rsidRDefault="00B7043D" w:rsidP="00B7043D">
            <w:pPr>
              <w:jc w:val="right"/>
              <w:rPr>
                <w:sz w:val="28"/>
                <w:szCs w:val="28"/>
              </w:rPr>
            </w:pPr>
          </w:p>
        </w:tc>
        <w:tc>
          <w:tcPr>
            <w:tcW w:w="2071" w:type="dxa"/>
            <w:tcBorders>
              <w:top w:val="single" w:sz="4" w:space="0" w:color="auto"/>
              <w:left w:val="single" w:sz="4" w:space="0" w:color="auto"/>
              <w:bottom w:val="single" w:sz="4" w:space="0" w:color="auto"/>
              <w:right w:val="single" w:sz="4" w:space="0" w:color="auto"/>
            </w:tcBorders>
          </w:tcPr>
          <w:p w14:paraId="1FF36FF1" w14:textId="77777777" w:rsidR="00B7043D" w:rsidRPr="007B17A2" w:rsidRDefault="00B7043D" w:rsidP="00B7043D">
            <w:pPr>
              <w:jc w:val="right"/>
              <w:rPr>
                <w:sz w:val="28"/>
                <w:szCs w:val="28"/>
              </w:rPr>
            </w:pPr>
          </w:p>
        </w:tc>
      </w:tr>
      <w:tr w:rsidR="00B7043D" w:rsidRPr="007B17A2" w14:paraId="4EB58351" w14:textId="77777777" w:rsidTr="00B7043D">
        <w:trPr>
          <w:trHeight w:val="300"/>
        </w:trPr>
        <w:tc>
          <w:tcPr>
            <w:tcW w:w="1999" w:type="dxa"/>
            <w:tcBorders>
              <w:left w:val="single" w:sz="4" w:space="0" w:color="auto"/>
              <w:right w:val="single" w:sz="4" w:space="0" w:color="auto"/>
            </w:tcBorders>
            <w:shd w:val="clear" w:color="auto" w:fill="auto"/>
            <w:vAlign w:val="center"/>
          </w:tcPr>
          <w:p w14:paraId="5E3D8BAD" w14:textId="77777777" w:rsidR="00B7043D" w:rsidRPr="007B17A2" w:rsidRDefault="00B7043D" w:rsidP="00B7043D">
            <w:pPr>
              <w:widowControl/>
              <w:autoSpaceDE/>
              <w:autoSpaceDN/>
              <w:adjustRightInd/>
              <w:rPr>
                <w:sz w:val="28"/>
                <w:szCs w:val="28"/>
              </w:rPr>
            </w:pPr>
          </w:p>
        </w:tc>
        <w:tc>
          <w:tcPr>
            <w:tcW w:w="2411" w:type="dxa"/>
            <w:tcBorders>
              <w:left w:val="nil"/>
              <w:right w:val="single" w:sz="4" w:space="0" w:color="auto"/>
            </w:tcBorders>
            <w:shd w:val="clear" w:color="auto" w:fill="auto"/>
            <w:vAlign w:val="center"/>
          </w:tcPr>
          <w:p w14:paraId="7A2444C9" w14:textId="77777777" w:rsidR="00B7043D" w:rsidRPr="007B17A2" w:rsidRDefault="00B7043D" w:rsidP="00B7043D">
            <w:pPr>
              <w:widowControl/>
              <w:autoSpaceDE/>
              <w:autoSpaceDN/>
              <w:adjustRightInd/>
              <w:rPr>
                <w:sz w:val="28"/>
                <w:szCs w:val="28"/>
              </w:rPr>
            </w:pPr>
          </w:p>
        </w:tc>
        <w:tc>
          <w:tcPr>
            <w:tcW w:w="1984" w:type="dxa"/>
            <w:tcBorders>
              <w:top w:val="single" w:sz="4" w:space="0" w:color="auto"/>
              <w:left w:val="nil"/>
              <w:bottom w:val="single" w:sz="4" w:space="0" w:color="auto"/>
              <w:right w:val="single" w:sz="4" w:space="0" w:color="auto"/>
            </w:tcBorders>
            <w:shd w:val="clear" w:color="auto" w:fill="auto"/>
          </w:tcPr>
          <w:p w14:paraId="5C6FC429" w14:textId="77777777" w:rsidR="00B7043D" w:rsidRPr="007B17A2" w:rsidRDefault="00B7043D" w:rsidP="00B7043D">
            <w:pPr>
              <w:widowControl/>
              <w:autoSpaceDE/>
              <w:autoSpaceDN/>
              <w:adjustRightInd/>
              <w:rPr>
                <w:sz w:val="28"/>
                <w:szCs w:val="28"/>
              </w:rPr>
            </w:pPr>
            <w:r w:rsidRPr="007B17A2">
              <w:rPr>
                <w:sz w:val="28"/>
                <w:szCs w:val="28"/>
              </w:rPr>
              <w:t>федеральный бюджет</w:t>
            </w:r>
          </w:p>
        </w:tc>
        <w:tc>
          <w:tcPr>
            <w:tcW w:w="2127" w:type="dxa"/>
            <w:tcBorders>
              <w:top w:val="single" w:sz="4" w:space="0" w:color="auto"/>
              <w:left w:val="nil"/>
              <w:bottom w:val="single" w:sz="4" w:space="0" w:color="auto"/>
              <w:right w:val="single" w:sz="4" w:space="0" w:color="auto"/>
            </w:tcBorders>
            <w:noWrap/>
          </w:tcPr>
          <w:p w14:paraId="46C53D86" w14:textId="77777777" w:rsidR="00B7043D" w:rsidRPr="007B17A2" w:rsidRDefault="00B7043D" w:rsidP="00B7043D">
            <w:pPr>
              <w:jc w:val="right"/>
              <w:rPr>
                <w:sz w:val="28"/>
                <w:szCs w:val="28"/>
              </w:rPr>
            </w:pPr>
            <w:r w:rsidRPr="007B17A2">
              <w:rPr>
                <w:sz w:val="28"/>
                <w:szCs w:val="28"/>
              </w:rPr>
              <w:t>0</w:t>
            </w:r>
          </w:p>
        </w:tc>
        <w:tc>
          <w:tcPr>
            <w:tcW w:w="2268" w:type="dxa"/>
            <w:tcBorders>
              <w:top w:val="single" w:sz="4" w:space="0" w:color="auto"/>
              <w:left w:val="nil"/>
              <w:bottom w:val="single" w:sz="4" w:space="0" w:color="auto"/>
              <w:right w:val="single" w:sz="4" w:space="0" w:color="auto"/>
            </w:tcBorders>
            <w:noWrap/>
          </w:tcPr>
          <w:p w14:paraId="17D61559" w14:textId="77777777" w:rsidR="00B7043D" w:rsidRPr="007B17A2" w:rsidRDefault="00B7043D" w:rsidP="00B7043D">
            <w:pPr>
              <w:jc w:val="right"/>
              <w:rPr>
                <w:sz w:val="28"/>
                <w:szCs w:val="28"/>
              </w:rPr>
            </w:pPr>
            <w:r w:rsidRPr="007B17A2">
              <w:rPr>
                <w:sz w:val="28"/>
                <w:szCs w:val="28"/>
              </w:rPr>
              <w:t>0</w:t>
            </w:r>
          </w:p>
        </w:tc>
        <w:tc>
          <w:tcPr>
            <w:tcW w:w="1897" w:type="dxa"/>
            <w:tcBorders>
              <w:top w:val="single" w:sz="4" w:space="0" w:color="auto"/>
              <w:left w:val="single" w:sz="4" w:space="0" w:color="auto"/>
              <w:bottom w:val="single" w:sz="4" w:space="0" w:color="auto"/>
              <w:right w:val="single" w:sz="4" w:space="0" w:color="auto"/>
            </w:tcBorders>
          </w:tcPr>
          <w:p w14:paraId="0AFDBEBE" w14:textId="77777777" w:rsidR="00B7043D" w:rsidRPr="007B17A2" w:rsidRDefault="00B7043D" w:rsidP="00B7043D">
            <w:pPr>
              <w:jc w:val="right"/>
              <w:rPr>
                <w:sz w:val="28"/>
                <w:szCs w:val="28"/>
              </w:rPr>
            </w:pPr>
            <w:r w:rsidRPr="007B17A2">
              <w:rPr>
                <w:sz w:val="28"/>
                <w:szCs w:val="28"/>
              </w:rPr>
              <w:t>0</w:t>
            </w:r>
          </w:p>
        </w:tc>
        <w:tc>
          <w:tcPr>
            <w:tcW w:w="2071" w:type="dxa"/>
            <w:tcBorders>
              <w:top w:val="single" w:sz="4" w:space="0" w:color="auto"/>
              <w:left w:val="single" w:sz="4" w:space="0" w:color="auto"/>
              <w:bottom w:val="single" w:sz="4" w:space="0" w:color="auto"/>
              <w:right w:val="single" w:sz="4" w:space="0" w:color="auto"/>
            </w:tcBorders>
          </w:tcPr>
          <w:p w14:paraId="438B3678" w14:textId="77777777" w:rsidR="00B7043D" w:rsidRPr="007B17A2" w:rsidRDefault="00B7043D" w:rsidP="00B7043D">
            <w:pPr>
              <w:jc w:val="right"/>
              <w:rPr>
                <w:sz w:val="28"/>
                <w:szCs w:val="28"/>
              </w:rPr>
            </w:pPr>
            <w:r w:rsidRPr="007B17A2">
              <w:rPr>
                <w:sz w:val="28"/>
                <w:szCs w:val="28"/>
              </w:rPr>
              <w:t>0</w:t>
            </w:r>
          </w:p>
        </w:tc>
      </w:tr>
      <w:tr w:rsidR="00B7043D" w:rsidRPr="007B17A2" w14:paraId="23A02628" w14:textId="77777777" w:rsidTr="00B7043D">
        <w:trPr>
          <w:trHeight w:val="300"/>
        </w:trPr>
        <w:tc>
          <w:tcPr>
            <w:tcW w:w="1999" w:type="dxa"/>
            <w:tcBorders>
              <w:left w:val="single" w:sz="4" w:space="0" w:color="auto"/>
              <w:right w:val="single" w:sz="4" w:space="0" w:color="auto"/>
            </w:tcBorders>
            <w:shd w:val="clear" w:color="auto" w:fill="auto"/>
            <w:vAlign w:val="center"/>
          </w:tcPr>
          <w:p w14:paraId="247B9F95" w14:textId="77777777" w:rsidR="00B7043D" w:rsidRPr="007B17A2" w:rsidRDefault="00B7043D" w:rsidP="00B7043D">
            <w:pPr>
              <w:widowControl/>
              <w:autoSpaceDE/>
              <w:autoSpaceDN/>
              <w:adjustRightInd/>
              <w:rPr>
                <w:sz w:val="28"/>
                <w:szCs w:val="28"/>
              </w:rPr>
            </w:pPr>
          </w:p>
        </w:tc>
        <w:tc>
          <w:tcPr>
            <w:tcW w:w="2411" w:type="dxa"/>
            <w:tcBorders>
              <w:left w:val="nil"/>
              <w:right w:val="single" w:sz="4" w:space="0" w:color="auto"/>
            </w:tcBorders>
            <w:shd w:val="clear" w:color="auto" w:fill="auto"/>
            <w:vAlign w:val="center"/>
          </w:tcPr>
          <w:p w14:paraId="35A5D2D9" w14:textId="77777777" w:rsidR="00B7043D" w:rsidRPr="007B17A2" w:rsidRDefault="00B7043D" w:rsidP="00B7043D">
            <w:pPr>
              <w:widowControl/>
              <w:autoSpaceDE/>
              <w:autoSpaceDN/>
              <w:adjustRightInd/>
              <w:rPr>
                <w:sz w:val="28"/>
                <w:szCs w:val="28"/>
              </w:rPr>
            </w:pPr>
          </w:p>
        </w:tc>
        <w:tc>
          <w:tcPr>
            <w:tcW w:w="1984" w:type="dxa"/>
            <w:tcBorders>
              <w:top w:val="single" w:sz="4" w:space="0" w:color="auto"/>
              <w:left w:val="nil"/>
              <w:bottom w:val="single" w:sz="4" w:space="0" w:color="auto"/>
              <w:right w:val="single" w:sz="4" w:space="0" w:color="auto"/>
            </w:tcBorders>
            <w:shd w:val="clear" w:color="auto" w:fill="auto"/>
          </w:tcPr>
          <w:p w14:paraId="35969FC1" w14:textId="77777777" w:rsidR="00B7043D" w:rsidRPr="007B17A2" w:rsidRDefault="00B7043D" w:rsidP="00B7043D">
            <w:pPr>
              <w:widowControl/>
              <w:autoSpaceDE/>
              <w:autoSpaceDN/>
              <w:adjustRightInd/>
              <w:rPr>
                <w:sz w:val="28"/>
                <w:szCs w:val="28"/>
              </w:rPr>
            </w:pPr>
            <w:r w:rsidRPr="007B17A2">
              <w:rPr>
                <w:sz w:val="28"/>
                <w:szCs w:val="28"/>
              </w:rPr>
              <w:t xml:space="preserve">краевой бюджет </w:t>
            </w:r>
          </w:p>
        </w:tc>
        <w:tc>
          <w:tcPr>
            <w:tcW w:w="2127" w:type="dxa"/>
            <w:tcBorders>
              <w:top w:val="single" w:sz="4" w:space="0" w:color="auto"/>
              <w:left w:val="nil"/>
              <w:bottom w:val="single" w:sz="4" w:space="0" w:color="auto"/>
              <w:right w:val="single" w:sz="4" w:space="0" w:color="auto"/>
            </w:tcBorders>
            <w:noWrap/>
          </w:tcPr>
          <w:p w14:paraId="6E7B8F8B" w14:textId="77777777" w:rsidR="00B7043D" w:rsidRPr="007B17A2" w:rsidRDefault="00B7043D" w:rsidP="00B7043D">
            <w:pPr>
              <w:jc w:val="right"/>
              <w:rPr>
                <w:sz w:val="28"/>
                <w:szCs w:val="28"/>
              </w:rPr>
            </w:pPr>
            <w:r w:rsidRPr="007B17A2">
              <w:rPr>
                <w:sz w:val="28"/>
                <w:szCs w:val="28"/>
              </w:rPr>
              <w:t>0</w:t>
            </w:r>
          </w:p>
        </w:tc>
        <w:tc>
          <w:tcPr>
            <w:tcW w:w="2268" w:type="dxa"/>
            <w:tcBorders>
              <w:top w:val="single" w:sz="4" w:space="0" w:color="auto"/>
              <w:left w:val="nil"/>
              <w:bottom w:val="single" w:sz="4" w:space="0" w:color="auto"/>
              <w:right w:val="single" w:sz="4" w:space="0" w:color="auto"/>
            </w:tcBorders>
            <w:noWrap/>
          </w:tcPr>
          <w:p w14:paraId="153EBEEF" w14:textId="77777777" w:rsidR="00B7043D" w:rsidRPr="007B17A2" w:rsidRDefault="00B7043D" w:rsidP="00B7043D">
            <w:pPr>
              <w:jc w:val="right"/>
              <w:rPr>
                <w:sz w:val="28"/>
                <w:szCs w:val="28"/>
              </w:rPr>
            </w:pPr>
            <w:r w:rsidRPr="007B17A2">
              <w:rPr>
                <w:sz w:val="28"/>
                <w:szCs w:val="28"/>
              </w:rPr>
              <w:t>0</w:t>
            </w:r>
          </w:p>
        </w:tc>
        <w:tc>
          <w:tcPr>
            <w:tcW w:w="1897" w:type="dxa"/>
            <w:tcBorders>
              <w:top w:val="single" w:sz="4" w:space="0" w:color="auto"/>
              <w:left w:val="single" w:sz="4" w:space="0" w:color="auto"/>
              <w:bottom w:val="single" w:sz="4" w:space="0" w:color="auto"/>
              <w:right w:val="single" w:sz="4" w:space="0" w:color="auto"/>
            </w:tcBorders>
          </w:tcPr>
          <w:p w14:paraId="232F9EFB" w14:textId="77777777" w:rsidR="00B7043D" w:rsidRPr="007B17A2" w:rsidRDefault="00B7043D" w:rsidP="00B7043D">
            <w:pPr>
              <w:jc w:val="right"/>
              <w:rPr>
                <w:sz w:val="28"/>
                <w:szCs w:val="28"/>
              </w:rPr>
            </w:pPr>
            <w:r w:rsidRPr="007B17A2">
              <w:rPr>
                <w:sz w:val="28"/>
                <w:szCs w:val="28"/>
              </w:rPr>
              <w:t>0</w:t>
            </w:r>
          </w:p>
        </w:tc>
        <w:tc>
          <w:tcPr>
            <w:tcW w:w="2071" w:type="dxa"/>
            <w:tcBorders>
              <w:top w:val="single" w:sz="4" w:space="0" w:color="auto"/>
              <w:left w:val="single" w:sz="4" w:space="0" w:color="auto"/>
              <w:bottom w:val="single" w:sz="4" w:space="0" w:color="auto"/>
              <w:right w:val="single" w:sz="4" w:space="0" w:color="auto"/>
            </w:tcBorders>
          </w:tcPr>
          <w:p w14:paraId="74F2D9F3" w14:textId="77777777" w:rsidR="00B7043D" w:rsidRPr="007B17A2" w:rsidRDefault="00B7043D" w:rsidP="00B7043D">
            <w:pPr>
              <w:jc w:val="right"/>
              <w:rPr>
                <w:sz w:val="28"/>
                <w:szCs w:val="28"/>
              </w:rPr>
            </w:pPr>
            <w:r w:rsidRPr="007B17A2">
              <w:rPr>
                <w:sz w:val="28"/>
                <w:szCs w:val="28"/>
              </w:rPr>
              <w:t>0</w:t>
            </w:r>
          </w:p>
        </w:tc>
      </w:tr>
      <w:tr w:rsidR="00B7043D" w:rsidRPr="007B17A2" w14:paraId="228DBE0A" w14:textId="77777777" w:rsidTr="00B7043D">
        <w:trPr>
          <w:trHeight w:val="300"/>
        </w:trPr>
        <w:tc>
          <w:tcPr>
            <w:tcW w:w="1999" w:type="dxa"/>
            <w:tcBorders>
              <w:left w:val="single" w:sz="4" w:space="0" w:color="auto"/>
              <w:bottom w:val="single" w:sz="4" w:space="0" w:color="auto"/>
              <w:right w:val="single" w:sz="4" w:space="0" w:color="auto"/>
            </w:tcBorders>
            <w:shd w:val="clear" w:color="auto" w:fill="auto"/>
            <w:vAlign w:val="center"/>
          </w:tcPr>
          <w:p w14:paraId="51E48F24" w14:textId="77777777" w:rsidR="00B7043D" w:rsidRPr="007B17A2" w:rsidRDefault="00B7043D" w:rsidP="00B7043D">
            <w:pPr>
              <w:widowControl/>
              <w:autoSpaceDE/>
              <w:autoSpaceDN/>
              <w:adjustRightInd/>
              <w:rPr>
                <w:sz w:val="28"/>
                <w:szCs w:val="28"/>
              </w:rPr>
            </w:pPr>
          </w:p>
        </w:tc>
        <w:tc>
          <w:tcPr>
            <w:tcW w:w="2411" w:type="dxa"/>
            <w:tcBorders>
              <w:left w:val="nil"/>
              <w:bottom w:val="single" w:sz="4" w:space="0" w:color="auto"/>
              <w:right w:val="single" w:sz="4" w:space="0" w:color="auto"/>
            </w:tcBorders>
            <w:shd w:val="clear" w:color="auto" w:fill="auto"/>
            <w:vAlign w:val="center"/>
          </w:tcPr>
          <w:p w14:paraId="48544446" w14:textId="77777777" w:rsidR="00B7043D" w:rsidRPr="007B17A2" w:rsidRDefault="00B7043D" w:rsidP="00B7043D">
            <w:pPr>
              <w:widowControl/>
              <w:autoSpaceDE/>
              <w:autoSpaceDN/>
              <w:adjustRightInd/>
              <w:rPr>
                <w:sz w:val="28"/>
                <w:szCs w:val="28"/>
              </w:rPr>
            </w:pPr>
          </w:p>
        </w:tc>
        <w:tc>
          <w:tcPr>
            <w:tcW w:w="1984" w:type="dxa"/>
            <w:tcBorders>
              <w:top w:val="single" w:sz="4" w:space="0" w:color="auto"/>
              <w:left w:val="nil"/>
              <w:bottom w:val="single" w:sz="4" w:space="0" w:color="auto"/>
              <w:right w:val="single" w:sz="4" w:space="0" w:color="auto"/>
            </w:tcBorders>
            <w:shd w:val="clear" w:color="auto" w:fill="auto"/>
          </w:tcPr>
          <w:p w14:paraId="63CC165B" w14:textId="77777777" w:rsidR="00B7043D" w:rsidRPr="007B17A2" w:rsidRDefault="00B7043D" w:rsidP="00B7043D">
            <w:pPr>
              <w:widowControl/>
              <w:autoSpaceDE/>
              <w:autoSpaceDN/>
              <w:adjustRightInd/>
              <w:rPr>
                <w:sz w:val="28"/>
                <w:szCs w:val="28"/>
              </w:rPr>
            </w:pPr>
            <w:r w:rsidRPr="007B17A2">
              <w:rPr>
                <w:sz w:val="28"/>
                <w:szCs w:val="28"/>
              </w:rPr>
              <w:t>Местный бюджет</w:t>
            </w:r>
          </w:p>
        </w:tc>
        <w:tc>
          <w:tcPr>
            <w:tcW w:w="2127" w:type="dxa"/>
            <w:tcBorders>
              <w:top w:val="single" w:sz="4" w:space="0" w:color="auto"/>
              <w:left w:val="nil"/>
              <w:bottom w:val="single" w:sz="4" w:space="0" w:color="auto"/>
              <w:right w:val="single" w:sz="4" w:space="0" w:color="auto"/>
            </w:tcBorders>
            <w:noWrap/>
          </w:tcPr>
          <w:p w14:paraId="2782949A" w14:textId="77777777" w:rsidR="00B7043D" w:rsidRPr="007B17A2" w:rsidRDefault="00B7043D" w:rsidP="00B7043D">
            <w:pPr>
              <w:jc w:val="right"/>
              <w:rPr>
                <w:sz w:val="28"/>
                <w:szCs w:val="28"/>
              </w:rPr>
            </w:pPr>
            <w:r w:rsidRPr="007B17A2">
              <w:rPr>
                <w:sz w:val="28"/>
                <w:szCs w:val="28"/>
              </w:rPr>
              <w:t>3598,5</w:t>
            </w:r>
          </w:p>
        </w:tc>
        <w:tc>
          <w:tcPr>
            <w:tcW w:w="2268" w:type="dxa"/>
            <w:tcBorders>
              <w:top w:val="single" w:sz="4" w:space="0" w:color="auto"/>
              <w:left w:val="nil"/>
              <w:bottom w:val="single" w:sz="4" w:space="0" w:color="auto"/>
              <w:right w:val="single" w:sz="4" w:space="0" w:color="auto"/>
            </w:tcBorders>
            <w:noWrap/>
          </w:tcPr>
          <w:p w14:paraId="578B8EDE" w14:textId="77777777" w:rsidR="00B7043D" w:rsidRPr="007B17A2" w:rsidRDefault="00B7043D" w:rsidP="00B7043D">
            <w:pPr>
              <w:jc w:val="right"/>
              <w:rPr>
                <w:sz w:val="28"/>
                <w:szCs w:val="28"/>
              </w:rPr>
            </w:pPr>
            <w:r w:rsidRPr="007B17A2">
              <w:rPr>
                <w:sz w:val="28"/>
                <w:szCs w:val="28"/>
              </w:rPr>
              <w:t>706,6</w:t>
            </w:r>
          </w:p>
        </w:tc>
        <w:tc>
          <w:tcPr>
            <w:tcW w:w="1897" w:type="dxa"/>
            <w:tcBorders>
              <w:top w:val="single" w:sz="4" w:space="0" w:color="auto"/>
              <w:left w:val="single" w:sz="4" w:space="0" w:color="auto"/>
              <w:bottom w:val="single" w:sz="4" w:space="0" w:color="auto"/>
              <w:right w:val="single" w:sz="4" w:space="0" w:color="auto"/>
            </w:tcBorders>
          </w:tcPr>
          <w:p w14:paraId="1FF4B9F6" w14:textId="77777777" w:rsidR="00B7043D" w:rsidRPr="007B17A2" w:rsidRDefault="00B7043D" w:rsidP="00B7043D">
            <w:pPr>
              <w:jc w:val="right"/>
              <w:rPr>
                <w:sz w:val="28"/>
                <w:szCs w:val="28"/>
              </w:rPr>
            </w:pPr>
            <w:r w:rsidRPr="007B17A2">
              <w:rPr>
                <w:sz w:val="28"/>
                <w:szCs w:val="28"/>
              </w:rPr>
              <w:t>706,6</w:t>
            </w:r>
          </w:p>
        </w:tc>
        <w:tc>
          <w:tcPr>
            <w:tcW w:w="2071" w:type="dxa"/>
            <w:tcBorders>
              <w:top w:val="single" w:sz="4" w:space="0" w:color="auto"/>
              <w:left w:val="single" w:sz="4" w:space="0" w:color="auto"/>
              <w:bottom w:val="single" w:sz="4" w:space="0" w:color="auto"/>
              <w:right w:val="single" w:sz="4" w:space="0" w:color="auto"/>
            </w:tcBorders>
          </w:tcPr>
          <w:p w14:paraId="0A8EC7A5" w14:textId="77777777" w:rsidR="00B7043D" w:rsidRPr="007B17A2" w:rsidRDefault="00B7043D" w:rsidP="00B7043D">
            <w:pPr>
              <w:jc w:val="right"/>
              <w:rPr>
                <w:sz w:val="28"/>
                <w:szCs w:val="28"/>
              </w:rPr>
            </w:pPr>
            <w:r w:rsidRPr="007B17A2">
              <w:rPr>
                <w:sz w:val="28"/>
                <w:szCs w:val="28"/>
              </w:rPr>
              <w:t>5011,7</w:t>
            </w:r>
          </w:p>
        </w:tc>
      </w:tr>
    </w:tbl>
    <w:p w14:paraId="32C048D8" w14:textId="77777777" w:rsidR="00B7043D" w:rsidRPr="007B17A2" w:rsidRDefault="00B7043D" w:rsidP="00B7043D">
      <w:pPr>
        <w:widowControl/>
        <w:autoSpaceDE/>
        <w:autoSpaceDN/>
        <w:adjustRightInd/>
        <w:rPr>
          <w:rFonts w:eastAsia="Calibri"/>
          <w:sz w:val="28"/>
          <w:szCs w:val="28"/>
          <w:lang w:eastAsia="en-US"/>
        </w:rPr>
      </w:pPr>
    </w:p>
    <w:p w14:paraId="15B75DB0" w14:textId="77777777" w:rsidR="00B7043D" w:rsidRPr="007B17A2" w:rsidRDefault="00B7043D" w:rsidP="00B7043D">
      <w:pPr>
        <w:tabs>
          <w:tab w:val="left" w:pos="2310"/>
        </w:tabs>
        <w:rPr>
          <w:sz w:val="28"/>
          <w:szCs w:val="28"/>
        </w:rPr>
      </w:pPr>
    </w:p>
    <w:p w14:paraId="3691ECE6" w14:textId="77777777" w:rsidR="00B7043D" w:rsidRPr="007B17A2" w:rsidRDefault="00B7043D" w:rsidP="00B7043D">
      <w:pPr>
        <w:tabs>
          <w:tab w:val="left" w:pos="2310"/>
        </w:tabs>
        <w:rPr>
          <w:sz w:val="28"/>
          <w:szCs w:val="28"/>
        </w:rPr>
        <w:sectPr w:rsidR="00B7043D" w:rsidRPr="007B17A2" w:rsidSect="006746CC">
          <w:pgSz w:w="16838" w:h="11906" w:orient="landscape" w:code="9"/>
          <w:pgMar w:top="709" w:right="567" w:bottom="426" w:left="1701" w:header="709" w:footer="709" w:gutter="0"/>
          <w:cols w:space="708"/>
          <w:docGrid w:linePitch="360"/>
        </w:sectPr>
      </w:pPr>
    </w:p>
    <w:p w14:paraId="173A03BB" w14:textId="77777777" w:rsidR="00B7043D" w:rsidRPr="007B17A2" w:rsidRDefault="00B7043D" w:rsidP="00032F14">
      <w:pPr>
        <w:pStyle w:val="ConsPlusNormal"/>
        <w:widowControl/>
        <w:ind w:firstLine="4395"/>
        <w:outlineLvl w:val="2"/>
        <w:rPr>
          <w:rFonts w:ascii="Times New Roman" w:hAnsi="Times New Roman" w:cs="Times New Roman"/>
          <w:sz w:val="28"/>
          <w:szCs w:val="28"/>
        </w:rPr>
      </w:pPr>
      <w:r w:rsidRPr="007B17A2">
        <w:rPr>
          <w:rFonts w:ascii="Times New Roman" w:hAnsi="Times New Roman" w:cs="Times New Roman"/>
          <w:sz w:val="28"/>
          <w:szCs w:val="28"/>
        </w:rPr>
        <w:lastRenderedPageBreak/>
        <w:t>Приложение № 4</w:t>
      </w:r>
    </w:p>
    <w:p w14:paraId="27ADDE0C" w14:textId="77777777" w:rsidR="00B7043D" w:rsidRPr="007B17A2" w:rsidRDefault="00B7043D" w:rsidP="00032F14">
      <w:pPr>
        <w:ind w:firstLine="4395"/>
        <w:rPr>
          <w:sz w:val="28"/>
          <w:szCs w:val="28"/>
        </w:rPr>
      </w:pPr>
      <w:r w:rsidRPr="007B17A2">
        <w:rPr>
          <w:sz w:val="28"/>
          <w:szCs w:val="28"/>
        </w:rPr>
        <w:t xml:space="preserve">к муниципальной программе </w:t>
      </w:r>
    </w:p>
    <w:p w14:paraId="542C4647" w14:textId="77777777" w:rsidR="00B7043D" w:rsidRPr="007B17A2" w:rsidRDefault="00B7043D" w:rsidP="00032F14">
      <w:pPr>
        <w:ind w:firstLine="4395"/>
        <w:rPr>
          <w:sz w:val="28"/>
          <w:szCs w:val="28"/>
        </w:rPr>
      </w:pPr>
      <w:r w:rsidRPr="007B17A2">
        <w:rPr>
          <w:sz w:val="28"/>
          <w:szCs w:val="28"/>
        </w:rPr>
        <w:t>«Развитие земельно-имущественных</w:t>
      </w:r>
    </w:p>
    <w:p w14:paraId="4190FC6B" w14:textId="77777777" w:rsidR="00B7043D" w:rsidRPr="007B17A2" w:rsidRDefault="00B7043D" w:rsidP="00032F14">
      <w:pPr>
        <w:ind w:firstLine="4395"/>
        <w:rPr>
          <w:sz w:val="28"/>
          <w:szCs w:val="28"/>
        </w:rPr>
      </w:pPr>
      <w:r w:rsidRPr="007B17A2">
        <w:rPr>
          <w:sz w:val="28"/>
          <w:szCs w:val="28"/>
        </w:rPr>
        <w:t xml:space="preserve">отношений на территории </w:t>
      </w:r>
    </w:p>
    <w:p w14:paraId="72305A8D" w14:textId="77777777" w:rsidR="00B7043D" w:rsidRPr="007B17A2" w:rsidRDefault="00B7043D" w:rsidP="00032F14">
      <w:pPr>
        <w:ind w:firstLine="4395"/>
        <w:rPr>
          <w:bCs/>
          <w:sz w:val="28"/>
          <w:szCs w:val="28"/>
        </w:rPr>
      </w:pPr>
      <w:proofErr w:type="spellStart"/>
      <w:r w:rsidRPr="007B17A2">
        <w:rPr>
          <w:sz w:val="28"/>
          <w:szCs w:val="28"/>
        </w:rPr>
        <w:t>Боготольского</w:t>
      </w:r>
      <w:proofErr w:type="spellEnd"/>
      <w:r w:rsidRPr="007B17A2">
        <w:rPr>
          <w:sz w:val="28"/>
          <w:szCs w:val="28"/>
        </w:rPr>
        <w:t xml:space="preserve"> муниципального округа»</w:t>
      </w:r>
    </w:p>
    <w:p w14:paraId="440ED094" w14:textId="77777777" w:rsidR="00B7043D" w:rsidRPr="007B17A2" w:rsidRDefault="00B7043D" w:rsidP="00B7043D">
      <w:pPr>
        <w:pStyle w:val="ConsPlusCell"/>
        <w:jc w:val="center"/>
        <w:rPr>
          <w:rFonts w:ascii="Times New Roman" w:hAnsi="Times New Roman" w:cs="Times New Roman"/>
          <w:sz w:val="28"/>
          <w:szCs w:val="28"/>
        </w:rPr>
      </w:pPr>
    </w:p>
    <w:p w14:paraId="07649343" w14:textId="77777777" w:rsidR="00B7043D" w:rsidRPr="007B17A2" w:rsidRDefault="00B7043D" w:rsidP="00B7043D">
      <w:pPr>
        <w:pStyle w:val="ConsPlusCell"/>
        <w:jc w:val="center"/>
        <w:rPr>
          <w:rFonts w:ascii="Times New Roman" w:hAnsi="Times New Roman" w:cs="Times New Roman"/>
          <w:sz w:val="28"/>
          <w:szCs w:val="28"/>
        </w:rPr>
      </w:pPr>
      <w:r w:rsidRPr="007B17A2">
        <w:rPr>
          <w:rFonts w:ascii="Times New Roman" w:hAnsi="Times New Roman" w:cs="Times New Roman"/>
          <w:sz w:val="28"/>
          <w:szCs w:val="28"/>
        </w:rPr>
        <w:t>Подпрограмма №1</w:t>
      </w:r>
    </w:p>
    <w:p w14:paraId="38722E7B" w14:textId="77777777" w:rsidR="00B7043D" w:rsidRPr="007B17A2" w:rsidRDefault="00B7043D" w:rsidP="00B7043D">
      <w:pPr>
        <w:pStyle w:val="ConsPlusCell"/>
        <w:jc w:val="center"/>
        <w:rPr>
          <w:rFonts w:ascii="Times New Roman" w:hAnsi="Times New Roman" w:cs="Times New Roman"/>
          <w:sz w:val="28"/>
          <w:szCs w:val="28"/>
        </w:rPr>
      </w:pPr>
      <w:r w:rsidRPr="007B17A2">
        <w:rPr>
          <w:rFonts w:ascii="Times New Roman" w:hAnsi="Times New Roman" w:cs="Times New Roman"/>
          <w:sz w:val="28"/>
          <w:szCs w:val="28"/>
        </w:rPr>
        <w:t xml:space="preserve">«Повышение эффективности управления муниципальным имуществом и земельными ресурсами </w:t>
      </w:r>
      <w:proofErr w:type="spellStart"/>
      <w:r w:rsidRPr="007B17A2">
        <w:rPr>
          <w:rFonts w:ascii="Times New Roman" w:hAnsi="Times New Roman" w:cs="Times New Roman"/>
          <w:sz w:val="28"/>
          <w:szCs w:val="28"/>
        </w:rPr>
        <w:t>Боготольского</w:t>
      </w:r>
      <w:proofErr w:type="spellEnd"/>
      <w:r w:rsidRPr="007B17A2">
        <w:rPr>
          <w:rFonts w:ascii="Times New Roman" w:hAnsi="Times New Roman" w:cs="Times New Roman"/>
          <w:sz w:val="28"/>
          <w:szCs w:val="28"/>
        </w:rPr>
        <w:t xml:space="preserve"> муниципального округа»</w:t>
      </w:r>
    </w:p>
    <w:p w14:paraId="0F6E06EB" w14:textId="77777777" w:rsidR="00B7043D" w:rsidRPr="007B17A2" w:rsidRDefault="00B7043D" w:rsidP="00B7043D">
      <w:pPr>
        <w:pStyle w:val="ConsPlusCell"/>
        <w:jc w:val="center"/>
        <w:rPr>
          <w:rFonts w:ascii="Times New Roman" w:hAnsi="Times New Roman" w:cs="Times New Roman"/>
          <w:sz w:val="28"/>
          <w:szCs w:val="28"/>
        </w:rPr>
      </w:pPr>
    </w:p>
    <w:p w14:paraId="0B0C1DDF" w14:textId="77777777" w:rsidR="00B7043D" w:rsidRPr="007B17A2" w:rsidRDefault="00B7043D" w:rsidP="00B7043D">
      <w:pPr>
        <w:pStyle w:val="ConsPlusCell"/>
        <w:jc w:val="center"/>
        <w:rPr>
          <w:rFonts w:ascii="Times New Roman" w:hAnsi="Times New Roman" w:cs="Times New Roman"/>
          <w:sz w:val="28"/>
          <w:szCs w:val="28"/>
        </w:rPr>
      </w:pPr>
      <w:r w:rsidRPr="007B17A2">
        <w:rPr>
          <w:rFonts w:ascii="Times New Roman" w:hAnsi="Times New Roman" w:cs="Times New Roman"/>
          <w:sz w:val="28"/>
          <w:szCs w:val="28"/>
        </w:rPr>
        <w:t>1.Паспорт подпрограммы</w:t>
      </w:r>
    </w:p>
    <w:p w14:paraId="6AE2A5D6" w14:textId="77777777" w:rsidR="00B7043D" w:rsidRPr="007B17A2" w:rsidRDefault="00B7043D" w:rsidP="00B7043D">
      <w:pPr>
        <w:pStyle w:val="ConsPlusNormal"/>
        <w:jc w:val="center"/>
        <w:rPr>
          <w:rFonts w:ascii="Times New Roman" w:hAnsi="Times New Roman" w:cs="Times New Roman"/>
          <w:sz w:val="28"/>
          <w:szCs w:val="28"/>
        </w:rPr>
      </w:pPr>
    </w:p>
    <w:tbl>
      <w:tblPr>
        <w:tblW w:w="9498"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3039"/>
        <w:gridCol w:w="6459"/>
      </w:tblGrid>
      <w:tr w:rsidR="00B7043D" w:rsidRPr="007B17A2" w14:paraId="1EEC4495" w14:textId="77777777" w:rsidTr="00B7043D">
        <w:trPr>
          <w:trHeight w:val="600"/>
        </w:trPr>
        <w:tc>
          <w:tcPr>
            <w:tcW w:w="3039" w:type="dxa"/>
            <w:tcBorders>
              <w:top w:val="single" w:sz="4" w:space="0" w:color="auto"/>
              <w:left w:val="single" w:sz="4" w:space="0" w:color="auto"/>
              <w:bottom w:val="single" w:sz="4" w:space="0" w:color="auto"/>
              <w:right w:val="single" w:sz="4" w:space="0" w:color="auto"/>
            </w:tcBorders>
            <w:hideMark/>
          </w:tcPr>
          <w:p w14:paraId="1400FAEE" w14:textId="77777777" w:rsidR="00B7043D" w:rsidRPr="007B17A2" w:rsidRDefault="00B7043D" w:rsidP="00B7043D">
            <w:pPr>
              <w:pStyle w:val="ConsPlusCell"/>
              <w:jc w:val="both"/>
              <w:rPr>
                <w:rFonts w:ascii="Times New Roman" w:hAnsi="Times New Roman" w:cs="Times New Roman"/>
                <w:sz w:val="28"/>
                <w:szCs w:val="28"/>
              </w:rPr>
            </w:pPr>
            <w:r w:rsidRPr="007B17A2">
              <w:rPr>
                <w:rFonts w:ascii="Times New Roman" w:hAnsi="Times New Roman" w:cs="Times New Roman"/>
                <w:sz w:val="28"/>
                <w:szCs w:val="28"/>
              </w:rPr>
              <w:t xml:space="preserve">Наименование подпрограммы </w:t>
            </w:r>
          </w:p>
        </w:tc>
        <w:tc>
          <w:tcPr>
            <w:tcW w:w="6459" w:type="dxa"/>
            <w:tcBorders>
              <w:top w:val="single" w:sz="4" w:space="0" w:color="auto"/>
              <w:left w:val="single" w:sz="4" w:space="0" w:color="auto"/>
              <w:bottom w:val="single" w:sz="4" w:space="0" w:color="auto"/>
              <w:right w:val="single" w:sz="4" w:space="0" w:color="auto"/>
            </w:tcBorders>
            <w:hideMark/>
          </w:tcPr>
          <w:p w14:paraId="04A73D6D" w14:textId="03CD6266" w:rsidR="00B7043D" w:rsidRPr="007B17A2" w:rsidRDefault="00B7043D" w:rsidP="00B7043D">
            <w:pPr>
              <w:pStyle w:val="ConsPlusCell"/>
              <w:jc w:val="both"/>
              <w:rPr>
                <w:rFonts w:ascii="Times New Roman" w:hAnsi="Times New Roman" w:cs="Times New Roman"/>
                <w:sz w:val="28"/>
                <w:szCs w:val="28"/>
              </w:rPr>
            </w:pPr>
            <w:r w:rsidRPr="007B17A2">
              <w:rPr>
                <w:rFonts w:ascii="Times New Roman" w:hAnsi="Times New Roman" w:cs="Times New Roman"/>
                <w:sz w:val="28"/>
                <w:szCs w:val="28"/>
              </w:rPr>
              <w:t xml:space="preserve">«Повышение эффективности управления муниципальным имуществом и земельными ресурсами </w:t>
            </w:r>
            <w:proofErr w:type="spellStart"/>
            <w:r w:rsidRPr="007B17A2">
              <w:rPr>
                <w:rFonts w:ascii="Times New Roman" w:hAnsi="Times New Roman" w:cs="Times New Roman"/>
                <w:sz w:val="28"/>
                <w:szCs w:val="28"/>
              </w:rPr>
              <w:t>Боготольского</w:t>
            </w:r>
            <w:proofErr w:type="spellEnd"/>
            <w:r w:rsidR="00032F14">
              <w:rPr>
                <w:rFonts w:ascii="Times New Roman" w:hAnsi="Times New Roman" w:cs="Times New Roman"/>
                <w:sz w:val="28"/>
                <w:szCs w:val="28"/>
              </w:rPr>
              <w:t xml:space="preserve"> муниципального округа» (далее -</w:t>
            </w:r>
            <w:r w:rsidRPr="007B17A2">
              <w:rPr>
                <w:rFonts w:ascii="Times New Roman" w:hAnsi="Times New Roman" w:cs="Times New Roman"/>
                <w:sz w:val="28"/>
                <w:szCs w:val="28"/>
              </w:rPr>
              <w:t xml:space="preserve"> подпрограмма)</w:t>
            </w:r>
          </w:p>
        </w:tc>
      </w:tr>
      <w:tr w:rsidR="00B7043D" w:rsidRPr="007B17A2" w14:paraId="5033700E" w14:textId="77777777" w:rsidTr="00B7043D">
        <w:trPr>
          <w:trHeight w:val="600"/>
        </w:trPr>
        <w:tc>
          <w:tcPr>
            <w:tcW w:w="3039" w:type="dxa"/>
            <w:tcBorders>
              <w:top w:val="single" w:sz="4" w:space="0" w:color="auto"/>
              <w:left w:val="single" w:sz="4" w:space="0" w:color="auto"/>
              <w:bottom w:val="single" w:sz="4" w:space="0" w:color="auto"/>
              <w:right w:val="single" w:sz="4" w:space="0" w:color="auto"/>
            </w:tcBorders>
            <w:hideMark/>
          </w:tcPr>
          <w:p w14:paraId="690FD4A1" w14:textId="77777777" w:rsidR="00B7043D" w:rsidRPr="007B17A2" w:rsidRDefault="00B7043D" w:rsidP="00B7043D">
            <w:pPr>
              <w:pStyle w:val="ConsPlusCell"/>
              <w:jc w:val="both"/>
              <w:rPr>
                <w:rFonts w:ascii="Times New Roman" w:hAnsi="Times New Roman" w:cs="Times New Roman"/>
                <w:sz w:val="28"/>
                <w:szCs w:val="28"/>
              </w:rPr>
            </w:pPr>
            <w:r w:rsidRPr="007B17A2">
              <w:rPr>
                <w:rFonts w:ascii="Times New Roman" w:hAnsi="Times New Roman" w:cs="Times New Roman"/>
                <w:sz w:val="28"/>
                <w:szCs w:val="28"/>
              </w:rPr>
              <w:t>Наименование муниципальной программы, в рамках которой реализуется подпрограмма</w:t>
            </w:r>
          </w:p>
        </w:tc>
        <w:tc>
          <w:tcPr>
            <w:tcW w:w="6459" w:type="dxa"/>
            <w:tcBorders>
              <w:top w:val="single" w:sz="4" w:space="0" w:color="auto"/>
              <w:left w:val="single" w:sz="4" w:space="0" w:color="auto"/>
              <w:bottom w:val="single" w:sz="4" w:space="0" w:color="auto"/>
              <w:right w:val="single" w:sz="4" w:space="0" w:color="auto"/>
            </w:tcBorders>
            <w:hideMark/>
          </w:tcPr>
          <w:p w14:paraId="1F5D0FCA" w14:textId="77777777" w:rsidR="00B7043D" w:rsidRPr="007B17A2" w:rsidRDefault="00B7043D" w:rsidP="00B7043D">
            <w:pPr>
              <w:pStyle w:val="ConsPlusCell"/>
              <w:rPr>
                <w:rFonts w:ascii="Times New Roman" w:hAnsi="Times New Roman" w:cs="Times New Roman"/>
                <w:sz w:val="28"/>
                <w:szCs w:val="28"/>
              </w:rPr>
            </w:pPr>
            <w:r w:rsidRPr="007B17A2">
              <w:rPr>
                <w:rFonts w:ascii="Times New Roman" w:hAnsi="Times New Roman" w:cs="Times New Roman"/>
                <w:sz w:val="28"/>
                <w:szCs w:val="28"/>
              </w:rPr>
              <w:t xml:space="preserve">«Развитие земельно-имущественных отношений на территории </w:t>
            </w:r>
            <w:proofErr w:type="spellStart"/>
            <w:r w:rsidRPr="007B17A2">
              <w:rPr>
                <w:rFonts w:ascii="Times New Roman" w:hAnsi="Times New Roman" w:cs="Times New Roman"/>
                <w:sz w:val="28"/>
                <w:szCs w:val="28"/>
              </w:rPr>
              <w:t>Боготольского</w:t>
            </w:r>
            <w:proofErr w:type="spellEnd"/>
            <w:r w:rsidRPr="007B17A2">
              <w:rPr>
                <w:rFonts w:ascii="Times New Roman" w:hAnsi="Times New Roman" w:cs="Times New Roman"/>
                <w:sz w:val="28"/>
                <w:szCs w:val="28"/>
              </w:rPr>
              <w:t xml:space="preserve"> муниципального округа» (далее - программа) </w:t>
            </w:r>
          </w:p>
        </w:tc>
      </w:tr>
      <w:tr w:rsidR="00B7043D" w:rsidRPr="007B17A2" w14:paraId="0277C242" w14:textId="77777777" w:rsidTr="00B7043D">
        <w:trPr>
          <w:trHeight w:val="600"/>
        </w:trPr>
        <w:tc>
          <w:tcPr>
            <w:tcW w:w="3039" w:type="dxa"/>
            <w:tcBorders>
              <w:top w:val="single" w:sz="4" w:space="0" w:color="auto"/>
              <w:left w:val="single" w:sz="4" w:space="0" w:color="auto"/>
              <w:bottom w:val="single" w:sz="4" w:space="0" w:color="auto"/>
              <w:right w:val="single" w:sz="4" w:space="0" w:color="auto"/>
            </w:tcBorders>
            <w:hideMark/>
          </w:tcPr>
          <w:p w14:paraId="605EA15A" w14:textId="77777777" w:rsidR="00B7043D" w:rsidRPr="007B17A2" w:rsidRDefault="00B7043D" w:rsidP="00B7043D">
            <w:pPr>
              <w:pStyle w:val="ConsPlusCell"/>
              <w:jc w:val="both"/>
              <w:rPr>
                <w:rFonts w:ascii="Times New Roman" w:hAnsi="Times New Roman" w:cs="Times New Roman"/>
                <w:sz w:val="28"/>
                <w:szCs w:val="28"/>
              </w:rPr>
            </w:pPr>
            <w:r w:rsidRPr="007B17A2">
              <w:rPr>
                <w:rFonts w:ascii="Times New Roman" w:hAnsi="Times New Roman" w:cs="Times New Roman"/>
                <w:sz w:val="28"/>
                <w:szCs w:val="28"/>
              </w:rPr>
              <w:t>Муниципальный заказчик</w:t>
            </w:r>
          </w:p>
        </w:tc>
        <w:tc>
          <w:tcPr>
            <w:tcW w:w="6459" w:type="dxa"/>
            <w:tcBorders>
              <w:top w:val="single" w:sz="4" w:space="0" w:color="auto"/>
              <w:left w:val="single" w:sz="4" w:space="0" w:color="auto"/>
              <w:bottom w:val="single" w:sz="4" w:space="0" w:color="auto"/>
              <w:right w:val="single" w:sz="4" w:space="0" w:color="auto"/>
            </w:tcBorders>
            <w:hideMark/>
          </w:tcPr>
          <w:p w14:paraId="2960D27D" w14:textId="77777777" w:rsidR="00B7043D" w:rsidRPr="007B17A2" w:rsidRDefault="00B7043D" w:rsidP="00B7043D">
            <w:pPr>
              <w:pStyle w:val="ConsPlusCell"/>
              <w:rPr>
                <w:rFonts w:ascii="Times New Roman" w:hAnsi="Times New Roman" w:cs="Times New Roman"/>
                <w:sz w:val="28"/>
                <w:szCs w:val="28"/>
              </w:rPr>
            </w:pPr>
            <w:r w:rsidRPr="007B17A2">
              <w:rPr>
                <w:rFonts w:ascii="Times New Roman" w:hAnsi="Times New Roman" w:cs="Times New Roman"/>
                <w:sz w:val="28"/>
                <w:szCs w:val="28"/>
              </w:rPr>
              <w:t xml:space="preserve">Администрация </w:t>
            </w:r>
            <w:proofErr w:type="spellStart"/>
            <w:r w:rsidRPr="007B17A2">
              <w:rPr>
                <w:rFonts w:ascii="Times New Roman" w:hAnsi="Times New Roman" w:cs="Times New Roman"/>
                <w:sz w:val="28"/>
                <w:szCs w:val="28"/>
              </w:rPr>
              <w:t>Боготольского</w:t>
            </w:r>
            <w:proofErr w:type="spellEnd"/>
            <w:r w:rsidRPr="007B17A2">
              <w:rPr>
                <w:rFonts w:ascii="Times New Roman" w:hAnsi="Times New Roman" w:cs="Times New Roman"/>
                <w:sz w:val="28"/>
                <w:szCs w:val="28"/>
              </w:rPr>
              <w:t xml:space="preserve"> муниципального округа</w:t>
            </w:r>
          </w:p>
        </w:tc>
      </w:tr>
      <w:tr w:rsidR="00B7043D" w:rsidRPr="007B17A2" w14:paraId="77A27AE5" w14:textId="77777777" w:rsidTr="00B7043D">
        <w:trPr>
          <w:trHeight w:val="600"/>
        </w:trPr>
        <w:tc>
          <w:tcPr>
            <w:tcW w:w="3039" w:type="dxa"/>
            <w:tcBorders>
              <w:top w:val="single" w:sz="4" w:space="0" w:color="auto"/>
              <w:left w:val="single" w:sz="4" w:space="0" w:color="auto"/>
              <w:bottom w:val="single" w:sz="4" w:space="0" w:color="auto"/>
              <w:right w:val="single" w:sz="4" w:space="0" w:color="auto"/>
            </w:tcBorders>
          </w:tcPr>
          <w:p w14:paraId="4763FDF9" w14:textId="77777777" w:rsidR="00B7043D" w:rsidRPr="007B17A2" w:rsidRDefault="00B7043D" w:rsidP="00B7043D">
            <w:pPr>
              <w:pStyle w:val="ConsPlusCell"/>
              <w:jc w:val="both"/>
              <w:rPr>
                <w:rFonts w:ascii="Times New Roman" w:hAnsi="Times New Roman" w:cs="Times New Roman"/>
                <w:sz w:val="28"/>
                <w:szCs w:val="28"/>
              </w:rPr>
            </w:pPr>
            <w:r w:rsidRPr="007B17A2">
              <w:rPr>
                <w:rFonts w:ascii="Times New Roman" w:hAnsi="Times New Roman" w:cs="Times New Roman"/>
                <w:sz w:val="28"/>
                <w:szCs w:val="28"/>
              </w:rPr>
              <w:t>Исполнители мероприятий подпрограммы</w:t>
            </w:r>
          </w:p>
        </w:tc>
        <w:tc>
          <w:tcPr>
            <w:tcW w:w="6459" w:type="dxa"/>
            <w:tcBorders>
              <w:top w:val="single" w:sz="4" w:space="0" w:color="auto"/>
              <w:left w:val="single" w:sz="4" w:space="0" w:color="auto"/>
              <w:bottom w:val="single" w:sz="4" w:space="0" w:color="auto"/>
              <w:right w:val="single" w:sz="4" w:space="0" w:color="auto"/>
            </w:tcBorders>
          </w:tcPr>
          <w:p w14:paraId="62130270" w14:textId="77777777" w:rsidR="00B7043D" w:rsidRPr="007B17A2" w:rsidRDefault="00B7043D" w:rsidP="00B7043D">
            <w:pPr>
              <w:pStyle w:val="ConsPlusCell"/>
              <w:jc w:val="both"/>
              <w:rPr>
                <w:rFonts w:ascii="Times New Roman" w:hAnsi="Times New Roman" w:cs="Times New Roman"/>
                <w:sz w:val="28"/>
                <w:szCs w:val="28"/>
              </w:rPr>
            </w:pPr>
            <w:r w:rsidRPr="007B17A2">
              <w:rPr>
                <w:rFonts w:ascii="Times New Roman" w:hAnsi="Times New Roman" w:cs="Times New Roman"/>
                <w:sz w:val="28"/>
                <w:szCs w:val="28"/>
              </w:rPr>
              <w:t>Отдел архитектуры, градостроительства, имущественных и земельных отношений администрации города Боготола;</w:t>
            </w:r>
          </w:p>
          <w:p w14:paraId="0E517063" w14:textId="77777777" w:rsidR="00B7043D" w:rsidRPr="007B17A2" w:rsidRDefault="00B7043D" w:rsidP="00B7043D">
            <w:pPr>
              <w:pStyle w:val="ConsPlusCell"/>
              <w:jc w:val="both"/>
              <w:rPr>
                <w:rFonts w:ascii="Times New Roman" w:hAnsi="Times New Roman" w:cs="Times New Roman"/>
                <w:sz w:val="28"/>
                <w:szCs w:val="28"/>
              </w:rPr>
            </w:pPr>
            <w:r w:rsidRPr="007B17A2">
              <w:rPr>
                <w:rFonts w:ascii="Times New Roman" w:hAnsi="Times New Roman" w:cs="Times New Roman"/>
                <w:sz w:val="28"/>
                <w:szCs w:val="28"/>
              </w:rPr>
              <w:t xml:space="preserve">Отдел муниципального имущества и земельных отношений администрации </w:t>
            </w:r>
            <w:proofErr w:type="spellStart"/>
            <w:r w:rsidRPr="007B17A2">
              <w:rPr>
                <w:rFonts w:ascii="Times New Roman" w:hAnsi="Times New Roman" w:cs="Times New Roman"/>
                <w:sz w:val="28"/>
                <w:szCs w:val="28"/>
              </w:rPr>
              <w:t>Боготольского</w:t>
            </w:r>
            <w:proofErr w:type="spellEnd"/>
            <w:r w:rsidRPr="007B17A2">
              <w:rPr>
                <w:rFonts w:ascii="Times New Roman" w:hAnsi="Times New Roman" w:cs="Times New Roman"/>
                <w:sz w:val="28"/>
                <w:szCs w:val="28"/>
              </w:rPr>
              <w:t xml:space="preserve"> района;</w:t>
            </w:r>
          </w:p>
          <w:p w14:paraId="65513671" w14:textId="77777777" w:rsidR="00B7043D" w:rsidRPr="007B17A2" w:rsidRDefault="00B7043D" w:rsidP="00B7043D">
            <w:pPr>
              <w:pStyle w:val="ConsPlusCell"/>
              <w:jc w:val="both"/>
              <w:rPr>
                <w:rFonts w:ascii="Times New Roman" w:hAnsi="Times New Roman" w:cs="Times New Roman"/>
                <w:sz w:val="28"/>
                <w:szCs w:val="28"/>
              </w:rPr>
            </w:pPr>
            <w:r w:rsidRPr="007B17A2">
              <w:rPr>
                <w:rFonts w:ascii="Times New Roman" w:hAnsi="Times New Roman" w:cs="Times New Roman"/>
                <w:sz w:val="28"/>
                <w:szCs w:val="28"/>
              </w:rPr>
              <w:t xml:space="preserve">Отдел земельных и имущественных отношений администрации </w:t>
            </w:r>
            <w:proofErr w:type="spellStart"/>
            <w:r w:rsidRPr="007B17A2">
              <w:rPr>
                <w:rFonts w:ascii="Times New Roman" w:hAnsi="Times New Roman" w:cs="Times New Roman"/>
                <w:sz w:val="28"/>
                <w:szCs w:val="28"/>
              </w:rPr>
              <w:t>Тюхтетского</w:t>
            </w:r>
            <w:proofErr w:type="spellEnd"/>
            <w:r w:rsidRPr="007B17A2">
              <w:rPr>
                <w:rFonts w:ascii="Times New Roman" w:hAnsi="Times New Roman" w:cs="Times New Roman"/>
                <w:sz w:val="28"/>
                <w:szCs w:val="28"/>
              </w:rPr>
              <w:t xml:space="preserve"> муниципального округа</w:t>
            </w:r>
          </w:p>
        </w:tc>
      </w:tr>
      <w:tr w:rsidR="00B7043D" w:rsidRPr="007B17A2" w14:paraId="29D71441" w14:textId="77777777" w:rsidTr="00B7043D">
        <w:trPr>
          <w:trHeight w:val="1024"/>
        </w:trPr>
        <w:tc>
          <w:tcPr>
            <w:tcW w:w="3039" w:type="dxa"/>
            <w:tcBorders>
              <w:top w:val="single" w:sz="4" w:space="0" w:color="auto"/>
              <w:left w:val="single" w:sz="4" w:space="0" w:color="auto"/>
              <w:bottom w:val="single" w:sz="4" w:space="0" w:color="auto"/>
              <w:right w:val="single" w:sz="4" w:space="0" w:color="auto"/>
            </w:tcBorders>
            <w:hideMark/>
          </w:tcPr>
          <w:p w14:paraId="2F5187F9" w14:textId="77777777" w:rsidR="00B7043D" w:rsidRPr="007B17A2" w:rsidRDefault="00B7043D" w:rsidP="00B7043D">
            <w:pPr>
              <w:pStyle w:val="ConsPlusCell"/>
              <w:spacing w:line="276" w:lineRule="auto"/>
              <w:jc w:val="both"/>
              <w:rPr>
                <w:rFonts w:ascii="Times New Roman" w:hAnsi="Times New Roman" w:cs="Times New Roman"/>
                <w:sz w:val="28"/>
                <w:szCs w:val="28"/>
              </w:rPr>
            </w:pPr>
            <w:r w:rsidRPr="007B17A2">
              <w:rPr>
                <w:rFonts w:ascii="Times New Roman" w:hAnsi="Times New Roman" w:cs="Times New Roman"/>
                <w:sz w:val="28"/>
                <w:szCs w:val="28"/>
              </w:rPr>
              <w:t xml:space="preserve">Цель </w:t>
            </w:r>
          </w:p>
          <w:p w14:paraId="65DA1AC5" w14:textId="77777777" w:rsidR="00B7043D" w:rsidRPr="007B17A2" w:rsidRDefault="00B7043D" w:rsidP="00B7043D">
            <w:pPr>
              <w:pStyle w:val="ConsPlusCell"/>
              <w:spacing w:line="276" w:lineRule="auto"/>
              <w:jc w:val="both"/>
              <w:rPr>
                <w:rFonts w:ascii="Times New Roman" w:hAnsi="Times New Roman" w:cs="Times New Roman"/>
                <w:sz w:val="28"/>
                <w:szCs w:val="28"/>
              </w:rPr>
            </w:pPr>
            <w:r w:rsidRPr="007B17A2">
              <w:rPr>
                <w:rFonts w:ascii="Times New Roman" w:hAnsi="Times New Roman" w:cs="Times New Roman"/>
                <w:sz w:val="28"/>
                <w:szCs w:val="28"/>
              </w:rPr>
              <w:t>подпрограммы</w:t>
            </w:r>
          </w:p>
        </w:tc>
        <w:tc>
          <w:tcPr>
            <w:tcW w:w="6459" w:type="dxa"/>
            <w:tcBorders>
              <w:top w:val="single" w:sz="4" w:space="0" w:color="auto"/>
              <w:left w:val="single" w:sz="4" w:space="0" w:color="auto"/>
              <w:right w:val="single" w:sz="4" w:space="0" w:color="auto"/>
            </w:tcBorders>
            <w:hideMark/>
          </w:tcPr>
          <w:p w14:paraId="7B41E40F" w14:textId="77777777" w:rsidR="00B7043D" w:rsidRPr="007B17A2" w:rsidRDefault="00B7043D" w:rsidP="00B7043D">
            <w:pPr>
              <w:pStyle w:val="af"/>
              <w:spacing w:before="0" w:beforeAutospacing="0" w:after="0" w:afterAutospacing="0" w:line="288" w:lineRule="atLeast"/>
              <w:jc w:val="both"/>
              <w:rPr>
                <w:sz w:val="28"/>
                <w:szCs w:val="28"/>
              </w:rPr>
            </w:pPr>
            <w:r w:rsidRPr="007B17A2">
              <w:rPr>
                <w:sz w:val="28"/>
                <w:szCs w:val="28"/>
              </w:rPr>
              <w:t>Обеспечение реализации полномочий органов местного самоуправления в области земельно-имущественных отношений.</w:t>
            </w:r>
          </w:p>
        </w:tc>
      </w:tr>
      <w:tr w:rsidR="00B7043D" w:rsidRPr="007B17A2" w14:paraId="183CB93C" w14:textId="77777777" w:rsidTr="00B7043D">
        <w:trPr>
          <w:trHeight w:val="841"/>
        </w:trPr>
        <w:tc>
          <w:tcPr>
            <w:tcW w:w="3039" w:type="dxa"/>
            <w:tcBorders>
              <w:top w:val="single" w:sz="4" w:space="0" w:color="auto"/>
              <w:left w:val="single" w:sz="4" w:space="0" w:color="auto"/>
              <w:bottom w:val="single" w:sz="4" w:space="0" w:color="auto"/>
              <w:right w:val="single" w:sz="4" w:space="0" w:color="auto"/>
            </w:tcBorders>
          </w:tcPr>
          <w:p w14:paraId="3B30BE61" w14:textId="77777777" w:rsidR="00B7043D" w:rsidRPr="007B17A2" w:rsidRDefault="00B7043D" w:rsidP="00B7043D">
            <w:pPr>
              <w:pStyle w:val="ConsPlusCell"/>
              <w:spacing w:line="276" w:lineRule="auto"/>
              <w:jc w:val="both"/>
              <w:rPr>
                <w:rFonts w:ascii="Times New Roman" w:hAnsi="Times New Roman" w:cs="Times New Roman"/>
                <w:sz w:val="28"/>
                <w:szCs w:val="28"/>
              </w:rPr>
            </w:pPr>
            <w:r w:rsidRPr="007B17A2">
              <w:rPr>
                <w:rFonts w:ascii="Times New Roman" w:hAnsi="Times New Roman" w:cs="Times New Roman"/>
                <w:sz w:val="28"/>
                <w:szCs w:val="28"/>
              </w:rPr>
              <w:t>Задачи подпрограммы</w:t>
            </w:r>
          </w:p>
        </w:tc>
        <w:tc>
          <w:tcPr>
            <w:tcW w:w="6459" w:type="dxa"/>
            <w:tcBorders>
              <w:left w:val="single" w:sz="4" w:space="0" w:color="auto"/>
              <w:bottom w:val="single" w:sz="4" w:space="0" w:color="auto"/>
              <w:right w:val="single" w:sz="4" w:space="0" w:color="auto"/>
            </w:tcBorders>
          </w:tcPr>
          <w:p w14:paraId="580474FD" w14:textId="77777777" w:rsidR="00B7043D" w:rsidRPr="00032F14" w:rsidRDefault="00B7043D" w:rsidP="00032F14">
            <w:pPr>
              <w:pStyle w:val="ConsPlusNormal"/>
              <w:widowControl/>
              <w:ind w:firstLine="0"/>
              <w:jc w:val="both"/>
              <w:rPr>
                <w:rFonts w:ascii="Times New Roman" w:hAnsi="Times New Roman" w:cs="Times New Roman"/>
                <w:sz w:val="28"/>
                <w:szCs w:val="28"/>
              </w:rPr>
            </w:pPr>
            <w:r w:rsidRPr="00032F14">
              <w:rPr>
                <w:rFonts w:ascii="Times New Roman" w:hAnsi="Times New Roman" w:cs="Times New Roman"/>
                <w:sz w:val="28"/>
                <w:szCs w:val="28"/>
              </w:rPr>
              <w:t xml:space="preserve">1.Постановка на учет объектов коммунального назначения и иных объектов, имеющих признаки бесхозяйных, расположенных на территории </w:t>
            </w:r>
            <w:proofErr w:type="spellStart"/>
            <w:r w:rsidRPr="00032F14">
              <w:rPr>
                <w:rFonts w:ascii="Times New Roman" w:hAnsi="Times New Roman" w:cs="Times New Roman"/>
                <w:sz w:val="28"/>
                <w:szCs w:val="28"/>
              </w:rPr>
              <w:t>Боготольского</w:t>
            </w:r>
            <w:proofErr w:type="spellEnd"/>
            <w:r w:rsidRPr="00032F14">
              <w:rPr>
                <w:rFonts w:ascii="Times New Roman" w:hAnsi="Times New Roman" w:cs="Times New Roman"/>
                <w:sz w:val="28"/>
                <w:szCs w:val="28"/>
              </w:rPr>
              <w:t xml:space="preserve"> муниципального округа;</w:t>
            </w:r>
          </w:p>
          <w:p w14:paraId="6C40C601" w14:textId="6A6A5B27" w:rsidR="00032F14" w:rsidRPr="00032F14" w:rsidRDefault="00B7043D" w:rsidP="00032F14">
            <w:pPr>
              <w:pStyle w:val="ConsPlusNormal"/>
              <w:widowControl/>
              <w:ind w:firstLine="0"/>
              <w:jc w:val="both"/>
              <w:rPr>
                <w:rFonts w:ascii="Times New Roman" w:hAnsi="Times New Roman" w:cs="Times New Roman"/>
                <w:sz w:val="28"/>
                <w:szCs w:val="28"/>
              </w:rPr>
            </w:pPr>
            <w:r w:rsidRPr="00032F14">
              <w:rPr>
                <w:rFonts w:ascii="Times New Roman" w:hAnsi="Times New Roman" w:cs="Times New Roman"/>
                <w:sz w:val="28"/>
                <w:szCs w:val="28"/>
              </w:rPr>
              <w:t>2.Обеспечение изготовления технической документации на объекты недвижимого имущества, формирование земельных участков</w:t>
            </w:r>
            <w:r w:rsidR="00032F14" w:rsidRPr="00032F14">
              <w:rPr>
                <w:rFonts w:ascii="Times New Roman" w:hAnsi="Times New Roman" w:cs="Times New Roman"/>
                <w:sz w:val="28"/>
                <w:szCs w:val="28"/>
              </w:rPr>
              <w:t>;</w:t>
            </w:r>
          </w:p>
          <w:p w14:paraId="7A869630" w14:textId="0921A2AC" w:rsidR="00B7043D" w:rsidRPr="00032F14" w:rsidRDefault="00032F14" w:rsidP="00032F14">
            <w:pPr>
              <w:pStyle w:val="ConsPlusNormal"/>
              <w:widowControl/>
              <w:ind w:firstLine="0"/>
              <w:jc w:val="both"/>
              <w:rPr>
                <w:rFonts w:ascii="Times New Roman" w:hAnsi="Times New Roman" w:cs="Times New Roman"/>
                <w:sz w:val="28"/>
                <w:szCs w:val="28"/>
              </w:rPr>
            </w:pPr>
            <w:r w:rsidRPr="00032F14">
              <w:rPr>
                <w:rFonts w:ascii="Times New Roman" w:hAnsi="Times New Roman" w:cs="Times New Roman"/>
                <w:sz w:val="28"/>
                <w:szCs w:val="28"/>
              </w:rPr>
              <w:t xml:space="preserve">3. </w:t>
            </w:r>
            <w:r w:rsidR="00B7043D" w:rsidRPr="00032F14">
              <w:rPr>
                <w:rFonts w:ascii="Times New Roman" w:hAnsi="Times New Roman" w:cs="Times New Roman"/>
                <w:sz w:val="28"/>
                <w:szCs w:val="28"/>
              </w:rPr>
              <w:t>Содержание муниципального имущества</w:t>
            </w:r>
          </w:p>
        </w:tc>
      </w:tr>
      <w:tr w:rsidR="00B7043D" w:rsidRPr="007B17A2" w14:paraId="4147A836" w14:textId="77777777" w:rsidTr="00B7043D">
        <w:trPr>
          <w:trHeight w:val="558"/>
        </w:trPr>
        <w:tc>
          <w:tcPr>
            <w:tcW w:w="3039" w:type="dxa"/>
            <w:tcBorders>
              <w:top w:val="single" w:sz="4" w:space="0" w:color="auto"/>
              <w:left w:val="single" w:sz="4" w:space="0" w:color="auto"/>
              <w:bottom w:val="single" w:sz="4" w:space="0" w:color="auto"/>
              <w:right w:val="single" w:sz="4" w:space="0" w:color="auto"/>
            </w:tcBorders>
            <w:hideMark/>
          </w:tcPr>
          <w:p w14:paraId="6C9AE7C5" w14:textId="77777777" w:rsidR="00B7043D" w:rsidRPr="007B17A2" w:rsidRDefault="00B7043D" w:rsidP="00B7043D">
            <w:pPr>
              <w:pStyle w:val="ConsPlusCell"/>
              <w:spacing w:line="276" w:lineRule="auto"/>
              <w:rPr>
                <w:rFonts w:ascii="Times New Roman" w:hAnsi="Times New Roman" w:cs="Times New Roman"/>
                <w:sz w:val="28"/>
                <w:szCs w:val="28"/>
              </w:rPr>
            </w:pPr>
            <w:r w:rsidRPr="007B17A2">
              <w:rPr>
                <w:rFonts w:ascii="Times New Roman" w:hAnsi="Times New Roman" w:cs="Times New Roman"/>
                <w:sz w:val="28"/>
                <w:szCs w:val="28"/>
              </w:rPr>
              <w:t>Показатели результативности</w:t>
            </w:r>
          </w:p>
          <w:p w14:paraId="0DBA5A85" w14:textId="77777777" w:rsidR="00B7043D" w:rsidRPr="007B17A2" w:rsidRDefault="00B7043D" w:rsidP="00B7043D">
            <w:pPr>
              <w:pStyle w:val="ConsPlusCell"/>
              <w:spacing w:line="276" w:lineRule="auto"/>
              <w:rPr>
                <w:rFonts w:ascii="Times New Roman" w:hAnsi="Times New Roman" w:cs="Times New Roman"/>
                <w:sz w:val="28"/>
                <w:szCs w:val="28"/>
              </w:rPr>
            </w:pPr>
          </w:p>
          <w:p w14:paraId="412F4DCC" w14:textId="77777777" w:rsidR="00B7043D" w:rsidRPr="007B17A2" w:rsidRDefault="00B7043D" w:rsidP="00B7043D">
            <w:pPr>
              <w:pStyle w:val="ConsPlusCell"/>
              <w:spacing w:line="276" w:lineRule="auto"/>
              <w:rPr>
                <w:rFonts w:ascii="Times New Roman" w:hAnsi="Times New Roman" w:cs="Times New Roman"/>
                <w:sz w:val="28"/>
                <w:szCs w:val="28"/>
              </w:rPr>
            </w:pPr>
          </w:p>
        </w:tc>
        <w:tc>
          <w:tcPr>
            <w:tcW w:w="6459" w:type="dxa"/>
            <w:tcBorders>
              <w:top w:val="single" w:sz="4" w:space="0" w:color="auto"/>
              <w:left w:val="single" w:sz="4" w:space="0" w:color="auto"/>
              <w:bottom w:val="single" w:sz="4" w:space="0" w:color="auto"/>
              <w:right w:val="single" w:sz="4" w:space="0" w:color="auto"/>
            </w:tcBorders>
            <w:hideMark/>
          </w:tcPr>
          <w:p w14:paraId="4EC86EC3" w14:textId="4DA11F3C" w:rsidR="00B7043D" w:rsidRPr="00C07F13" w:rsidRDefault="00C07F13" w:rsidP="00C07F13">
            <w:pPr>
              <w:jc w:val="both"/>
              <w:rPr>
                <w:rFonts w:eastAsia="Calibri"/>
                <w:sz w:val="28"/>
                <w:szCs w:val="28"/>
                <w:lang w:eastAsia="en-US"/>
              </w:rPr>
            </w:pPr>
            <w:r>
              <w:rPr>
                <w:rFonts w:eastAsia="Calibri"/>
                <w:sz w:val="28"/>
                <w:szCs w:val="28"/>
                <w:lang w:eastAsia="en-US"/>
              </w:rPr>
              <w:lastRenderedPageBreak/>
              <w:t xml:space="preserve">1. </w:t>
            </w:r>
            <w:r w:rsidR="00B7043D" w:rsidRPr="00C07F13">
              <w:rPr>
                <w:rFonts w:eastAsia="Calibri"/>
                <w:sz w:val="28"/>
                <w:szCs w:val="28"/>
                <w:lang w:eastAsia="en-US"/>
              </w:rPr>
              <w:t>Количество объектов, имеющих признаки бесхозяйных включенных в состав муниципальной казны</w:t>
            </w:r>
          </w:p>
          <w:p w14:paraId="7A4E1F01" w14:textId="4B96FB95" w:rsidR="00B7043D" w:rsidRPr="00C07F13" w:rsidRDefault="00C07F13" w:rsidP="00C07F13">
            <w:pPr>
              <w:jc w:val="both"/>
              <w:rPr>
                <w:sz w:val="28"/>
                <w:szCs w:val="28"/>
              </w:rPr>
            </w:pPr>
            <w:r>
              <w:rPr>
                <w:sz w:val="28"/>
                <w:szCs w:val="28"/>
              </w:rPr>
              <w:lastRenderedPageBreak/>
              <w:t xml:space="preserve">2. </w:t>
            </w:r>
            <w:r w:rsidR="00B7043D" w:rsidRPr="00C07F13">
              <w:rPr>
                <w:sz w:val="28"/>
                <w:szCs w:val="28"/>
              </w:rPr>
              <w:t>Количество объектов недвижимого имущества, прошедших государственную регистрацию</w:t>
            </w:r>
          </w:p>
          <w:p w14:paraId="22086659" w14:textId="7C898B62" w:rsidR="00B7043D" w:rsidRPr="00C07F13" w:rsidRDefault="00C07F13" w:rsidP="00C07F13">
            <w:pPr>
              <w:jc w:val="both"/>
              <w:rPr>
                <w:sz w:val="28"/>
                <w:szCs w:val="28"/>
              </w:rPr>
            </w:pPr>
            <w:r>
              <w:rPr>
                <w:sz w:val="28"/>
                <w:szCs w:val="28"/>
              </w:rPr>
              <w:t xml:space="preserve">3. </w:t>
            </w:r>
            <w:r w:rsidR="00B7043D" w:rsidRPr="00C07F13">
              <w:rPr>
                <w:sz w:val="28"/>
                <w:szCs w:val="28"/>
              </w:rPr>
              <w:t>Количество объектов недвижимого имущества, поставленных на кадастровый учет</w:t>
            </w:r>
          </w:p>
          <w:p w14:paraId="374B16E9" w14:textId="3A1D03C0" w:rsidR="00B7043D" w:rsidRPr="00C07F13" w:rsidRDefault="00C07F13" w:rsidP="00C07F13">
            <w:pPr>
              <w:jc w:val="both"/>
              <w:rPr>
                <w:rFonts w:eastAsia="Calibri"/>
                <w:sz w:val="28"/>
                <w:szCs w:val="28"/>
                <w:lang w:eastAsia="en-US"/>
              </w:rPr>
            </w:pPr>
            <w:r>
              <w:rPr>
                <w:rFonts w:eastAsia="Calibri"/>
                <w:sz w:val="28"/>
                <w:szCs w:val="28"/>
                <w:lang w:eastAsia="en-US"/>
              </w:rPr>
              <w:t xml:space="preserve">4. </w:t>
            </w:r>
            <w:r w:rsidR="00B7043D" w:rsidRPr="00C07F13">
              <w:rPr>
                <w:rFonts w:eastAsia="Calibri"/>
                <w:sz w:val="28"/>
                <w:szCs w:val="28"/>
                <w:lang w:eastAsia="en-US"/>
              </w:rPr>
              <w:t>Оценка муниципального имущества и земельных участков</w:t>
            </w:r>
          </w:p>
          <w:p w14:paraId="56BAB36C" w14:textId="76A221F4" w:rsidR="00B7043D" w:rsidRPr="00C07F13" w:rsidRDefault="00C07F13" w:rsidP="00C07F13">
            <w:pPr>
              <w:jc w:val="both"/>
              <w:rPr>
                <w:rFonts w:eastAsia="Calibri"/>
                <w:sz w:val="28"/>
                <w:szCs w:val="28"/>
                <w:lang w:eastAsia="en-US"/>
              </w:rPr>
            </w:pPr>
            <w:r>
              <w:rPr>
                <w:rFonts w:eastAsia="Calibri"/>
                <w:sz w:val="28"/>
                <w:szCs w:val="28"/>
                <w:lang w:eastAsia="en-US"/>
              </w:rPr>
              <w:t xml:space="preserve">5. </w:t>
            </w:r>
            <w:r w:rsidR="00B7043D" w:rsidRPr="00C07F13">
              <w:rPr>
                <w:rFonts w:eastAsia="Calibri"/>
                <w:sz w:val="28"/>
                <w:szCs w:val="28"/>
                <w:lang w:eastAsia="en-US"/>
              </w:rPr>
              <w:t>Предоставление в аренду (собственность) муниципального имущества и земельных участков по результатам торгов</w:t>
            </w:r>
          </w:p>
          <w:p w14:paraId="53821AB6" w14:textId="43514634" w:rsidR="00B7043D" w:rsidRPr="00C07F13" w:rsidRDefault="00C07F13" w:rsidP="00C07F13">
            <w:pPr>
              <w:jc w:val="both"/>
              <w:rPr>
                <w:b/>
                <w:sz w:val="28"/>
                <w:szCs w:val="28"/>
              </w:rPr>
            </w:pPr>
            <w:r>
              <w:rPr>
                <w:sz w:val="28"/>
                <w:szCs w:val="28"/>
              </w:rPr>
              <w:t xml:space="preserve">6. </w:t>
            </w:r>
            <w:r w:rsidR="00B7043D" w:rsidRPr="00C07F13">
              <w:rPr>
                <w:sz w:val="28"/>
                <w:szCs w:val="28"/>
              </w:rPr>
              <w:t>Количество муниципальных помещений, в которых проведен текущий ремонт</w:t>
            </w:r>
          </w:p>
        </w:tc>
      </w:tr>
      <w:tr w:rsidR="00B7043D" w:rsidRPr="007B17A2" w14:paraId="231289C2" w14:textId="77777777" w:rsidTr="00B7043D">
        <w:trPr>
          <w:trHeight w:val="211"/>
        </w:trPr>
        <w:tc>
          <w:tcPr>
            <w:tcW w:w="3039" w:type="dxa"/>
            <w:tcBorders>
              <w:top w:val="single" w:sz="4" w:space="0" w:color="auto"/>
              <w:left w:val="single" w:sz="4" w:space="0" w:color="auto"/>
              <w:bottom w:val="single" w:sz="4" w:space="0" w:color="auto"/>
              <w:right w:val="single" w:sz="4" w:space="0" w:color="auto"/>
            </w:tcBorders>
            <w:hideMark/>
          </w:tcPr>
          <w:p w14:paraId="750CEF43" w14:textId="77777777" w:rsidR="00B7043D" w:rsidRPr="007B17A2" w:rsidRDefault="00B7043D" w:rsidP="00B7043D">
            <w:pPr>
              <w:pStyle w:val="ConsPlusCell"/>
              <w:spacing w:line="276" w:lineRule="auto"/>
              <w:rPr>
                <w:rFonts w:ascii="Times New Roman" w:hAnsi="Times New Roman" w:cs="Times New Roman"/>
                <w:sz w:val="28"/>
                <w:szCs w:val="28"/>
              </w:rPr>
            </w:pPr>
            <w:r w:rsidRPr="007B17A2">
              <w:rPr>
                <w:rFonts w:ascii="Times New Roman" w:hAnsi="Times New Roman" w:cs="Times New Roman"/>
                <w:sz w:val="28"/>
                <w:szCs w:val="28"/>
              </w:rPr>
              <w:lastRenderedPageBreak/>
              <w:t xml:space="preserve">Сроки реализации подпрограммы </w:t>
            </w:r>
          </w:p>
        </w:tc>
        <w:tc>
          <w:tcPr>
            <w:tcW w:w="6459" w:type="dxa"/>
            <w:tcBorders>
              <w:top w:val="single" w:sz="4" w:space="0" w:color="auto"/>
              <w:left w:val="single" w:sz="4" w:space="0" w:color="auto"/>
              <w:bottom w:val="single" w:sz="4" w:space="0" w:color="auto"/>
              <w:right w:val="single" w:sz="4" w:space="0" w:color="auto"/>
            </w:tcBorders>
            <w:hideMark/>
          </w:tcPr>
          <w:p w14:paraId="0C43E0C4" w14:textId="77777777" w:rsidR="00B7043D" w:rsidRPr="007B17A2" w:rsidRDefault="00B7043D" w:rsidP="00B7043D">
            <w:pPr>
              <w:pStyle w:val="ConsPlusCell"/>
              <w:spacing w:line="276" w:lineRule="auto"/>
              <w:rPr>
                <w:rFonts w:ascii="Times New Roman" w:hAnsi="Times New Roman" w:cs="Times New Roman"/>
                <w:sz w:val="28"/>
                <w:szCs w:val="28"/>
              </w:rPr>
            </w:pPr>
            <w:r w:rsidRPr="007B17A2">
              <w:rPr>
                <w:rFonts w:ascii="Times New Roman" w:hAnsi="Times New Roman" w:cs="Times New Roman"/>
                <w:sz w:val="28"/>
                <w:szCs w:val="28"/>
              </w:rPr>
              <w:t>2026 -2028 годы</w:t>
            </w:r>
          </w:p>
        </w:tc>
      </w:tr>
      <w:tr w:rsidR="00B7043D" w:rsidRPr="007B17A2" w14:paraId="08D3DFEF" w14:textId="77777777" w:rsidTr="00B7043D">
        <w:trPr>
          <w:trHeight w:val="416"/>
        </w:trPr>
        <w:tc>
          <w:tcPr>
            <w:tcW w:w="3039" w:type="dxa"/>
            <w:tcBorders>
              <w:top w:val="single" w:sz="4" w:space="0" w:color="auto"/>
              <w:left w:val="single" w:sz="4" w:space="0" w:color="auto"/>
              <w:bottom w:val="single" w:sz="4" w:space="0" w:color="auto"/>
              <w:right w:val="single" w:sz="4" w:space="0" w:color="auto"/>
            </w:tcBorders>
            <w:hideMark/>
          </w:tcPr>
          <w:p w14:paraId="193BA70E" w14:textId="77777777" w:rsidR="00B7043D" w:rsidRPr="007B17A2" w:rsidRDefault="00B7043D" w:rsidP="00B7043D">
            <w:pPr>
              <w:spacing w:line="276" w:lineRule="auto"/>
              <w:ind w:left="1"/>
              <w:rPr>
                <w:sz w:val="28"/>
                <w:szCs w:val="28"/>
              </w:rPr>
            </w:pPr>
            <w:r w:rsidRPr="007B17A2">
              <w:rPr>
                <w:sz w:val="28"/>
                <w:szCs w:val="28"/>
              </w:rPr>
              <w:t>Информация по ресурсному обеспечению подпрограммы</w:t>
            </w:r>
          </w:p>
        </w:tc>
        <w:tc>
          <w:tcPr>
            <w:tcW w:w="6459" w:type="dxa"/>
            <w:tcBorders>
              <w:top w:val="single" w:sz="4" w:space="0" w:color="auto"/>
              <w:left w:val="single" w:sz="4" w:space="0" w:color="auto"/>
              <w:bottom w:val="single" w:sz="4" w:space="0" w:color="auto"/>
              <w:right w:val="single" w:sz="4" w:space="0" w:color="auto"/>
            </w:tcBorders>
            <w:hideMark/>
          </w:tcPr>
          <w:p w14:paraId="208473D1" w14:textId="77777777" w:rsidR="00B7043D" w:rsidRPr="007B17A2" w:rsidRDefault="00B7043D" w:rsidP="00B7043D">
            <w:pPr>
              <w:spacing w:line="276" w:lineRule="auto"/>
              <w:ind w:left="1"/>
              <w:jc w:val="both"/>
              <w:rPr>
                <w:sz w:val="28"/>
                <w:szCs w:val="28"/>
              </w:rPr>
            </w:pPr>
            <w:r w:rsidRPr="007B17A2">
              <w:rPr>
                <w:sz w:val="28"/>
                <w:szCs w:val="28"/>
              </w:rPr>
              <w:t xml:space="preserve">Источник финансирования – средства бюджета </w:t>
            </w:r>
            <w:proofErr w:type="spellStart"/>
            <w:r w:rsidRPr="007B17A2">
              <w:rPr>
                <w:sz w:val="28"/>
                <w:szCs w:val="28"/>
              </w:rPr>
              <w:t>Боготольского</w:t>
            </w:r>
            <w:proofErr w:type="spellEnd"/>
            <w:r w:rsidRPr="007B17A2">
              <w:rPr>
                <w:sz w:val="28"/>
                <w:szCs w:val="28"/>
              </w:rPr>
              <w:t xml:space="preserve"> муниципального округа.</w:t>
            </w:r>
          </w:p>
          <w:p w14:paraId="145BE774" w14:textId="77777777" w:rsidR="00B7043D" w:rsidRPr="007B17A2" w:rsidRDefault="00B7043D" w:rsidP="00B7043D">
            <w:pPr>
              <w:spacing w:line="276" w:lineRule="auto"/>
              <w:ind w:left="1"/>
              <w:jc w:val="both"/>
              <w:rPr>
                <w:sz w:val="28"/>
                <w:szCs w:val="28"/>
              </w:rPr>
            </w:pPr>
            <w:r w:rsidRPr="007B17A2">
              <w:rPr>
                <w:sz w:val="28"/>
                <w:szCs w:val="28"/>
              </w:rPr>
              <w:t xml:space="preserve">Объем бюджетных ассигнований на реализацию подпрограммы составляет </w:t>
            </w:r>
            <w:r w:rsidRPr="007B17A2">
              <w:rPr>
                <w:b/>
                <w:sz w:val="28"/>
                <w:szCs w:val="28"/>
              </w:rPr>
              <w:t>30263,9</w:t>
            </w:r>
            <w:r w:rsidRPr="007B17A2">
              <w:rPr>
                <w:sz w:val="28"/>
                <w:szCs w:val="28"/>
              </w:rPr>
              <w:t xml:space="preserve"> тыс. рублей, в том числе по годам:</w:t>
            </w:r>
          </w:p>
          <w:p w14:paraId="24CB0E68" w14:textId="37F3954D" w:rsidR="00B7043D" w:rsidRPr="007B17A2" w:rsidRDefault="00B7043D" w:rsidP="00B7043D">
            <w:pPr>
              <w:pStyle w:val="western"/>
              <w:spacing w:before="0" w:after="0"/>
              <w:ind w:firstLine="709"/>
              <w:rPr>
                <w:color w:val="auto"/>
              </w:rPr>
            </w:pPr>
            <w:r w:rsidRPr="007B17A2">
              <w:rPr>
                <w:color w:val="auto"/>
                <w:shd w:val="clear" w:color="auto" w:fill="FFFFFF"/>
              </w:rPr>
              <w:t>Общий объ</w:t>
            </w:r>
            <w:r w:rsidR="00C07F13">
              <w:rPr>
                <w:color w:val="auto"/>
                <w:shd w:val="clear" w:color="auto" w:fill="FFFFFF"/>
              </w:rPr>
              <w:t>ем финансирования подпрограммы -</w:t>
            </w:r>
            <w:r w:rsidRPr="007B17A2">
              <w:rPr>
                <w:color w:val="auto"/>
                <w:shd w:val="clear" w:color="auto" w:fill="FFFFFF"/>
              </w:rPr>
              <w:t xml:space="preserve"> </w:t>
            </w:r>
            <w:r w:rsidRPr="007B17A2">
              <w:rPr>
                <w:b/>
                <w:color w:val="auto"/>
                <w:shd w:val="clear" w:color="auto" w:fill="FFFFFF"/>
              </w:rPr>
              <w:t>30263,9</w:t>
            </w:r>
            <w:r w:rsidRPr="007B17A2">
              <w:rPr>
                <w:color w:val="auto"/>
                <w:shd w:val="clear" w:color="auto" w:fill="FFFFFF"/>
              </w:rPr>
              <w:t xml:space="preserve"> тыс. руб., в том числе:</w:t>
            </w:r>
          </w:p>
          <w:p w14:paraId="1CF46747" w14:textId="77777777" w:rsidR="00B7043D" w:rsidRPr="007B17A2" w:rsidRDefault="00B7043D" w:rsidP="00B7043D">
            <w:pPr>
              <w:pStyle w:val="western"/>
              <w:spacing w:before="0" w:after="0"/>
              <w:ind w:firstLine="709"/>
              <w:rPr>
                <w:color w:val="auto"/>
              </w:rPr>
            </w:pPr>
            <w:r w:rsidRPr="007B17A2">
              <w:rPr>
                <w:color w:val="auto"/>
                <w:shd w:val="clear" w:color="auto" w:fill="FFFFFF"/>
              </w:rPr>
              <w:t>2026 год -  12335,5 тыс. руб.;</w:t>
            </w:r>
          </w:p>
          <w:p w14:paraId="672ACACF" w14:textId="77777777" w:rsidR="00B7043D" w:rsidRPr="007B17A2" w:rsidRDefault="00B7043D" w:rsidP="00B7043D">
            <w:pPr>
              <w:pStyle w:val="western"/>
              <w:spacing w:before="0" w:after="0"/>
              <w:ind w:firstLine="709"/>
              <w:rPr>
                <w:color w:val="auto"/>
              </w:rPr>
            </w:pPr>
            <w:r w:rsidRPr="007B17A2">
              <w:rPr>
                <w:color w:val="auto"/>
                <w:shd w:val="clear" w:color="auto" w:fill="FFFFFF"/>
              </w:rPr>
              <w:t>2027 год -  8964,2 тыс. руб.;</w:t>
            </w:r>
          </w:p>
          <w:p w14:paraId="6FB353FE" w14:textId="77777777" w:rsidR="00B7043D" w:rsidRPr="007B17A2" w:rsidRDefault="00B7043D" w:rsidP="00B7043D">
            <w:pPr>
              <w:pStyle w:val="western"/>
              <w:spacing w:before="0" w:after="0"/>
              <w:ind w:firstLine="709"/>
              <w:rPr>
                <w:color w:val="auto"/>
              </w:rPr>
            </w:pPr>
            <w:r w:rsidRPr="007B17A2">
              <w:rPr>
                <w:color w:val="auto"/>
                <w:shd w:val="clear" w:color="auto" w:fill="FFFFFF"/>
              </w:rPr>
              <w:t>2028 год -   8964,2 тыс. руб.;</w:t>
            </w:r>
          </w:p>
          <w:p w14:paraId="4DAA2D96" w14:textId="77777777" w:rsidR="00B7043D" w:rsidRPr="007B17A2" w:rsidRDefault="00B7043D" w:rsidP="00B7043D">
            <w:pPr>
              <w:pStyle w:val="ConsPlusNormal"/>
              <w:ind w:firstLine="709"/>
              <w:jc w:val="both"/>
              <w:rPr>
                <w:rFonts w:ascii="Times New Roman" w:hAnsi="Times New Roman" w:cs="Times New Roman"/>
              </w:rPr>
            </w:pPr>
            <w:r w:rsidRPr="007B17A2">
              <w:rPr>
                <w:rFonts w:ascii="Times New Roman" w:hAnsi="Times New Roman" w:cs="Times New Roman"/>
                <w:sz w:val="28"/>
                <w:szCs w:val="28"/>
                <w:shd w:val="clear" w:color="auto" w:fill="FFFFFF"/>
              </w:rPr>
              <w:t>в том числе по источникам финансирования:</w:t>
            </w:r>
          </w:p>
          <w:p w14:paraId="14A3A624" w14:textId="41F47935" w:rsidR="00B7043D" w:rsidRPr="007B17A2" w:rsidRDefault="00C07F13" w:rsidP="00B7043D">
            <w:pPr>
              <w:pStyle w:val="western"/>
              <w:spacing w:before="0" w:after="0"/>
              <w:ind w:firstLine="709"/>
              <w:rPr>
                <w:color w:val="auto"/>
              </w:rPr>
            </w:pPr>
            <w:r>
              <w:rPr>
                <w:color w:val="auto"/>
                <w:kern w:val="2"/>
                <w:shd w:val="clear" w:color="auto" w:fill="FFFFFF"/>
              </w:rPr>
              <w:t>местный бюджет -</w:t>
            </w:r>
            <w:r w:rsidR="00B7043D" w:rsidRPr="007B17A2">
              <w:rPr>
                <w:color w:val="auto"/>
                <w:kern w:val="2"/>
                <w:shd w:val="clear" w:color="auto" w:fill="FFFFFF"/>
              </w:rPr>
              <w:t xml:space="preserve"> </w:t>
            </w:r>
            <w:r w:rsidR="00B7043D" w:rsidRPr="007B17A2">
              <w:rPr>
                <w:b/>
                <w:color w:val="auto"/>
                <w:kern w:val="2"/>
                <w:shd w:val="clear" w:color="auto" w:fill="FFFFFF"/>
              </w:rPr>
              <w:t>30263,9</w:t>
            </w:r>
            <w:r w:rsidR="00B7043D" w:rsidRPr="007B17A2">
              <w:rPr>
                <w:color w:val="auto"/>
                <w:shd w:val="clear" w:color="auto" w:fill="FFFFFF"/>
              </w:rPr>
              <w:t xml:space="preserve"> </w:t>
            </w:r>
            <w:r w:rsidR="00B7043D" w:rsidRPr="007B17A2">
              <w:rPr>
                <w:color w:val="auto"/>
                <w:spacing w:val="2"/>
                <w:shd w:val="clear" w:color="auto" w:fill="FFFFFF"/>
              </w:rPr>
              <w:t xml:space="preserve">тыс. руб., </w:t>
            </w:r>
            <w:r w:rsidR="00B7043D" w:rsidRPr="007B17A2">
              <w:rPr>
                <w:color w:val="auto"/>
                <w:shd w:val="clear" w:color="auto" w:fill="FFFFFF"/>
              </w:rPr>
              <w:t>в том числе по годам:</w:t>
            </w:r>
          </w:p>
          <w:p w14:paraId="652973F7" w14:textId="77777777" w:rsidR="00B7043D" w:rsidRPr="007B17A2" w:rsidRDefault="00B7043D" w:rsidP="00B7043D">
            <w:pPr>
              <w:pStyle w:val="western"/>
              <w:spacing w:before="0" w:after="0"/>
              <w:ind w:firstLine="709"/>
              <w:rPr>
                <w:color w:val="auto"/>
              </w:rPr>
            </w:pPr>
            <w:r w:rsidRPr="007B17A2">
              <w:rPr>
                <w:color w:val="auto"/>
                <w:shd w:val="clear" w:color="auto" w:fill="FFFFFF"/>
              </w:rPr>
              <w:t>2026 год -  12335,5 тыс. руб.;</w:t>
            </w:r>
          </w:p>
          <w:p w14:paraId="0252B01D" w14:textId="77777777" w:rsidR="00B7043D" w:rsidRPr="007B17A2" w:rsidRDefault="00B7043D" w:rsidP="00B7043D">
            <w:pPr>
              <w:pStyle w:val="western"/>
              <w:spacing w:before="0" w:after="0"/>
              <w:ind w:firstLine="709"/>
              <w:rPr>
                <w:color w:val="auto"/>
              </w:rPr>
            </w:pPr>
            <w:r w:rsidRPr="007B17A2">
              <w:rPr>
                <w:color w:val="auto"/>
                <w:shd w:val="clear" w:color="auto" w:fill="FFFFFF"/>
              </w:rPr>
              <w:t>2027 год -  8964,2 тыс. руб.;</w:t>
            </w:r>
          </w:p>
          <w:p w14:paraId="393AF2CC" w14:textId="77777777" w:rsidR="00B7043D" w:rsidRPr="007B17A2" w:rsidRDefault="00B7043D" w:rsidP="00B7043D">
            <w:pPr>
              <w:pStyle w:val="western"/>
              <w:spacing w:before="0" w:after="0"/>
              <w:ind w:firstLine="709"/>
              <w:rPr>
                <w:color w:val="auto"/>
              </w:rPr>
            </w:pPr>
            <w:r w:rsidRPr="007B17A2">
              <w:rPr>
                <w:color w:val="auto"/>
                <w:shd w:val="clear" w:color="auto" w:fill="FFFFFF"/>
              </w:rPr>
              <w:t>2028 год -   8964,2 тыс. руб.;</w:t>
            </w:r>
          </w:p>
          <w:p w14:paraId="258140AC" w14:textId="77777777" w:rsidR="00B7043D" w:rsidRPr="007B17A2" w:rsidRDefault="00B7043D" w:rsidP="00B7043D">
            <w:pPr>
              <w:pStyle w:val="western"/>
              <w:spacing w:before="0" w:after="0"/>
              <w:ind w:firstLine="709"/>
              <w:rPr>
                <w:color w:val="auto"/>
              </w:rPr>
            </w:pPr>
            <w:r w:rsidRPr="007B17A2">
              <w:rPr>
                <w:color w:val="auto"/>
                <w:shd w:val="clear" w:color="auto" w:fill="FFFFFF"/>
              </w:rPr>
              <w:t>краевой бюджет - 0,0 тыс. руб., в том числе по годам:</w:t>
            </w:r>
          </w:p>
          <w:p w14:paraId="6A9AD8AE" w14:textId="77777777" w:rsidR="00B7043D" w:rsidRPr="007B17A2" w:rsidRDefault="00B7043D" w:rsidP="00B7043D">
            <w:pPr>
              <w:pStyle w:val="western"/>
              <w:spacing w:before="0" w:after="0"/>
              <w:ind w:firstLine="709"/>
              <w:rPr>
                <w:color w:val="auto"/>
              </w:rPr>
            </w:pPr>
            <w:r w:rsidRPr="007B17A2">
              <w:rPr>
                <w:color w:val="auto"/>
                <w:shd w:val="clear" w:color="auto" w:fill="FFFFFF"/>
              </w:rPr>
              <w:t>2026 год -  тыс. руб.;</w:t>
            </w:r>
          </w:p>
          <w:p w14:paraId="51776F04" w14:textId="77777777" w:rsidR="00B7043D" w:rsidRPr="007B17A2" w:rsidRDefault="00B7043D" w:rsidP="00B7043D">
            <w:pPr>
              <w:pStyle w:val="western"/>
              <w:spacing w:before="0" w:after="0"/>
              <w:ind w:firstLine="709"/>
              <w:rPr>
                <w:color w:val="auto"/>
              </w:rPr>
            </w:pPr>
            <w:r w:rsidRPr="007B17A2">
              <w:rPr>
                <w:color w:val="auto"/>
                <w:shd w:val="clear" w:color="auto" w:fill="FFFFFF"/>
              </w:rPr>
              <w:t>2027 год -  тыс. руб.;</w:t>
            </w:r>
          </w:p>
          <w:p w14:paraId="6DEAC431" w14:textId="77777777" w:rsidR="00B7043D" w:rsidRPr="007B17A2" w:rsidRDefault="00B7043D" w:rsidP="00B7043D">
            <w:pPr>
              <w:pStyle w:val="western"/>
              <w:spacing w:before="0" w:after="0"/>
              <w:ind w:firstLine="709"/>
              <w:rPr>
                <w:color w:val="auto"/>
              </w:rPr>
            </w:pPr>
            <w:r w:rsidRPr="007B17A2">
              <w:rPr>
                <w:color w:val="auto"/>
                <w:shd w:val="clear" w:color="auto" w:fill="FFFFFF"/>
              </w:rPr>
              <w:t>2028 год -   тыс. руб.;</w:t>
            </w:r>
          </w:p>
          <w:p w14:paraId="6275808A" w14:textId="77777777" w:rsidR="00B7043D" w:rsidRPr="007B17A2" w:rsidRDefault="00B7043D" w:rsidP="00B7043D">
            <w:pPr>
              <w:pStyle w:val="ConsPlusNormal"/>
              <w:ind w:firstLine="709"/>
              <w:jc w:val="both"/>
              <w:rPr>
                <w:rFonts w:ascii="Times New Roman" w:hAnsi="Times New Roman" w:cs="Times New Roman"/>
              </w:rPr>
            </w:pPr>
            <w:r w:rsidRPr="007B17A2">
              <w:rPr>
                <w:rFonts w:ascii="Times New Roman" w:hAnsi="Times New Roman" w:cs="Times New Roman"/>
                <w:sz w:val="28"/>
                <w:szCs w:val="28"/>
                <w:shd w:val="clear" w:color="auto" w:fill="FFFFFF"/>
              </w:rPr>
              <w:t xml:space="preserve">федеральный бюджет - 0,0 тыс. руб.; </w:t>
            </w:r>
            <w:r w:rsidRPr="007B17A2">
              <w:rPr>
                <w:rFonts w:ascii="Times New Roman" w:hAnsi="Times New Roman" w:cs="Times New Roman"/>
                <w:kern w:val="2"/>
                <w:sz w:val="28"/>
                <w:szCs w:val="28"/>
                <w:shd w:val="clear" w:color="auto" w:fill="FFFFFF"/>
              </w:rPr>
              <w:t>в том числе по годам:</w:t>
            </w:r>
          </w:p>
          <w:p w14:paraId="50D107F9" w14:textId="77777777" w:rsidR="00B7043D" w:rsidRPr="007B17A2" w:rsidRDefault="00B7043D" w:rsidP="00B7043D">
            <w:pPr>
              <w:pStyle w:val="western"/>
              <w:spacing w:before="0" w:after="0"/>
              <w:ind w:firstLine="709"/>
              <w:rPr>
                <w:color w:val="auto"/>
              </w:rPr>
            </w:pPr>
            <w:r w:rsidRPr="007B17A2">
              <w:rPr>
                <w:color w:val="auto"/>
                <w:shd w:val="clear" w:color="auto" w:fill="FFFFFF"/>
              </w:rPr>
              <w:t>2026 год -  тыс. руб.;</w:t>
            </w:r>
          </w:p>
          <w:p w14:paraId="7E2BAD20" w14:textId="77777777" w:rsidR="00B7043D" w:rsidRPr="007B17A2" w:rsidRDefault="00B7043D" w:rsidP="00B7043D">
            <w:pPr>
              <w:pStyle w:val="western"/>
              <w:spacing w:before="0" w:after="0"/>
              <w:ind w:firstLine="709"/>
              <w:rPr>
                <w:color w:val="auto"/>
              </w:rPr>
            </w:pPr>
            <w:r w:rsidRPr="007B17A2">
              <w:rPr>
                <w:color w:val="auto"/>
                <w:shd w:val="clear" w:color="auto" w:fill="FFFFFF"/>
              </w:rPr>
              <w:t>2027 год -  тыс. руб.;</w:t>
            </w:r>
          </w:p>
          <w:p w14:paraId="6C9DA460" w14:textId="77777777" w:rsidR="00B7043D" w:rsidRPr="007B17A2" w:rsidRDefault="00B7043D" w:rsidP="00B7043D">
            <w:pPr>
              <w:pStyle w:val="western"/>
              <w:spacing w:before="0" w:after="0"/>
              <w:ind w:firstLine="709"/>
              <w:rPr>
                <w:color w:val="auto"/>
              </w:rPr>
            </w:pPr>
            <w:r w:rsidRPr="007B17A2">
              <w:rPr>
                <w:color w:val="auto"/>
                <w:shd w:val="clear" w:color="auto" w:fill="FFFFFF"/>
              </w:rPr>
              <w:t>2028 год -   тыс. руб.</w:t>
            </w:r>
          </w:p>
          <w:p w14:paraId="76B7EB89" w14:textId="77777777" w:rsidR="00B7043D" w:rsidRPr="007B17A2" w:rsidRDefault="00B7043D" w:rsidP="00B7043D">
            <w:pPr>
              <w:spacing w:line="276" w:lineRule="auto"/>
              <w:ind w:left="1"/>
              <w:jc w:val="both"/>
              <w:rPr>
                <w:i/>
                <w:sz w:val="28"/>
                <w:szCs w:val="28"/>
              </w:rPr>
            </w:pPr>
          </w:p>
        </w:tc>
      </w:tr>
    </w:tbl>
    <w:p w14:paraId="43427C5C" w14:textId="77777777" w:rsidR="00B7043D" w:rsidRPr="007B17A2" w:rsidRDefault="00B7043D" w:rsidP="00B7043D">
      <w:pPr>
        <w:pStyle w:val="ConsPlusCell"/>
        <w:jc w:val="center"/>
        <w:rPr>
          <w:rFonts w:ascii="Times New Roman" w:hAnsi="Times New Roman" w:cs="Times New Roman"/>
          <w:sz w:val="28"/>
          <w:szCs w:val="28"/>
        </w:rPr>
      </w:pPr>
    </w:p>
    <w:p w14:paraId="68A9B986" w14:textId="77777777" w:rsidR="00B7043D" w:rsidRPr="007B17A2" w:rsidRDefault="00B7043D" w:rsidP="00B7043D">
      <w:pPr>
        <w:pStyle w:val="ConsPlusCell"/>
        <w:jc w:val="center"/>
        <w:rPr>
          <w:rFonts w:ascii="Times New Roman" w:hAnsi="Times New Roman" w:cs="Times New Roman"/>
          <w:sz w:val="28"/>
          <w:szCs w:val="28"/>
        </w:rPr>
      </w:pPr>
    </w:p>
    <w:p w14:paraId="523F3D4B" w14:textId="77777777" w:rsidR="00B7043D" w:rsidRPr="007B17A2" w:rsidRDefault="00B7043D" w:rsidP="00B7043D">
      <w:pPr>
        <w:pStyle w:val="ConsPlusCell"/>
        <w:jc w:val="center"/>
        <w:rPr>
          <w:rFonts w:ascii="Times New Roman" w:hAnsi="Times New Roman" w:cs="Times New Roman"/>
          <w:sz w:val="28"/>
          <w:szCs w:val="28"/>
        </w:rPr>
      </w:pPr>
    </w:p>
    <w:p w14:paraId="13983AF3" w14:textId="77777777" w:rsidR="00C07F13" w:rsidRDefault="00C07F13" w:rsidP="00B7043D">
      <w:pPr>
        <w:pStyle w:val="ConsPlusCell"/>
        <w:ind w:firstLine="709"/>
        <w:jc w:val="center"/>
        <w:rPr>
          <w:rFonts w:ascii="Times New Roman" w:hAnsi="Times New Roman" w:cs="Times New Roman"/>
          <w:sz w:val="28"/>
          <w:szCs w:val="28"/>
        </w:rPr>
      </w:pPr>
    </w:p>
    <w:p w14:paraId="5F1F4A80" w14:textId="5ADAB680" w:rsidR="00B7043D" w:rsidRPr="007B17A2" w:rsidRDefault="00B7043D" w:rsidP="00B7043D">
      <w:pPr>
        <w:pStyle w:val="ConsPlusCell"/>
        <w:ind w:firstLine="709"/>
        <w:jc w:val="center"/>
        <w:rPr>
          <w:rFonts w:ascii="Times New Roman" w:hAnsi="Times New Roman" w:cs="Times New Roman"/>
          <w:sz w:val="28"/>
          <w:szCs w:val="28"/>
        </w:rPr>
      </w:pPr>
      <w:r w:rsidRPr="007B17A2">
        <w:rPr>
          <w:rFonts w:ascii="Times New Roman" w:hAnsi="Times New Roman" w:cs="Times New Roman"/>
          <w:sz w:val="28"/>
          <w:szCs w:val="28"/>
        </w:rPr>
        <w:lastRenderedPageBreak/>
        <w:t>2. Мероприятия подпрограммы</w:t>
      </w:r>
    </w:p>
    <w:p w14:paraId="4E79EBB0" w14:textId="77777777" w:rsidR="00B7043D" w:rsidRPr="007B17A2" w:rsidRDefault="00B7043D" w:rsidP="00B7043D">
      <w:pPr>
        <w:pStyle w:val="ConsPlusCell"/>
        <w:ind w:firstLine="709"/>
        <w:jc w:val="center"/>
        <w:rPr>
          <w:rFonts w:ascii="Times New Roman" w:hAnsi="Times New Roman" w:cs="Times New Roman"/>
          <w:sz w:val="28"/>
          <w:szCs w:val="28"/>
        </w:rPr>
      </w:pPr>
    </w:p>
    <w:p w14:paraId="36539AF3" w14:textId="77777777" w:rsidR="00B7043D" w:rsidRPr="007B17A2" w:rsidRDefault="00B7043D" w:rsidP="00B7043D">
      <w:pPr>
        <w:ind w:firstLine="709"/>
        <w:jc w:val="both"/>
        <w:rPr>
          <w:sz w:val="28"/>
          <w:szCs w:val="28"/>
        </w:rPr>
      </w:pPr>
      <w:r w:rsidRPr="007B17A2">
        <w:rPr>
          <w:rFonts w:eastAsia="Calibri"/>
          <w:sz w:val="28"/>
          <w:szCs w:val="28"/>
        </w:rPr>
        <w:t xml:space="preserve">Мероприятие 1. </w:t>
      </w:r>
      <w:r w:rsidRPr="007B17A2">
        <w:rPr>
          <w:sz w:val="28"/>
          <w:szCs w:val="28"/>
        </w:rPr>
        <w:t>Учет и оценка муниципального имущества, постановка на кадастровый учет и регистрация права собственности бесхозяйных объектов капитального строительства, коммунальной инфраструктуры»:</w:t>
      </w:r>
    </w:p>
    <w:p w14:paraId="406C3837" w14:textId="77777777" w:rsidR="00B7043D" w:rsidRPr="007B17A2" w:rsidRDefault="00B7043D" w:rsidP="00B7043D">
      <w:pPr>
        <w:ind w:firstLine="709"/>
        <w:jc w:val="both"/>
        <w:rPr>
          <w:sz w:val="28"/>
          <w:szCs w:val="28"/>
        </w:rPr>
      </w:pPr>
      <w:r w:rsidRPr="007B17A2">
        <w:rPr>
          <w:sz w:val="28"/>
          <w:szCs w:val="28"/>
        </w:rPr>
        <w:t xml:space="preserve">Для осуществления эффективного администрирования доходов от сдачи в аренду имущества Отделом проводится мониторинг поступления доходов в бюджет города, своевременное информирование плательщиков об изменениях в законодательстве, связанных с перечислением платежей, проводятся сверки взаимных расчетов. Проводятся мероприятия, направленные на повышение поступления доходов, а также на сокращение недоимки в бюджет города. Для повышения уровня собираемости неналоговых доходов необходимо совершенствование системы учета имущества, составляющего муниципальную казну, осуществление контроля за фактическим наличием, состоянием, использованием по назначению и сохранностью муниципального имущества. Постановка на кадастровый учет и наличие выписки из ЕГРН на объекты недвижимости является обязательным требованием при проведении государственной регистрации права муниципальной собственности. Проведение технической инвентаризации позволит установить точную площадь объектов недвижимости. Потребность проведения технической инвентаризации объясняется, прежде всего, необходимостью включения в реестр муниципального имущества в качестве самостоятельных объектов учета, государственной регистрации права муниципальной собственности и передаче их в пользование. Система программных мероприятий, направленных на повышение эффективности управления и распоряжения муниципальным имуществом, включает в себя комплекс мероприятий, необходимых для постановки на кадастровый учет муниципального имущества, регистрации права собственности и создания механизмов, позволяющих повысить эффективность управления объектами муниципальной собственности. Оформление права собственности муниципального образования </w:t>
      </w:r>
      <w:proofErr w:type="spellStart"/>
      <w:r w:rsidRPr="007B17A2">
        <w:rPr>
          <w:sz w:val="28"/>
          <w:szCs w:val="28"/>
        </w:rPr>
        <w:t>Боготольский</w:t>
      </w:r>
      <w:proofErr w:type="spellEnd"/>
      <w:r w:rsidRPr="007B17A2">
        <w:rPr>
          <w:sz w:val="28"/>
          <w:szCs w:val="28"/>
        </w:rPr>
        <w:t xml:space="preserve"> муниципальный округ на объекты, передаваемые с одной формы собственности в другую, а также в связи с приобретением имущества в собственность муниципального образования город Боготол, будет проводиться в соответствии с законодательством Российской Федерации. Проводимые мероприятия по оформлению права собственности на объекты недвижимого имущества позволят обеспечить защиту имущественных прав муниципального образования </w:t>
      </w:r>
      <w:proofErr w:type="spellStart"/>
      <w:r w:rsidRPr="007B17A2">
        <w:rPr>
          <w:sz w:val="28"/>
          <w:szCs w:val="28"/>
        </w:rPr>
        <w:t>Боготольский</w:t>
      </w:r>
      <w:proofErr w:type="spellEnd"/>
      <w:r w:rsidRPr="007B17A2">
        <w:rPr>
          <w:sz w:val="28"/>
          <w:szCs w:val="28"/>
        </w:rPr>
        <w:t xml:space="preserve"> муниципальный округ и более эффективно распоряжаться муниципальной собственностью.</w:t>
      </w:r>
    </w:p>
    <w:p w14:paraId="12B56AF4" w14:textId="77777777" w:rsidR="00B7043D" w:rsidRPr="007B17A2" w:rsidRDefault="00B7043D" w:rsidP="00B7043D">
      <w:pPr>
        <w:ind w:firstLine="709"/>
        <w:jc w:val="both"/>
        <w:rPr>
          <w:sz w:val="28"/>
          <w:szCs w:val="28"/>
        </w:rPr>
      </w:pPr>
      <w:r w:rsidRPr="007B17A2">
        <w:rPr>
          <w:sz w:val="28"/>
          <w:szCs w:val="28"/>
        </w:rPr>
        <w:t xml:space="preserve">Мероприятие 2. В рамках реализации мероприятия 2 планируется выполнение следующих задач: проведение мероприятий по проведению кадастровых работ с одновременной регистрацией права муниципальной собственности объектов недвижимого имущества, учитываемых в реестре муниципального имущества; обеспечение полной объективной информацией о местоположении, количественном и качественном составе, техническом </w:t>
      </w:r>
      <w:r w:rsidRPr="007B17A2">
        <w:rPr>
          <w:sz w:val="28"/>
          <w:szCs w:val="28"/>
        </w:rPr>
        <w:lastRenderedPageBreak/>
        <w:t xml:space="preserve">состоянии, стоимости объектов недвижимости и изменения этих показателей. </w:t>
      </w:r>
    </w:p>
    <w:p w14:paraId="54D4C55E" w14:textId="2B52E138" w:rsidR="00B7043D" w:rsidRPr="007B17A2" w:rsidRDefault="00B7043D" w:rsidP="00B7043D">
      <w:pPr>
        <w:ind w:firstLine="709"/>
        <w:jc w:val="both"/>
        <w:rPr>
          <w:sz w:val="28"/>
          <w:szCs w:val="28"/>
        </w:rPr>
      </w:pPr>
      <w:r w:rsidRPr="007B17A2">
        <w:rPr>
          <w:sz w:val="28"/>
          <w:szCs w:val="28"/>
        </w:rPr>
        <w:t xml:space="preserve">Мероприятие  реализуется в соответствии с  </w:t>
      </w:r>
      <w:hyperlink r:id="rId14" w:history="1">
        <w:r w:rsidRPr="00C07F13">
          <w:rPr>
            <w:rStyle w:val="ad"/>
            <w:rFonts w:eastAsia="Calibri"/>
            <w:color w:val="auto"/>
            <w:sz w:val="28"/>
            <w:szCs w:val="28"/>
            <w:u w:val="none"/>
            <w:lang w:eastAsia="en-US"/>
          </w:rPr>
          <w:t>Методикой</w:t>
        </w:r>
      </w:hyperlink>
      <w:r w:rsidRPr="007B17A2">
        <w:rPr>
          <w:rFonts w:eastAsia="Calibri"/>
          <w:sz w:val="28"/>
          <w:szCs w:val="28"/>
          <w:lang w:eastAsia="en-US"/>
        </w:rPr>
        <w:t xml:space="preserve"> распределения иных межбюджетных трансфертов из краевого бюджета бюджетам муниципальных образований края на мероприятия п</w:t>
      </w:r>
      <w:r w:rsidR="00C07F13">
        <w:rPr>
          <w:rFonts w:eastAsia="Calibri"/>
          <w:sz w:val="28"/>
          <w:szCs w:val="28"/>
          <w:lang w:eastAsia="en-US"/>
        </w:rPr>
        <w:t xml:space="preserve">о постановке на государственный </w:t>
      </w:r>
      <w:r w:rsidRPr="007B17A2">
        <w:rPr>
          <w:rFonts w:eastAsia="Calibri"/>
          <w:sz w:val="28"/>
          <w:szCs w:val="28"/>
          <w:lang w:eastAsia="en-US"/>
        </w:rPr>
        <w:t xml:space="preserve">кадастровый учет </w:t>
      </w:r>
      <w:r w:rsidRPr="007B17A2">
        <w:rPr>
          <w:rFonts w:eastAsia="Calibri"/>
          <w:sz w:val="28"/>
          <w:szCs w:val="28"/>
          <w:lang w:eastAsia="en-US"/>
        </w:rPr>
        <w:br/>
        <w:t xml:space="preserve">с одновременной регистрацией прав собственности муниципальных образований на объекты недвижимости и правилами их предоставления, утвержденными постановлением Правительства Красноярского края </w:t>
      </w:r>
      <w:r w:rsidRPr="007B17A2">
        <w:rPr>
          <w:rFonts w:eastAsia="Calibri"/>
          <w:sz w:val="28"/>
          <w:szCs w:val="28"/>
          <w:lang w:eastAsia="en-US"/>
        </w:rPr>
        <w:br/>
        <w:t xml:space="preserve">от </w:t>
      </w:r>
      <w:r w:rsidRPr="007B17A2">
        <w:rPr>
          <w:sz w:val="28"/>
          <w:szCs w:val="28"/>
          <w:lang w:eastAsia="en-US"/>
        </w:rPr>
        <w:t xml:space="preserve">27.05.2024 № 402-п </w:t>
      </w:r>
      <w:r w:rsidRPr="007B17A2">
        <w:rPr>
          <w:sz w:val="28"/>
          <w:szCs w:val="28"/>
        </w:rPr>
        <w:t>«</w:t>
      </w:r>
      <w:r w:rsidRPr="007B17A2">
        <w:rPr>
          <w:rFonts w:eastAsia="Calibri"/>
          <w:sz w:val="28"/>
          <w:szCs w:val="28"/>
        </w:rPr>
        <w:t>Об утверждении Методики распределения иных межбюджетных трансфертов из краевого бюджета бюджетам муниципа</w:t>
      </w:r>
      <w:r w:rsidR="00C07F13">
        <w:rPr>
          <w:rFonts w:eastAsia="Calibri"/>
          <w:sz w:val="28"/>
          <w:szCs w:val="28"/>
        </w:rPr>
        <w:t xml:space="preserve">льных образований Красноярского </w:t>
      </w:r>
      <w:r w:rsidRPr="007B17A2">
        <w:rPr>
          <w:rFonts w:eastAsia="Calibri"/>
          <w:sz w:val="28"/>
          <w:szCs w:val="28"/>
        </w:rPr>
        <w:t xml:space="preserve">края </w:t>
      </w:r>
      <w:r w:rsidRPr="007B17A2">
        <w:rPr>
          <w:rFonts w:eastAsia="Calibri"/>
          <w:sz w:val="28"/>
          <w:szCs w:val="28"/>
        </w:rPr>
        <w:br/>
        <w:t xml:space="preserve">на мероприятия по постановке на государственный кадастровый учет </w:t>
      </w:r>
      <w:r w:rsidRPr="007B17A2">
        <w:rPr>
          <w:rFonts w:eastAsia="Calibri"/>
          <w:sz w:val="28"/>
          <w:szCs w:val="28"/>
        </w:rPr>
        <w:br/>
        <w:t>с одновременной регистрацией прав собственности муниципальных образований на объекты недвижимости и правил их предоставления</w:t>
      </w:r>
      <w:r w:rsidRPr="007B17A2">
        <w:rPr>
          <w:sz w:val="28"/>
          <w:szCs w:val="28"/>
        </w:rPr>
        <w:t>»</w:t>
      </w:r>
      <w:bookmarkStart w:id="2" w:name="P30"/>
      <w:bookmarkEnd w:id="2"/>
      <w:r w:rsidRPr="007B17A2">
        <w:rPr>
          <w:sz w:val="28"/>
          <w:szCs w:val="28"/>
        </w:rPr>
        <w:t xml:space="preserve">. </w:t>
      </w:r>
    </w:p>
    <w:p w14:paraId="01A47FDE" w14:textId="77777777" w:rsidR="00B7043D" w:rsidRPr="007B17A2" w:rsidRDefault="00B7043D" w:rsidP="00B7043D">
      <w:pPr>
        <w:ind w:firstLine="709"/>
        <w:jc w:val="both"/>
        <w:rPr>
          <w:sz w:val="28"/>
          <w:szCs w:val="28"/>
        </w:rPr>
      </w:pPr>
      <w:r w:rsidRPr="007B17A2">
        <w:rPr>
          <w:sz w:val="28"/>
          <w:szCs w:val="28"/>
          <w:shd w:val="clear" w:color="auto" w:fill="FFFFFF"/>
        </w:rPr>
        <w:t xml:space="preserve">Объемы средств местного бюджета для финансирования мероприятия носят прогнозный характер и подлежат ежегодной корректировке.  </w:t>
      </w:r>
    </w:p>
    <w:p w14:paraId="1ECA1D86" w14:textId="77777777" w:rsidR="00B7043D" w:rsidRPr="007B17A2" w:rsidRDefault="00B7043D" w:rsidP="00B7043D">
      <w:pPr>
        <w:tabs>
          <w:tab w:val="left" w:pos="360"/>
        </w:tabs>
        <w:ind w:firstLine="709"/>
        <w:jc w:val="both"/>
        <w:rPr>
          <w:sz w:val="28"/>
          <w:szCs w:val="28"/>
        </w:rPr>
      </w:pPr>
      <w:r w:rsidRPr="007B17A2">
        <w:rPr>
          <w:sz w:val="28"/>
          <w:szCs w:val="28"/>
        </w:rPr>
        <w:t xml:space="preserve">Мероприятие 3.  «Содержание, капитальный ремонт муниципального имущества» (далее - Подпрограмма) предусматривает повышение уровня и качества жизни людей, создание благоприятных условий на территории </w:t>
      </w:r>
      <w:proofErr w:type="spellStart"/>
      <w:r w:rsidRPr="007B17A2">
        <w:rPr>
          <w:sz w:val="28"/>
          <w:szCs w:val="28"/>
        </w:rPr>
        <w:t>Боготольского</w:t>
      </w:r>
      <w:proofErr w:type="spellEnd"/>
      <w:r w:rsidRPr="007B17A2">
        <w:rPr>
          <w:sz w:val="28"/>
          <w:szCs w:val="28"/>
        </w:rPr>
        <w:t xml:space="preserve"> муниципального округа.</w:t>
      </w:r>
    </w:p>
    <w:p w14:paraId="4ADB6829" w14:textId="77777777" w:rsidR="00B7043D" w:rsidRPr="007B17A2" w:rsidRDefault="00B7043D" w:rsidP="00B7043D">
      <w:pPr>
        <w:tabs>
          <w:tab w:val="left" w:pos="360"/>
        </w:tabs>
        <w:ind w:firstLine="709"/>
        <w:jc w:val="both"/>
        <w:rPr>
          <w:sz w:val="28"/>
          <w:szCs w:val="28"/>
        </w:rPr>
      </w:pPr>
      <w:r w:rsidRPr="007B17A2">
        <w:rPr>
          <w:sz w:val="28"/>
          <w:szCs w:val="28"/>
        </w:rPr>
        <w:t xml:space="preserve">На сегодняшний день отчетливо обозначилась проблема содержания имущества, находящегося в собственности муниципального образования </w:t>
      </w:r>
      <w:proofErr w:type="spellStart"/>
      <w:r w:rsidRPr="007B17A2">
        <w:rPr>
          <w:sz w:val="28"/>
          <w:szCs w:val="28"/>
        </w:rPr>
        <w:t>Боготольского</w:t>
      </w:r>
      <w:proofErr w:type="spellEnd"/>
      <w:r w:rsidRPr="007B17A2">
        <w:rPr>
          <w:sz w:val="28"/>
          <w:szCs w:val="28"/>
        </w:rPr>
        <w:t xml:space="preserve"> муниципального округа, являясь одной из актуальных, требующих ежедневного внимания и принятия эффективных решений. Причиной, вызывающей необходимость выполнения программных мероприятий, является процесс физического и морального старения объектов, который в случае невыполнения работ по содержанию данных объектов приведет к значительному ухудшению их состояния, к возникновению чрезвычайных ситуаций, представляющих угрозу жизни граждан. Физический износ муниципального имущества отличается по времени и зависит от многих факторов, основными из которых являются природно-климатические факторы и жизнедеятельность человека, в связи с этим сроки его службы по времени различны.</w:t>
      </w:r>
    </w:p>
    <w:p w14:paraId="5E37C100" w14:textId="77777777" w:rsidR="00B7043D" w:rsidRPr="007B17A2" w:rsidRDefault="00B7043D" w:rsidP="00B7043D">
      <w:pPr>
        <w:tabs>
          <w:tab w:val="left" w:pos="360"/>
        </w:tabs>
        <w:ind w:firstLine="709"/>
        <w:jc w:val="both"/>
        <w:rPr>
          <w:sz w:val="28"/>
          <w:szCs w:val="28"/>
        </w:rPr>
      </w:pPr>
      <w:r w:rsidRPr="007B17A2">
        <w:rPr>
          <w:sz w:val="28"/>
          <w:szCs w:val="28"/>
        </w:rPr>
        <w:t xml:space="preserve">Мероприятие 4. Капитальный ремонт общего имущества многоквартирных домов. </w:t>
      </w:r>
    </w:p>
    <w:p w14:paraId="1BF405E7" w14:textId="61465BE4" w:rsidR="00B7043D" w:rsidRPr="007B17A2" w:rsidRDefault="00B7043D" w:rsidP="00B7043D">
      <w:pPr>
        <w:tabs>
          <w:tab w:val="left" w:pos="360"/>
        </w:tabs>
        <w:ind w:firstLine="709"/>
        <w:jc w:val="both"/>
        <w:rPr>
          <w:sz w:val="28"/>
          <w:szCs w:val="28"/>
        </w:rPr>
      </w:pPr>
      <w:r w:rsidRPr="007B17A2">
        <w:rPr>
          <w:sz w:val="28"/>
          <w:szCs w:val="28"/>
        </w:rPr>
        <w:t>С 2005 года, с момента вступления в силу Жилищного кодекса Российской Федерации, определившего переход к рыночным отношениям</w:t>
      </w:r>
      <w:r w:rsidRPr="007B17A2">
        <w:rPr>
          <w:sz w:val="28"/>
          <w:szCs w:val="28"/>
        </w:rPr>
        <w:br/>
        <w:t>в жилищно-коммунальном хозяйстве, бремя по содержанию и ремонту общего имущества многоквартирных домов легло на собствен</w:t>
      </w:r>
      <w:r w:rsidR="00C07F13">
        <w:rPr>
          <w:sz w:val="28"/>
          <w:szCs w:val="28"/>
        </w:rPr>
        <w:t xml:space="preserve">ников помещений. В соответствии </w:t>
      </w:r>
      <w:r w:rsidRPr="007B17A2">
        <w:rPr>
          <w:sz w:val="28"/>
          <w:szCs w:val="28"/>
        </w:rPr>
        <w:t xml:space="preserve">с законом Российской Федерации </w:t>
      </w:r>
      <w:r w:rsidRPr="007B17A2">
        <w:rPr>
          <w:sz w:val="28"/>
          <w:szCs w:val="28"/>
        </w:rPr>
        <w:br/>
        <w:t xml:space="preserve">«О приватизации жилищного фонда в Российской Федерации» от 04.07.1991 № 1541-1 за бывшим </w:t>
      </w:r>
      <w:proofErr w:type="spellStart"/>
      <w:r w:rsidRPr="007B17A2">
        <w:rPr>
          <w:sz w:val="28"/>
          <w:szCs w:val="28"/>
        </w:rPr>
        <w:t>наймодателем</w:t>
      </w:r>
      <w:proofErr w:type="spellEnd"/>
      <w:r w:rsidRPr="007B17A2">
        <w:rPr>
          <w:sz w:val="28"/>
          <w:szCs w:val="28"/>
        </w:rPr>
        <w:t xml:space="preserve">, т.е. государством, сохранилась обязанность производить капитальный ремонт домов и жилых помещений в соответствии с нормами содержания, эксплуатации и ремонта жилищного фонда до момента исполнения обязательств. Однако, принимая во внимание </w:t>
      </w:r>
      <w:r w:rsidRPr="007B17A2">
        <w:rPr>
          <w:sz w:val="28"/>
          <w:szCs w:val="28"/>
        </w:rPr>
        <w:lastRenderedPageBreak/>
        <w:t>колоссальный объем жилищного фонда, нуждающегося в капитальном ремонте на момент его приватизации, решение проблемы разовыми мероприятиями, финансируемыми за счет средств бюджетов всех уровней, не представлялось возможным.</w:t>
      </w:r>
    </w:p>
    <w:p w14:paraId="7B932DC8" w14:textId="77777777" w:rsidR="00B7043D" w:rsidRPr="007B17A2" w:rsidRDefault="00B7043D" w:rsidP="00B7043D">
      <w:pPr>
        <w:tabs>
          <w:tab w:val="left" w:pos="360"/>
        </w:tabs>
        <w:ind w:firstLine="709"/>
        <w:jc w:val="both"/>
        <w:rPr>
          <w:sz w:val="28"/>
          <w:szCs w:val="28"/>
        </w:rPr>
      </w:pPr>
      <w:r w:rsidRPr="007B17A2">
        <w:rPr>
          <w:sz w:val="28"/>
          <w:szCs w:val="28"/>
        </w:rPr>
        <w:t xml:space="preserve">В соответствии с изменениями, внесенными в Жилищный кодекс Российской Федерации, в  целях планирования и организации проведения капитального ремонта общего имущества в многоквартирных домах, планирования предоставления государственной поддержки, муниципальной поддержки на проведение капитального ремонта общего имущества в многоквартирных домах за счет средств бюджетов субъектов Российской Федерации, местных бюджетов (далее - государственная поддержка, муниципальная поддержка капитального ремонта),  постановлением Правительства Красноярского края от 27 декабря </w:t>
      </w:r>
      <w:smartTag w:uri="urn:schemas-microsoft-com:office:smarttags" w:element="metricconverter">
        <w:smartTagPr>
          <w:attr w:name="ProductID" w:val="2013 г"/>
        </w:smartTagPr>
        <w:r w:rsidRPr="007B17A2">
          <w:rPr>
            <w:sz w:val="28"/>
            <w:szCs w:val="28"/>
          </w:rPr>
          <w:t>2013 г</w:t>
        </w:r>
      </w:smartTag>
      <w:r w:rsidRPr="007B17A2">
        <w:rPr>
          <w:sz w:val="28"/>
          <w:szCs w:val="28"/>
        </w:rPr>
        <w:t xml:space="preserve"> № 709-п «Об утверждении региональной программы капитального ремонта общего имущества в многоквартирных домах, расположенных на территории Красноярского края»  утверждена региональная программа капитального ремонта общего имущества в многоквартирных домах, расположенных на территории </w:t>
      </w:r>
      <w:proofErr w:type="spellStart"/>
      <w:r w:rsidRPr="007B17A2">
        <w:rPr>
          <w:sz w:val="28"/>
          <w:szCs w:val="28"/>
        </w:rPr>
        <w:t>Боготольского</w:t>
      </w:r>
      <w:proofErr w:type="spellEnd"/>
      <w:r w:rsidRPr="007B17A2">
        <w:rPr>
          <w:sz w:val="28"/>
          <w:szCs w:val="28"/>
        </w:rPr>
        <w:t xml:space="preserve"> муниципального округа. </w:t>
      </w:r>
    </w:p>
    <w:p w14:paraId="58503AB4" w14:textId="77777777" w:rsidR="00B7043D" w:rsidRPr="007B17A2" w:rsidRDefault="00B7043D" w:rsidP="00B7043D">
      <w:pPr>
        <w:tabs>
          <w:tab w:val="left" w:pos="360"/>
        </w:tabs>
        <w:ind w:firstLine="709"/>
        <w:jc w:val="both"/>
        <w:rPr>
          <w:sz w:val="28"/>
          <w:szCs w:val="28"/>
        </w:rPr>
      </w:pPr>
      <w:r w:rsidRPr="007B17A2">
        <w:rPr>
          <w:sz w:val="28"/>
          <w:szCs w:val="28"/>
        </w:rPr>
        <w:t xml:space="preserve">Средний нормативный срок эксплуатации конструктивных элементов многоквартирных домов составляет 15-30 лет. При этом, учитывая, что краткосрочные планы по реализации программы капитального ремонта, утверждаемые на уровне муниципального образования, должны предполагать цикличность выполнения работ, накопить на капитальный ремонт в состоянии только собственники 5 этажных многоквартирных домов. Собственники помещений в малоэтажных многоквартирных домах (до трех этажей) для выполнения работ на доме площадью </w:t>
      </w:r>
      <w:smartTag w:uri="urn:schemas-microsoft-com:office:smarttags" w:element="metricconverter">
        <w:smartTagPr>
          <w:attr w:name="ProductID" w:val="700 м2"/>
        </w:smartTagPr>
        <w:r w:rsidRPr="007B17A2">
          <w:rPr>
            <w:sz w:val="28"/>
            <w:szCs w:val="28"/>
          </w:rPr>
          <w:t>700 м</w:t>
        </w:r>
        <w:r w:rsidRPr="007B17A2">
          <w:rPr>
            <w:sz w:val="28"/>
            <w:szCs w:val="28"/>
            <w:vertAlign w:val="superscript"/>
          </w:rPr>
          <w:t>2</w:t>
        </w:r>
      </w:smartTag>
      <w:r w:rsidRPr="007B17A2">
        <w:rPr>
          <w:sz w:val="28"/>
          <w:szCs w:val="28"/>
        </w:rPr>
        <w:t xml:space="preserve"> должны будут собирать средства не менее 40 лет.  </w:t>
      </w:r>
    </w:p>
    <w:p w14:paraId="18E8FEB5" w14:textId="77777777" w:rsidR="00B7043D" w:rsidRPr="007B17A2" w:rsidRDefault="00B7043D" w:rsidP="00B7043D">
      <w:pPr>
        <w:tabs>
          <w:tab w:val="left" w:pos="360"/>
        </w:tabs>
        <w:ind w:firstLine="709"/>
        <w:jc w:val="both"/>
        <w:rPr>
          <w:sz w:val="28"/>
          <w:szCs w:val="28"/>
        </w:rPr>
      </w:pPr>
      <w:r w:rsidRPr="007B17A2">
        <w:rPr>
          <w:sz w:val="28"/>
          <w:szCs w:val="28"/>
        </w:rPr>
        <w:t xml:space="preserve">В соответствии с положениями статьи 191 Жилищного кодекса Российской Федерации на проведение работ по капитальному ремонту может предоставляться государственная поддержка. Учитывая, что срок нормативной эксплуатации до постановки на капитальный ремонт по малоэтажной застройке аналогичен (а в некоторых случаях даже ниже) срока, установленного для многоэтажных домов, необходимо предоставление государственной поддержки на выполнение работ по капитальному ремонту, как минимум, тем домам, которые профинансировать работы в нормативные сроки самостоятельно не способны. </w:t>
      </w:r>
    </w:p>
    <w:p w14:paraId="3D802E23" w14:textId="77777777" w:rsidR="00B7043D" w:rsidRPr="007B17A2" w:rsidRDefault="00B7043D" w:rsidP="00B7043D">
      <w:pPr>
        <w:pStyle w:val="ConsPlusCell"/>
        <w:ind w:firstLine="709"/>
        <w:jc w:val="center"/>
        <w:rPr>
          <w:rFonts w:ascii="Times New Roman" w:hAnsi="Times New Roman" w:cs="Times New Roman"/>
          <w:sz w:val="28"/>
          <w:szCs w:val="28"/>
        </w:rPr>
      </w:pPr>
    </w:p>
    <w:p w14:paraId="7976BA05" w14:textId="77777777" w:rsidR="00B7043D" w:rsidRPr="007B17A2" w:rsidRDefault="00B7043D" w:rsidP="00B7043D">
      <w:pPr>
        <w:pStyle w:val="ConsPlusCell"/>
        <w:ind w:left="360"/>
        <w:jc w:val="center"/>
        <w:rPr>
          <w:rFonts w:ascii="Times New Roman" w:hAnsi="Times New Roman" w:cs="Times New Roman"/>
          <w:sz w:val="28"/>
          <w:szCs w:val="28"/>
        </w:rPr>
      </w:pPr>
      <w:r w:rsidRPr="007B17A2">
        <w:rPr>
          <w:rFonts w:ascii="Times New Roman" w:hAnsi="Times New Roman" w:cs="Times New Roman"/>
          <w:sz w:val="28"/>
          <w:szCs w:val="28"/>
        </w:rPr>
        <w:t>3.Механизм реализации подпрограммы</w:t>
      </w:r>
    </w:p>
    <w:p w14:paraId="5ACB52B1" w14:textId="77777777" w:rsidR="00B7043D" w:rsidRPr="007B17A2" w:rsidRDefault="00B7043D" w:rsidP="00B7043D">
      <w:pPr>
        <w:pStyle w:val="ConsPlusCell"/>
        <w:jc w:val="center"/>
        <w:rPr>
          <w:rFonts w:ascii="Times New Roman" w:hAnsi="Times New Roman" w:cs="Times New Roman"/>
          <w:sz w:val="28"/>
          <w:szCs w:val="28"/>
        </w:rPr>
      </w:pPr>
    </w:p>
    <w:p w14:paraId="45303A53" w14:textId="77777777" w:rsidR="00B7043D" w:rsidRPr="007B17A2" w:rsidRDefault="00B7043D" w:rsidP="00B7043D">
      <w:pPr>
        <w:ind w:firstLine="708"/>
        <w:jc w:val="both"/>
        <w:rPr>
          <w:sz w:val="28"/>
          <w:szCs w:val="28"/>
        </w:rPr>
      </w:pPr>
      <w:r w:rsidRPr="007B17A2">
        <w:rPr>
          <w:sz w:val="28"/>
          <w:szCs w:val="28"/>
        </w:rPr>
        <w:t xml:space="preserve">Реализацию подпрограммы осуществляют: </w:t>
      </w:r>
      <w:r w:rsidRPr="007B17A2">
        <w:rPr>
          <w:sz w:val="28"/>
          <w:szCs w:val="28"/>
          <w:shd w:val="clear" w:color="auto" w:fill="FFFFFF"/>
        </w:rPr>
        <w:t xml:space="preserve">администрация </w:t>
      </w:r>
      <w:proofErr w:type="spellStart"/>
      <w:r w:rsidRPr="007B17A2">
        <w:rPr>
          <w:sz w:val="28"/>
          <w:szCs w:val="28"/>
          <w:shd w:val="clear" w:color="auto" w:fill="FFFFFF"/>
        </w:rPr>
        <w:t>Боготольского</w:t>
      </w:r>
      <w:proofErr w:type="spellEnd"/>
      <w:r w:rsidRPr="007B17A2">
        <w:rPr>
          <w:sz w:val="28"/>
          <w:szCs w:val="28"/>
          <w:shd w:val="clear" w:color="auto" w:fill="FFFFFF"/>
        </w:rPr>
        <w:t xml:space="preserve"> муниципального округа</w:t>
      </w:r>
      <w:r w:rsidRPr="007B17A2">
        <w:rPr>
          <w:sz w:val="28"/>
          <w:szCs w:val="28"/>
        </w:rPr>
        <w:t xml:space="preserve">. </w:t>
      </w:r>
    </w:p>
    <w:p w14:paraId="663A5CD0" w14:textId="77777777" w:rsidR="00B7043D" w:rsidRPr="007B17A2" w:rsidRDefault="00B7043D" w:rsidP="00B7043D">
      <w:pPr>
        <w:ind w:firstLine="708"/>
        <w:jc w:val="both"/>
        <w:rPr>
          <w:sz w:val="28"/>
          <w:szCs w:val="28"/>
        </w:rPr>
      </w:pPr>
      <w:r w:rsidRPr="007B17A2">
        <w:rPr>
          <w:sz w:val="28"/>
          <w:szCs w:val="28"/>
        </w:rPr>
        <w:t xml:space="preserve">Главным распорядителем бюджетных средств является </w:t>
      </w:r>
      <w:r w:rsidRPr="007B17A2">
        <w:rPr>
          <w:sz w:val="28"/>
          <w:szCs w:val="28"/>
          <w:shd w:val="clear" w:color="auto" w:fill="FFFFFF"/>
        </w:rPr>
        <w:t xml:space="preserve">администрация </w:t>
      </w:r>
      <w:proofErr w:type="spellStart"/>
      <w:r w:rsidRPr="007B17A2">
        <w:rPr>
          <w:sz w:val="28"/>
          <w:szCs w:val="28"/>
          <w:shd w:val="clear" w:color="auto" w:fill="FFFFFF"/>
        </w:rPr>
        <w:t>Боготольского</w:t>
      </w:r>
      <w:proofErr w:type="spellEnd"/>
      <w:r w:rsidRPr="007B17A2">
        <w:rPr>
          <w:sz w:val="28"/>
          <w:szCs w:val="28"/>
          <w:shd w:val="clear" w:color="auto" w:fill="FFFFFF"/>
        </w:rPr>
        <w:t xml:space="preserve"> муниципального округа.</w:t>
      </w:r>
      <w:r w:rsidRPr="007B17A2">
        <w:rPr>
          <w:sz w:val="28"/>
          <w:szCs w:val="28"/>
        </w:rPr>
        <w:t xml:space="preserve"> </w:t>
      </w:r>
    </w:p>
    <w:p w14:paraId="68078F85" w14:textId="77777777" w:rsidR="00B7043D" w:rsidRPr="007B17A2" w:rsidRDefault="00B7043D" w:rsidP="00B7043D">
      <w:pPr>
        <w:ind w:firstLine="708"/>
        <w:jc w:val="both"/>
        <w:rPr>
          <w:sz w:val="28"/>
          <w:szCs w:val="28"/>
        </w:rPr>
      </w:pPr>
      <w:r w:rsidRPr="007B17A2">
        <w:rPr>
          <w:sz w:val="28"/>
          <w:szCs w:val="28"/>
        </w:rPr>
        <w:t xml:space="preserve">На начальном этапе ресурсным обеспечением подпрограммы являются средства местного бюджета. </w:t>
      </w:r>
    </w:p>
    <w:p w14:paraId="0519DA1B" w14:textId="77777777" w:rsidR="00B7043D" w:rsidRPr="007B17A2" w:rsidRDefault="00B7043D" w:rsidP="00B7043D">
      <w:pPr>
        <w:ind w:firstLine="709"/>
        <w:jc w:val="both"/>
        <w:rPr>
          <w:sz w:val="28"/>
          <w:szCs w:val="28"/>
        </w:rPr>
      </w:pPr>
      <w:r w:rsidRPr="007B17A2">
        <w:rPr>
          <w:sz w:val="28"/>
          <w:szCs w:val="28"/>
        </w:rPr>
        <w:lastRenderedPageBreak/>
        <w:t>Первоначально затраты на реализацию подпрограммы прогнозируются из затрат, связанных с реализацией мероприятий по настоящей подпрограмме и определены на основании локально-сметных расчетов.</w:t>
      </w:r>
    </w:p>
    <w:p w14:paraId="4BD0E9CB" w14:textId="77777777" w:rsidR="00B7043D" w:rsidRPr="007B17A2" w:rsidRDefault="00B7043D" w:rsidP="00B7043D">
      <w:pPr>
        <w:pStyle w:val="ConsPlusNormal"/>
        <w:ind w:firstLine="709"/>
        <w:jc w:val="both"/>
        <w:rPr>
          <w:rFonts w:ascii="Times New Roman" w:hAnsi="Times New Roman" w:cs="Times New Roman"/>
        </w:rPr>
      </w:pPr>
      <w:r w:rsidRPr="007B17A2">
        <w:rPr>
          <w:rFonts w:ascii="Times New Roman" w:hAnsi="Times New Roman" w:cs="Times New Roman"/>
          <w:sz w:val="28"/>
          <w:szCs w:val="28"/>
          <w:shd w:val="clear" w:color="auto" w:fill="FFFFFF"/>
        </w:rPr>
        <w:t xml:space="preserve">Для выполнения мероприятий 1, 2 администрация </w:t>
      </w:r>
      <w:proofErr w:type="spellStart"/>
      <w:r w:rsidRPr="007B17A2">
        <w:rPr>
          <w:rFonts w:ascii="Times New Roman" w:hAnsi="Times New Roman" w:cs="Times New Roman"/>
          <w:sz w:val="28"/>
          <w:szCs w:val="28"/>
          <w:shd w:val="clear" w:color="auto" w:fill="FFFFFF"/>
        </w:rPr>
        <w:t>Боготольского</w:t>
      </w:r>
      <w:proofErr w:type="spellEnd"/>
      <w:r w:rsidRPr="007B17A2">
        <w:rPr>
          <w:rFonts w:ascii="Times New Roman" w:hAnsi="Times New Roman" w:cs="Times New Roman"/>
          <w:sz w:val="28"/>
          <w:szCs w:val="28"/>
          <w:shd w:val="clear" w:color="auto" w:fill="FFFFFF"/>
        </w:rPr>
        <w:t xml:space="preserve"> муниципального округа (отдел архитектуры и градостроительства) подает заявку в МКУ «Центр муниципальных закупок».</w:t>
      </w:r>
    </w:p>
    <w:p w14:paraId="28A5DC20" w14:textId="77777777" w:rsidR="00B7043D" w:rsidRPr="007B17A2" w:rsidRDefault="00B7043D" w:rsidP="00B7043D">
      <w:pPr>
        <w:ind w:firstLine="709"/>
        <w:jc w:val="both"/>
      </w:pPr>
      <w:r w:rsidRPr="007B17A2">
        <w:rPr>
          <w:sz w:val="28"/>
          <w:szCs w:val="28"/>
          <w:shd w:val="clear" w:color="auto" w:fill="FFFFFF"/>
        </w:rPr>
        <w:t>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МКУ «Центр муниципальных закупок» осуществляет процедуру по проведению закупки в форме электронного аукциона на проведение заявленных работ.</w:t>
      </w:r>
    </w:p>
    <w:p w14:paraId="7DFA871F" w14:textId="77777777" w:rsidR="00B7043D" w:rsidRPr="007B17A2" w:rsidRDefault="00B7043D" w:rsidP="00B7043D">
      <w:pPr>
        <w:pStyle w:val="ConsPlusCell"/>
        <w:ind w:firstLine="709"/>
        <w:jc w:val="both"/>
        <w:rPr>
          <w:rFonts w:ascii="Times New Roman" w:hAnsi="Times New Roman" w:cs="Times New Roman"/>
          <w:sz w:val="28"/>
          <w:szCs w:val="28"/>
        </w:rPr>
      </w:pPr>
      <w:r w:rsidRPr="007B17A2">
        <w:rPr>
          <w:rFonts w:ascii="Times New Roman" w:hAnsi="Times New Roman" w:cs="Times New Roman"/>
          <w:sz w:val="28"/>
          <w:szCs w:val="28"/>
        </w:rPr>
        <w:t xml:space="preserve">       </w:t>
      </w:r>
    </w:p>
    <w:p w14:paraId="0F1EA5C1" w14:textId="77777777" w:rsidR="00B7043D" w:rsidRPr="007B17A2" w:rsidRDefault="00B7043D" w:rsidP="00B7043D">
      <w:pPr>
        <w:jc w:val="both"/>
        <w:rPr>
          <w:sz w:val="28"/>
          <w:szCs w:val="28"/>
        </w:rPr>
        <w:sectPr w:rsidR="00B7043D" w:rsidRPr="007B17A2" w:rsidSect="005D7234">
          <w:pgSz w:w="11906" w:h="16838" w:code="9"/>
          <w:pgMar w:top="1134" w:right="849" w:bottom="993" w:left="1701" w:header="709" w:footer="709" w:gutter="0"/>
          <w:cols w:space="708"/>
          <w:docGrid w:linePitch="360"/>
        </w:sectPr>
      </w:pPr>
    </w:p>
    <w:p w14:paraId="25C98966" w14:textId="5EA842C0" w:rsidR="00B7043D" w:rsidRPr="007B17A2" w:rsidRDefault="00C07F13" w:rsidP="00C07F13">
      <w:pPr>
        <w:ind w:right="962"/>
        <w:rPr>
          <w:sz w:val="28"/>
          <w:szCs w:val="28"/>
        </w:rPr>
      </w:pPr>
      <w:r>
        <w:rPr>
          <w:sz w:val="28"/>
          <w:szCs w:val="28"/>
        </w:rPr>
        <w:lastRenderedPageBreak/>
        <w:t xml:space="preserve">                                                                                                               </w:t>
      </w:r>
      <w:r w:rsidR="00B7043D" w:rsidRPr="007B17A2">
        <w:rPr>
          <w:sz w:val="28"/>
          <w:szCs w:val="28"/>
        </w:rPr>
        <w:t>Приложение № 1</w:t>
      </w:r>
    </w:p>
    <w:p w14:paraId="3FA8CEF1" w14:textId="77777777" w:rsidR="00B7043D" w:rsidRPr="007B17A2" w:rsidRDefault="00B7043D" w:rsidP="00C07F13">
      <w:pPr>
        <w:ind w:left="7797" w:right="962"/>
        <w:rPr>
          <w:sz w:val="28"/>
          <w:szCs w:val="28"/>
        </w:rPr>
      </w:pPr>
      <w:r w:rsidRPr="007B17A2">
        <w:rPr>
          <w:sz w:val="28"/>
          <w:szCs w:val="28"/>
        </w:rPr>
        <w:t xml:space="preserve">к подпрограмме «Повышение эффективности управления муниципальным имуществом и земельными ресурсами </w:t>
      </w:r>
      <w:proofErr w:type="spellStart"/>
      <w:r w:rsidRPr="007B17A2">
        <w:rPr>
          <w:sz w:val="28"/>
          <w:szCs w:val="28"/>
        </w:rPr>
        <w:t>Боготольского</w:t>
      </w:r>
      <w:proofErr w:type="spellEnd"/>
      <w:r w:rsidRPr="007B17A2">
        <w:rPr>
          <w:sz w:val="28"/>
          <w:szCs w:val="28"/>
        </w:rPr>
        <w:t xml:space="preserve"> муниципального округа»</w:t>
      </w:r>
    </w:p>
    <w:p w14:paraId="4A17D8EE" w14:textId="77777777" w:rsidR="00B7043D" w:rsidRPr="007B17A2" w:rsidRDefault="00B7043D" w:rsidP="00B7043D">
      <w:pPr>
        <w:ind w:left="7797" w:right="962"/>
        <w:jc w:val="right"/>
        <w:rPr>
          <w:bCs/>
          <w:sz w:val="28"/>
          <w:szCs w:val="28"/>
        </w:rPr>
      </w:pPr>
    </w:p>
    <w:p w14:paraId="0FE9F316" w14:textId="77777777" w:rsidR="00B7043D" w:rsidRPr="007B17A2" w:rsidRDefault="00B7043D" w:rsidP="00B7043D">
      <w:pPr>
        <w:ind w:firstLine="540"/>
        <w:jc w:val="center"/>
        <w:rPr>
          <w:sz w:val="28"/>
          <w:szCs w:val="28"/>
        </w:rPr>
      </w:pPr>
      <w:r w:rsidRPr="007B17A2">
        <w:rPr>
          <w:sz w:val="28"/>
          <w:szCs w:val="28"/>
        </w:rPr>
        <w:t>Перечень и значения показателей результативности подпрограммы</w:t>
      </w:r>
    </w:p>
    <w:tbl>
      <w:tblPr>
        <w:tblW w:w="13672" w:type="dxa"/>
        <w:tblInd w:w="70" w:type="dxa"/>
        <w:tblLayout w:type="fixed"/>
        <w:tblCellMar>
          <w:left w:w="70" w:type="dxa"/>
          <w:right w:w="70" w:type="dxa"/>
        </w:tblCellMar>
        <w:tblLook w:val="0000" w:firstRow="0" w:lastRow="0" w:firstColumn="0" w:lastColumn="0" w:noHBand="0" w:noVBand="0"/>
      </w:tblPr>
      <w:tblGrid>
        <w:gridCol w:w="631"/>
        <w:gridCol w:w="4678"/>
        <w:gridCol w:w="1417"/>
        <w:gridCol w:w="1276"/>
        <w:gridCol w:w="1701"/>
        <w:gridCol w:w="1276"/>
        <w:gridCol w:w="1559"/>
        <w:gridCol w:w="1134"/>
      </w:tblGrid>
      <w:tr w:rsidR="00B7043D" w:rsidRPr="007B17A2" w14:paraId="47F86D0D" w14:textId="77777777" w:rsidTr="00B7043D">
        <w:trPr>
          <w:cantSplit/>
          <w:trHeight w:val="219"/>
        </w:trPr>
        <w:tc>
          <w:tcPr>
            <w:tcW w:w="631" w:type="dxa"/>
            <w:vMerge w:val="restart"/>
            <w:tcBorders>
              <w:top w:val="single" w:sz="6" w:space="0" w:color="auto"/>
              <w:left w:val="single" w:sz="6" w:space="0" w:color="auto"/>
              <w:right w:val="single" w:sz="6" w:space="0" w:color="auto"/>
            </w:tcBorders>
            <w:vAlign w:val="center"/>
          </w:tcPr>
          <w:p w14:paraId="1D1F578E" w14:textId="77777777" w:rsidR="00B7043D" w:rsidRPr="007B17A2" w:rsidRDefault="00B7043D" w:rsidP="00B7043D">
            <w:pPr>
              <w:pStyle w:val="ConsPlusNormal"/>
              <w:widowControl/>
              <w:ind w:firstLine="0"/>
              <w:jc w:val="center"/>
              <w:rPr>
                <w:rFonts w:ascii="Times New Roman" w:hAnsi="Times New Roman" w:cs="Times New Roman"/>
                <w:sz w:val="22"/>
                <w:szCs w:val="22"/>
              </w:rPr>
            </w:pPr>
            <w:r w:rsidRPr="007B17A2">
              <w:rPr>
                <w:rFonts w:ascii="Times New Roman" w:hAnsi="Times New Roman" w:cs="Times New Roman"/>
                <w:sz w:val="22"/>
                <w:szCs w:val="22"/>
              </w:rPr>
              <w:t>№ п/п</w:t>
            </w:r>
          </w:p>
        </w:tc>
        <w:tc>
          <w:tcPr>
            <w:tcW w:w="4678" w:type="dxa"/>
            <w:vMerge w:val="restart"/>
            <w:tcBorders>
              <w:top w:val="single" w:sz="6" w:space="0" w:color="auto"/>
              <w:left w:val="single" w:sz="6" w:space="0" w:color="auto"/>
              <w:right w:val="single" w:sz="6" w:space="0" w:color="auto"/>
            </w:tcBorders>
            <w:vAlign w:val="center"/>
          </w:tcPr>
          <w:p w14:paraId="566E9DC7" w14:textId="77777777" w:rsidR="00B7043D" w:rsidRPr="007B17A2" w:rsidRDefault="00B7043D" w:rsidP="00B7043D">
            <w:pPr>
              <w:pStyle w:val="ConsPlusNormal"/>
              <w:widowControl/>
              <w:ind w:firstLine="0"/>
              <w:jc w:val="center"/>
              <w:rPr>
                <w:rFonts w:ascii="Times New Roman" w:hAnsi="Times New Roman" w:cs="Times New Roman"/>
                <w:sz w:val="22"/>
                <w:szCs w:val="22"/>
              </w:rPr>
            </w:pPr>
            <w:r w:rsidRPr="007B17A2">
              <w:rPr>
                <w:rFonts w:ascii="Times New Roman" w:hAnsi="Times New Roman" w:cs="Times New Roman"/>
                <w:sz w:val="22"/>
                <w:szCs w:val="22"/>
              </w:rPr>
              <w:t>Цель, показатели результативности</w:t>
            </w:r>
          </w:p>
        </w:tc>
        <w:tc>
          <w:tcPr>
            <w:tcW w:w="1417" w:type="dxa"/>
            <w:vMerge w:val="restart"/>
            <w:tcBorders>
              <w:top w:val="single" w:sz="6" w:space="0" w:color="auto"/>
              <w:left w:val="single" w:sz="6" w:space="0" w:color="auto"/>
              <w:right w:val="single" w:sz="6" w:space="0" w:color="auto"/>
            </w:tcBorders>
            <w:vAlign w:val="center"/>
          </w:tcPr>
          <w:p w14:paraId="6CA7C829" w14:textId="77777777" w:rsidR="00B7043D" w:rsidRPr="007B17A2" w:rsidRDefault="00B7043D" w:rsidP="00B7043D">
            <w:pPr>
              <w:pStyle w:val="ConsPlusNormal"/>
              <w:widowControl/>
              <w:ind w:firstLine="0"/>
              <w:jc w:val="center"/>
              <w:rPr>
                <w:rFonts w:ascii="Times New Roman" w:hAnsi="Times New Roman" w:cs="Times New Roman"/>
                <w:sz w:val="22"/>
                <w:szCs w:val="22"/>
              </w:rPr>
            </w:pPr>
            <w:r w:rsidRPr="007B17A2">
              <w:rPr>
                <w:rFonts w:ascii="Times New Roman" w:hAnsi="Times New Roman" w:cs="Times New Roman"/>
                <w:sz w:val="22"/>
                <w:szCs w:val="22"/>
              </w:rPr>
              <w:t>Единица измерения</w:t>
            </w:r>
          </w:p>
        </w:tc>
        <w:tc>
          <w:tcPr>
            <w:tcW w:w="1276" w:type="dxa"/>
            <w:vMerge w:val="restart"/>
            <w:tcBorders>
              <w:top w:val="single" w:sz="6" w:space="0" w:color="auto"/>
              <w:left w:val="single" w:sz="6" w:space="0" w:color="auto"/>
              <w:right w:val="single" w:sz="6" w:space="0" w:color="auto"/>
            </w:tcBorders>
            <w:vAlign w:val="center"/>
          </w:tcPr>
          <w:p w14:paraId="7BB6CA2C" w14:textId="77777777" w:rsidR="00B7043D" w:rsidRPr="007B17A2" w:rsidRDefault="00B7043D" w:rsidP="00B7043D">
            <w:pPr>
              <w:pStyle w:val="ConsPlusNormal"/>
              <w:widowControl/>
              <w:ind w:firstLine="0"/>
              <w:jc w:val="center"/>
              <w:rPr>
                <w:rFonts w:ascii="Times New Roman" w:hAnsi="Times New Roman" w:cs="Times New Roman"/>
                <w:sz w:val="22"/>
                <w:szCs w:val="22"/>
              </w:rPr>
            </w:pPr>
            <w:r w:rsidRPr="007B17A2">
              <w:rPr>
                <w:rFonts w:ascii="Times New Roman" w:hAnsi="Times New Roman" w:cs="Times New Roman"/>
                <w:sz w:val="22"/>
                <w:szCs w:val="22"/>
              </w:rPr>
              <w:t>Вес показателя</w:t>
            </w:r>
          </w:p>
        </w:tc>
        <w:tc>
          <w:tcPr>
            <w:tcW w:w="1701" w:type="dxa"/>
            <w:vMerge w:val="restart"/>
            <w:tcBorders>
              <w:top w:val="single" w:sz="6" w:space="0" w:color="auto"/>
              <w:left w:val="single" w:sz="6" w:space="0" w:color="auto"/>
              <w:right w:val="single" w:sz="6" w:space="0" w:color="auto"/>
            </w:tcBorders>
            <w:vAlign w:val="center"/>
          </w:tcPr>
          <w:p w14:paraId="2E76EECD" w14:textId="77777777" w:rsidR="00B7043D" w:rsidRPr="007B17A2" w:rsidRDefault="00B7043D" w:rsidP="00B7043D">
            <w:pPr>
              <w:pStyle w:val="ConsPlusNormal"/>
              <w:widowControl/>
              <w:ind w:firstLine="0"/>
              <w:jc w:val="center"/>
              <w:rPr>
                <w:rFonts w:ascii="Times New Roman" w:hAnsi="Times New Roman" w:cs="Times New Roman"/>
                <w:sz w:val="22"/>
                <w:szCs w:val="22"/>
              </w:rPr>
            </w:pPr>
            <w:r w:rsidRPr="007B17A2">
              <w:rPr>
                <w:rFonts w:ascii="Times New Roman" w:hAnsi="Times New Roman" w:cs="Times New Roman"/>
                <w:sz w:val="22"/>
                <w:szCs w:val="22"/>
              </w:rPr>
              <w:t>Источник информации</w:t>
            </w:r>
          </w:p>
        </w:tc>
        <w:tc>
          <w:tcPr>
            <w:tcW w:w="3969" w:type="dxa"/>
            <w:gridSpan w:val="3"/>
            <w:tcBorders>
              <w:top w:val="single" w:sz="6" w:space="0" w:color="auto"/>
              <w:left w:val="single" w:sz="6" w:space="0" w:color="auto"/>
              <w:bottom w:val="single" w:sz="4" w:space="0" w:color="auto"/>
              <w:right w:val="single" w:sz="6" w:space="0" w:color="auto"/>
            </w:tcBorders>
            <w:vAlign w:val="center"/>
          </w:tcPr>
          <w:p w14:paraId="23B3E8D8" w14:textId="77777777" w:rsidR="00B7043D" w:rsidRPr="007B17A2" w:rsidRDefault="00B7043D" w:rsidP="00B7043D">
            <w:pPr>
              <w:pStyle w:val="ConsPlusNormal"/>
              <w:widowControl/>
              <w:ind w:firstLine="0"/>
              <w:jc w:val="center"/>
              <w:rPr>
                <w:rFonts w:ascii="Times New Roman" w:hAnsi="Times New Roman" w:cs="Times New Roman"/>
                <w:sz w:val="22"/>
                <w:szCs w:val="22"/>
              </w:rPr>
            </w:pPr>
            <w:r w:rsidRPr="007B17A2">
              <w:rPr>
                <w:rFonts w:ascii="Times New Roman" w:hAnsi="Times New Roman" w:cs="Times New Roman"/>
                <w:sz w:val="22"/>
                <w:szCs w:val="22"/>
              </w:rPr>
              <w:t>Годы реализации программы</w:t>
            </w:r>
          </w:p>
        </w:tc>
      </w:tr>
      <w:tr w:rsidR="00B7043D" w:rsidRPr="007B17A2" w14:paraId="34A09D12" w14:textId="77777777" w:rsidTr="00B7043D">
        <w:trPr>
          <w:cantSplit/>
          <w:trHeight w:val="525"/>
        </w:trPr>
        <w:tc>
          <w:tcPr>
            <w:tcW w:w="631" w:type="dxa"/>
            <w:vMerge/>
            <w:tcBorders>
              <w:left w:val="single" w:sz="6" w:space="0" w:color="auto"/>
              <w:bottom w:val="single" w:sz="6" w:space="0" w:color="auto"/>
              <w:right w:val="single" w:sz="6" w:space="0" w:color="auto"/>
            </w:tcBorders>
            <w:vAlign w:val="center"/>
          </w:tcPr>
          <w:p w14:paraId="207C699C" w14:textId="77777777" w:rsidR="00B7043D" w:rsidRPr="007B17A2" w:rsidRDefault="00B7043D" w:rsidP="00B7043D">
            <w:pPr>
              <w:pStyle w:val="ConsPlusNormal"/>
              <w:widowControl/>
              <w:ind w:firstLine="0"/>
              <w:jc w:val="center"/>
              <w:rPr>
                <w:rFonts w:ascii="Times New Roman" w:hAnsi="Times New Roman" w:cs="Times New Roman"/>
                <w:sz w:val="22"/>
                <w:szCs w:val="22"/>
              </w:rPr>
            </w:pPr>
          </w:p>
        </w:tc>
        <w:tc>
          <w:tcPr>
            <w:tcW w:w="4678" w:type="dxa"/>
            <w:vMerge/>
            <w:tcBorders>
              <w:left w:val="single" w:sz="6" w:space="0" w:color="auto"/>
              <w:bottom w:val="single" w:sz="6" w:space="0" w:color="auto"/>
              <w:right w:val="single" w:sz="6" w:space="0" w:color="auto"/>
            </w:tcBorders>
            <w:vAlign w:val="center"/>
          </w:tcPr>
          <w:p w14:paraId="5FEC5000" w14:textId="77777777" w:rsidR="00B7043D" w:rsidRPr="007B17A2" w:rsidRDefault="00B7043D" w:rsidP="00B7043D">
            <w:pPr>
              <w:pStyle w:val="ConsPlusNormal"/>
              <w:widowControl/>
              <w:ind w:firstLine="0"/>
              <w:jc w:val="center"/>
              <w:rPr>
                <w:rFonts w:ascii="Times New Roman" w:hAnsi="Times New Roman" w:cs="Times New Roman"/>
                <w:sz w:val="22"/>
                <w:szCs w:val="22"/>
              </w:rPr>
            </w:pPr>
          </w:p>
        </w:tc>
        <w:tc>
          <w:tcPr>
            <w:tcW w:w="1417" w:type="dxa"/>
            <w:vMerge/>
            <w:tcBorders>
              <w:left w:val="single" w:sz="6" w:space="0" w:color="auto"/>
              <w:bottom w:val="single" w:sz="6" w:space="0" w:color="auto"/>
              <w:right w:val="single" w:sz="6" w:space="0" w:color="auto"/>
            </w:tcBorders>
            <w:vAlign w:val="center"/>
          </w:tcPr>
          <w:p w14:paraId="07C5F109" w14:textId="77777777" w:rsidR="00B7043D" w:rsidRPr="007B17A2" w:rsidRDefault="00B7043D" w:rsidP="00B7043D">
            <w:pPr>
              <w:pStyle w:val="ConsPlusNormal"/>
              <w:widowControl/>
              <w:ind w:firstLine="0"/>
              <w:jc w:val="center"/>
              <w:rPr>
                <w:rFonts w:ascii="Times New Roman" w:hAnsi="Times New Roman" w:cs="Times New Roman"/>
                <w:sz w:val="22"/>
                <w:szCs w:val="22"/>
              </w:rPr>
            </w:pPr>
          </w:p>
        </w:tc>
        <w:tc>
          <w:tcPr>
            <w:tcW w:w="1276" w:type="dxa"/>
            <w:vMerge/>
            <w:tcBorders>
              <w:left w:val="single" w:sz="6" w:space="0" w:color="auto"/>
              <w:bottom w:val="single" w:sz="6" w:space="0" w:color="auto"/>
              <w:right w:val="single" w:sz="6" w:space="0" w:color="auto"/>
            </w:tcBorders>
            <w:vAlign w:val="center"/>
          </w:tcPr>
          <w:p w14:paraId="4FBCA25D" w14:textId="77777777" w:rsidR="00B7043D" w:rsidRPr="007B17A2" w:rsidRDefault="00B7043D" w:rsidP="00B7043D">
            <w:pPr>
              <w:pStyle w:val="ConsPlusNormal"/>
              <w:widowControl/>
              <w:ind w:firstLine="0"/>
              <w:jc w:val="center"/>
              <w:rPr>
                <w:rFonts w:ascii="Times New Roman" w:hAnsi="Times New Roman" w:cs="Times New Roman"/>
                <w:sz w:val="22"/>
                <w:szCs w:val="22"/>
              </w:rPr>
            </w:pPr>
          </w:p>
        </w:tc>
        <w:tc>
          <w:tcPr>
            <w:tcW w:w="1701" w:type="dxa"/>
            <w:vMerge/>
            <w:tcBorders>
              <w:left w:val="single" w:sz="6" w:space="0" w:color="auto"/>
              <w:bottom w:val="single" w:sz="6" w:space="0" w:color="auto"/>
              <w:right w:val="single" w:sz="6" w:space="0" w:color="auto"/>
            </w:tcBorders>
            <w:vAlign w:val="center"/>
          </w:tcPr>
          <w:p w14:paraId="12AD9730" w14:textId="77777777" w:rsidR="00B7043D" w:rsidRPr="007B17A2" w:rsidRDefault="00B7043D" w:rsidP="00B7043D">
            <w:pPr>
              <w:pStyle w:val="ConsPlusNormal"/>
              <w:widowControl/>
              <w:ind w:firstLine="0"/>
              <w:jc w:val="center"/>
              <w:rPr>
                <w:rFonts w:ascii="Times New Roman" w:hAnsi="Times New Roman" w:cs="Times New Roman"/>
                <w:sz w:val="22"/>
                <w:szCs w:val="22"/>
              </w:rPr>
            </w:pPr>
          </w:p>
        </w:tc>
        <w:tc>
          <w:tcPr>
            <w:tcW w:w="1276" w:type="dxa"/>
            <w:tcBorders>
              <w:top w:val="single" w:sz="4" w:space="0" w:color="auto"/>
              <w:left w:val="single" w:sz="6" w:space="0" w:color="auto"/>
              <w:bottom w:val="single" w:sz="6" w:space="0" w:color="auto"/>
              <w:right w:val="single" w:sz="6" w:space="0" w:color="auto"/>
            </w:tcBorders>
            <w:vAlign w:val="center"/>
          </w:tcPr>
          <w:p w14:paraId="288DD844" w14:textId="77777777" w:rsidR="00B7043D" w:rsidRPr="007B17A2" w:rsidRDefault="00B7043D" w:rsidP="00B7043D">
            <w:pPr>
              <w:pStyle w:val="ConsPlusNormal"/>
              <w:ind w:firstLine="0"/>
              <w:jc w:val="center"/>
              <w:rPr>
                <w:rFonts w:ascii="Times New Roman" w:hAnsi="Times New Roman" w:cs="Times New Roman"/>
                <w:sz w:val="22"/>
                <w:szCs w:val="22"/>
              </w:rPr>
            </w:pPr>
            <w:r w:rsidRPr="007B17A2">
              <w:rPr>
                <w:rFonts w:ascii="Times New Roman" w:hAnsi="Times New Roman" w:cs="Times New Roman"/>
                <w:sz w:val="22"/>
                <w:szCs w:val="22"/>
              </w:rPr>
              <w:t>2026 год</w:t>
            </w:r>
          </w:p>
        </w:tc>
        <w:tc>
          <w:tcPr>
            <w:tcW w:w="1559" w:type="dxa"/>
            <w:tcBorders>
              <w:top w:val="single" w:sz="4" w:space="0" w:color="auto"/>
              <w:left w:val="single" w:sz="6" w:space="0" w:color="auto"/>
              <w:bottom w:val="single" w:sz="6" w:space="0" w:color="auto"/>
              <w:right w:val="single" w:sz="6" w:space="0" w:color="auto"/>
            </w:tcBorders>
            <w:vAlign w:val="center"/>
          </w:tcPr>
          <w:p w14:paraId="64AE7BA6" w14:textId="77777777" w:rsidR="00B7043D" w:rsidRPr="007B17A2" w:rsidRDefault="00B7043D" w:rsidP="00B7043D">
            <w:pPr>
              <w:pStyle w:val="ConsPlusNormal"/>
              <w:ind w:firstLine="0"/>
              <w:jc w:val="center"/>
              <w:rPr>
                <w:rFonts w:ascii="Times New Roman" w:hAnsi="Times New Roman" w:cs="Times New Roman"/>
                <w:sz w:val="22"/>
                <w:szCs w:val="22"/>
              </w:rPr>
            </w:pPr>
            <w:r w:rsidRPr="007B17A2">
              <w:rPr>
                <w:rFonts w:ascii="Times New Roman" w:hAnsi="Times New Roman" w:cs="Times New Roman"/>
                <w:sz w:val="22"/>
                <w:szCs w:val="22"/>
              </w:rPr>
              <w:t>2027 год</w:t>
            </w:r>
          </w:p>
        </w:tc>
        <w:tc>
          <w:tcPr>
            <w:tcW w:w="1134" w:type="dxa"/>
            <w:tcBorders>
              <w:top w:val="single" w:sz="4" w:space="0" w:color="auto"/>
              <w:left w:val="single" w:sz="6" w:space="0" w:color="auto"/>
              <w:bottom w:val="single" w:sz="6" w:space="0" w:color="auto"/>
              <w:right w:val="single" w:sz="6" w:space="0" w:color="auto"/>
            </w:tcBorders>
            <w:vAlign w:val="center"/>
          </w:tcPr>
          <w:p w14:paraId="14CA6C12" w14:textId="77777777" w:rsidR="00B7043D" w:rsidRPr="007B17A2" w:rsidRDefault="00B7043D" w:rsidP="00B7043D">
            <w:pPr>
              <w:pStyle w:val="ConsPlusNormal"/>
              <w:ind w:firstLine="0"/>
              <w:rPr>
                <w:rFonts w:ascii="Times New Roman" w:hAnsi="Times New Roman" w:cs="Times New Roman"/>
                <w:sz w:val="22"/>
                <w:szCs w:val="22"/>
              </w:rPr>
            </w:pPr>
            <w:r w:rsidRPr="007B17A2">
              <w:rPr>
                <w:rFonts w:ascii="Times New Roman" w:hAnsi="Times New Roman" w:cs="Times New Roman"/>
                <w:sz w:val="22"/>
                <w:szCs w:val="22"/>
              </w:rPr>
              <w:t>2028 год</w:t>
            </w:r>
          </w:p>
        </w:tc>
      </w:tr>
      <w:tr w:rsidR="00B7043D" w:rsidRPr="007B17A2" w14:paraId="3B82D84C" w14:textId="77777777" w:rsidTr="00B7043D">
        <w:trPr>
          <w:cantSplit/>
          <w:trHeight w:val="273"/>
        </w:trPr>
        <w:tc>
          <w:tcPr>
            <w:tcW w:w="631" w:type="dxa"/>
            <w:tcBorders>
              <w:top w:val="single" w:sz="6" w:space="0" w:color="auto"/>
              <w:left w:val="single" w:sz="6" w:space="0" w:color="auto"/>
              <w:right w:val="single" w:sz="6" w:space="0" w:color="auto"/>
            </w:tcBorders>
          </w:tcPr>
          <w:p w14:paraId="10B68DAA" w14:textId="77777777" w:rsidR="00B7043D" w:rsidRPr="007B17A2" w:rsidRDefault="00B7043D" w:rsidP="00B7043D">
            <w:pPr>
              <w:pStyle w:val="ConsPlusNormal"/>
              <w:widowControl/>
              <w:ind w:firstLine="0"/>
              <w:rPr>
                <w:rFonts w:ascii="Times New Roman" w:hAnsi="Times New Roman" w:cs="Times New Roman"/>
                <w:sz w:val="22"/>
                <w:szCs w:val="22"/>
              </w:rPr>
            </w:pPr>
          </w:p>
        </w:tc>
        <w:tc>
          <w:tcPr>
            <w:tcW w:w="13041" w:type="dxa"/>
            <w:gridSpan w:val="7"/>
            <w:tcBorders>
              <w:top w:val="single" w:sz="6" w:space="0" w:color="auto"/>
              <w:left w:val="single" w:sz="6" w:space="0" w:color="auto"/>
              <w:bottom w:val="single" w:sz="4" w:space="0" w:color="auto"/>
              <w:right w:val="single" w:sz="6" w:space="0" w:color="auto"/>
            </w:tcBorders>
          </w:tcPr>
          <w:p w14:paraId="4665693B" w14:textId="77777777" w:rsidR="00B7043D" w:rsidRPr="007B17A2" w:rsidRDefault="00B7043D" w:rsidP="00B7043D">
            <w:pPr>
              <w:rPr>
                <w:b/>
                <w:sz w:val="22"/>
                <w:szCs w:val="22"/>
              </w:rPr>
            </w:pPr>
            <w:r w:rsidRPr="007B17A2">
              <w:rPr>
                <w:b/>
                <w:sz w:val="22"/>
                <w:szCs w:val="22"/>
              </w:rPr>
              <w:t xml:space="preserve">Подпрограмма 1 «Повышение эффективности управления муниципальным имуществом и земельными ресурсами </w:t>
            </w:r>
            <w:proofErr w:type="spellStart"/>
            <w:r w:rsidRPr="007B17A2">
              <w:rPr>
                <w:b/>
                <w:sz w:val="22"/>
                <w:szCs w:val="22"/>
              </w:rPr>
              <w:t>Боготольского</w:t>
            </w:r>
            <w:proofErr w:type="spellEnd"/>
            <w:r w:rsidRPr="007B17A2">
              <w:rPr>
                <w:b/>
                <w:sz w:val="22"/>
                <w:szCs w:val="22"/>
              </w:rPr>
              <w:t xml:space="preserve"> муниципального округа»</w:t>
            </w:r>
          </w:p>
        </w:tc>
      </w:tr>
      <w:tr w:rsidR="00B7043D" w:rsidRPr="007B17A2" w14:paraId="09121ED0" w14:textId="77777777" w:rsidTr="00B7043D">
        <w:trPr>
          <w:cantSplit/>
          <w:trHeight w:val="502"/>
        </w:trPr>
        <w:tc>
          <w:tcPr>
            <w:tcW w:w="631" w:type="dxa"/>
            <w:tcBorders>
              <w:top w:val="single" w:sz="6" w:space="0" w:color="auto"/>
              <w:left w:val="single" w:sz="6" w:space="0" w:color="auto"/>
              <w:right w:val="single" w:sz="6" w:space="0" w:color="auto"/>
            </w:tcBorders>
          </w:tcPr>
          <w:p w14:paraId="25B0A99D" w14:textId="77777777" w:rsidR="00B7043D" w:rsidRPr="007B17A2" w:rsidRDefault="00B7043D" w:rsidP="00B7043D">
            <w:pPr>
              <w:pStyle w:val="ConsPlusNormal"/>
              <w:widowControl/>
              <w:ind w:firstLine="0"/>
              <w:rPr>
                <w:rFonts w:ascii="Times New Roman" w:hAnsi="Times New Roman" w:cs="Times New Roman"/>
                <w:sz w:val="22"/>
                <w:szCs w:val="22"/>
              </w:rPr>
            </w:pPr>
          </w:p>
        </w:tc>
        <w:tc>
          <w:tcPr>
            <w:tcW w:w="13041" w:type="dxa"/>
            <w:gridSpan w:val="7"/>
            <w:tcBorders>
              <w:top w:val="single" w:sz="6" w:space="0" w:color="auto"/>
              <w:left w:val="single" w:sz="6" w:space="0" w:color="auto"/>
              <w:right w:val="single" w:sz="6" w:space="0" w:color="auto"/>
            </w:tcBorders>
          </w:tcPr>
          <w:p w14:paraId="0567A2E3" w14:textId="77777777" w:rsidR="00B7043D" w:rsidRPr="007B17A2" w:rsidRDefault="00B7043D" w:rsidP="00B7043D">
            <w:pPr>
              <w:rPr>
                <w:b/>
                <w:sz w:val="22"/>
                <w:szCs w:val="22"/>
              </w:rPr>
            </w:pPr>
            <w:r w:rsidRPr="007B17A2">
              <w:rPr>
                <w:b/>
                <w:sz w:val="22"/>
                <w:szCs w:val="22"/>
              </w:rPr>
              <w:t xml:space="preserve">Цель подпрограммы: </w:t>
            </w:r>
          </w:p>
          <w:p w14:paraId="73E09070" w14:textId="77777777" w:rsidR="00B7043D" w:rsidRPr="007B17A2" w:rsidRDefault="00B7043D" w:rsidP="00B7043D">
            <w:pPr>
              <w:pStyle w:val="af"/>
              <w:spacing w:before="0" w:beforeAutospacing="0" w:after="0" w:afterAutospacing="0" w:line="288" w:lineRule="atLeast"/>
            </w:pPr>
            <w:r w:rsidRPr="007B17A2">
              <w:t>Обеспечение реализации полномочий органов местного самоуправления в области земельно-имущественных отношений.</w:t>
            </w:r>
          </w:p>
        </w:tc>
      </w:tr>
      <w:tr w:rsidR="00B7043D" w:rsidRPr="007B17A2" w14:paraId="3BFF6BDB" w14:textId="77777777" w:rsidTr="00B7043D">
        <w:trPr>
          <w:cantSplit/>
          <w:trHeight w:val="210"/>
        </w:trPr>
        <w:tc>
          <w:tcPr>
            <w:tcW w:w="631" w:type="dxa"/>
            <w:tcBorders>
              <w:left w:val="single" w:sz="6" w:space="0" w:color="auto"/>
              <w:bottom w:val="single" w:sz="6" w:space="0" w:color="auto"/>
              <w:right w:val="single" w:sz="6" w:space="0" w:color="auto"/>
            </w:tcBorders>
          </w:tcPr>
          <w:p w14:paraId="1734CA70" w14:textId="77777777" w:rsidR="00B7043D" w:rsidRPr="007B17A2" w:rsidRDefault="00B7043D" w:rsidP="00B7043D">
            <w:pPr>
              <w:pStyle w:val="ConsPlusNormal"/>
              <w:widowControl/>
              <w:ind w:firstLine="0"/>
              <w:rPr>
                <w:rFonts w:ascii="Times New Roman" w:hAnsi="Times New Roman" w:cs="Times New Roman"/>
                <w:sz w:val="22"/>
                <w:szCs w:val="22"/>
              </w:rPr>
            </w:pPr>
            <w:r w:rsidRPr="007B17A2">
              <w:rPr>
                <w:rFonts w:ascii="Times New Roman" w:hAnsi="Times New Roman" w:cs="Times New Roman"/>
                <w:sz w:val="22"/>
                <w:szCs w:val="22"/>
              </w:rPr>
              <w:t>1</w:t>
            </w:r>
          </w:p>
        </w:tc>
        <w:tc>
          <w:tcPr>
            <w:tcW w:w="13041" w:type="dxa"/>
            <w:gridSpan w:val="7"/>
            <w:tcBorders>
              <w:top w:val="single" w:sz="4" w:space="0" w:color="auto"/>
              <w:left w:val="single" w:sz="6" w:space="0" w:color="auto"/>
              <w:bottom w:val="single" w:sz="6" w:space="0" w:color="auto"/>
              <w:right w:val="single" w:sz="6" w:space="0" w:color="auto"/>
            </w:tcBorders>
          </w:tcPr>
          <w:p w14:paraId="5F46D8FE" w14:textId="77777777" w:rsidR="00B7043D" w:rsidRPr="007B17A2" w:rsidRDefault="00B7043D" w:rsidP="00B7043D">
            <w:pPr>
              <w:rPr>
                <w:sz w:val="22"/>
                <w:szCs w:val="22"/>
              </w:rPr>
            </w:pPr>
            <w:r w:rsidRPr="007B17A2">
              <w:rPr>
                <w:sz w:val="22"/>
                <w:szCs w:val="22"/>
              </w:rPr>
              <w:t xml:space="preserve">Задача 1: Постановка на учет объектов коммунального назначения и иных объектов, имеющих признаки бесхозяйных, расположенных на территории </w:t>
            </w:r>
            <w:proofErr w:type="spellStart"/>
            <w:r w:rsidRPr="007B17A2">
              <w:rPr>
                <w:sz w:val="22"/>
                <w:szCs w:val="22"/>
              </w:rPr>
              <w:t>Боготольского</w:t>
            </w:r>
            <w:proofErr w:type="spellEnd"/>
            <w:r w:rsidRPr="007B17A2">
              <w:rPr>
                <w:sz w:val="22"/>
                <w:szCs w:val="22"/>
              </w:rPr>
              <w:t xml:space="preserve"> муниципального округа</w:t>
            </w:r>
          </w:p>
        </w:tc>
      </w:tr>
      <w:tr w:rsidR="00B7043D" w:rsidRPr="007B17A2" w14:paraId="134CE3F2" w14:textId="77777777" w:rsidTr="00B7043D">
        <w:trPr>
          <w:cantSplit/>
          <w:trHeight w:val="360"/>
        </w:trPr>
        <w:tc>
          <w:tcPr>
            <w:tcW w:w="631" w:type="dxa"/>
            <w:tcBorders>
              <w:top w:val="single" w:sz="6" w:space="0" w:color="auto"/>
              <w:left w:val="single" w:sz="6" w:space="0" w:color="auto"/>
              <w:bottom w:val="single" w:sz="6" w:space="0" w:color="auto"/>
              <w:right w:val="single" w:sz="6" w:space="0" w:color="auto"/>
            </w:tcBorders>
          </w:tcPr>
          <w:p w14:paraId="50D97365" w14:textId="77777777" w:rsidR="00B7043D" w:rsidRPr="007B17A2" w:rsidRDefault="00B7043D" w:rsidP="00B7043D">
            <w:pPr>
              <w:pStyle w:val="ConsPlusNormal"/>
              <w:widowControl/>
              <w:ind w:firstLine="0"/>
              <w:rPr>
                <w:rFonts w:ascii="Times New Roman" w:hAnsi="Times New Roman" w:cs="Times New Roman"/>
                <w:sz w:val="22"/>
                <w:szCs w:val="22"/>
              </w:rPr>
            </w:pPr>
            <w:r w:rsidRPr="007B17A2">
              <w:rPr>
                <w:rFonts w:ascii="Times New Roman" w:hAnsi="Times New Roman" w:cs="Times New Roman"/>
                <w:sz w:val="22"/>
                <w:szCs w:val="22"/>
              </w:rPr>
              <w:t>1.1</w:t>
            </w:r>
          </w:p>
        </w:tc>
        <w:tc>
          <w:tcPr>
            <w:tcW w:w="4678" w:type="dxa"/>
            <w:tcBorders>
              <w:top w:val="single" w:sz="6" w:space="0" w:color="auto"/>
              <w:left w:val="single" w:sz="6" w:space="0" w:color="auto"/>
              <w:bottom w:val="single" w:sz="6" w:space="0" w:color="auto"/>
              <w:right w:val="single" w:sz="6" w:space="0" w:color="auto"/>
            </w:tcBorders>
          </w:tcPr>
          <w:p w14:paraId="412CC46E" w14:textId="77777777" w:rsidR="00B7043D" w:rsidRPr="007B17A2" w:rsidRDefault="00B7043D" w:rsidP="00B7043D">
            <w:pPr>
              <w:pStyle w:val="ConsPlusNormal"/>
              <w:widowControl/>
              <w:ind w:firstLine="0"/>
              <w:rPr>
                <w:rFonts w:ascii="Times New Roman" w:eastAsia="Calibri" w:hAnsi="Times New Roman" w:cs="Times New Roman"/>
                <w:sz w:val="22"/>
                <w:szCs w:val="22"/>
                <w:lang w:eastAsia="en-US"/>
              </w:rPr>
            </w:pPr>
            <w:r w:rsidRPr="007B17A2">
              <w:rPr>
                <w:rFonts w:ascii="Times New Roman" w:eastAsia="Calibri" w:hAnsi="Times New Roman" w:cs="Times New Roman"/>
                <w:sz w:val="22"/>
                <w:szCs w:val="22"/>
                <w:lang w:eastAsia="en-US"/>
              </w:rPr>
              <w:t>Показатель результативности 1</w:t>
            </w:r>
          </w:p>
          <w:p w14:paraId="6D788886" w14:textId="77777777" w:rsidR="00B7043D" w:rsidRPr="007B17A2" w:rsidRDefault="00B7043D" w:rsidP="00B7043D">
            <w:pPr>
              <w:pStyle w:val="ConsPlusNormal"/>
              <w:widowControl/>
              <w:ind w:firstLine="0"/>
              <w:rPr>
                <w:rFonts w:ascii="Times New Roman" w:hAnsi="Times New Roman" w:cs="Times New Roman"/>
                <w:sz w:val="22"/>
                <w:szCs w:val="22"/>
              </w:rPr>
            </w:pPr>
            <w:r w:rsidRPr="007B17A2">
              <w:rPr>
                <w:rFonts w:ascii="Times New Roman" w:eastAsia="Calibri" w:hAnsi="Times New Roman" w:cs="Times New Roman"/>
                <w:sz w:val="22"/>
                <w:szCs w:val="22"/>
                <w:lang w:eastAsia="en-US"/>
              </w:rPr>
              <w:t>Количество объектов, имеющих признаки бесхозяйных включенных в состав муниципальной казны</w:t>
            </w:r>
          </w:p>
        </w:tc>
        <w:tc>
          <w:tcPr>
            <w:tcW w:w="1417" w:type="dxa"/>
            <w:tcBorders>
              <w:top w:val="single" w:sz="6" w:space="0" w:color="auto"/>
              <w:left w:val="single" w:sz="6" w:space="0" w:color="auto"/>
              <w:bottom w:val="single" w:sz="6" w:space="0" w:color="auto"/>
              <w:right w:val="single" w:sz="6" w:space="0" w:color="auto"/>
            </w:tcBorders>
          </w:tcPr>
          <w:p w14:paraId="441A7158" w14:textId="77777777" w:rsidR="00B7043D" w:rsidRPr="007B17A2" w:rsidRDefault="00B7043D" w:rsidP="00B7043D">
            <w:pPr>
              <w:pStyle w:val="ConsPlusNormal"/>
              <w:widowControl/>
              <w:ind w:firstLine="0"/>
              <w:rPr>
                <w:rFonts w:ascii="Times New Roman" w:hAnsi="Times New Roman" w:cs="Times New Roman"/>
                <w:sz w:val="22"/>
                <w:szCs w:val="22"/>
              </w:rPr>
            </w:pPr>
            <w:r w:rsidRPr="007B17A2">
              <w:rPr>
                <w:rFonts w:ascii="Times New Roman" w:hAnsi="Times New Roman" w:cs="Times New Roman"/>
                <w:sz w:val="22"/>
                <w:szCs w:val="22"/>
              </w:rPr>
              <w:t>Ед.</w:t>
            </w:r>
          </w:p>
        </w:tc>
        <w:tc>
          <w:tcPr>
            <w:tcW w:w="1276" w:type="dxa"/>
            <w:tcBorders>
              <w:top w:val="single" w:sz="6" w:space="0" w:color="auto"/>
              <w:left w:val="single" w:sz="6" w:space="0" w:color="auto"/>
              <w:bottom w:val="single" w:sz="6" w:space="0" w:color="auto"/>
              <w:right w:val="single" w:sz="6" w:space="0" w:color="auto"/>
            </w:tcBorders>
          </w:tcPr>
          <w:p w14:paraId="457B0FC4" w14:textId="77777777" w:rsidR="00B7043D" w:rsidRPr="007B17A2" w:rsidRDefault="00B7043D" w:rsidP="00B7043D">
            <w:pPr>
              <w:pStyle w:val="ConsPlusNormal"/>
              <w:widowControl/>
              <w:ind w:firstLine="0"/>
              <w:rPr>
                <w:rFonts w:ascii="Times New Roman" w:hAnsi="Times New Roman" w:cs="Times New Roman"/>
                <w:sz w:val="22"/>
                <w:szCs w:val="22"/>
              </w:rPr>
            </w:pPr>
            <w:r w:rsidRPr="007B17A2">
              <w:rPr>
                <w:rFonts w:ascii="Times New Roman" w:hAnsi="Times New Roman" w:cs="Times New Roman"/>
                <w:sz w:val="22"/>
                <w:szCs w:val="22"/>
              </w:rPr>
              <w:t>0,1</w:t>
            </w:r>
          </w:p>
        </w:tc>
        <w:tc>
          <w:tcPr>
            <w:tcW w:w="1701" w:type="dxa"/>
            <w:tcBorders>
              <w:top w:val="single" w:sz="6" w:space="0" w:color="auto"/>
              <w:left w:val="single" w:sz="6" w:space="0" w:color="auto"/>
              <w:bottom w:val="single" w:sz="6" w:space="0" w:color="auto"/>
              <w:right w:val="single" w:sz="6" w:space="0" w:color="auto"/>
            </w:tcBorders>
          </w:tcPr>
          <w:p w14:paraId="1D18A108" w14:textId="77777777" w:rsidR="00B7043D" w:rsidRPr="007B17A2" w:rsidRDefault="00B7043D" w:rsidP="00B7043D">
            <w:pPr>
              <w:pStyle w:val="ConsPlusNormal"/>
              <w:widowControl/>
              <w:ind w:firstLine="0"/>
              <w:rPr>
                <w:rFonts w:ascii="Times New Roman" w:hAnsi="Times New Roman" w:cs="Times New Roman"/>
                <w:sz w:val="22"/>
                <w:szCs w:val="22"/>
              </w:rPr>
            </w:pPr>
            <w:r w:rsidRPr="007B17A2">
              <w:rPr>
                <w:rFonts w:ascii="Times New Roman" w:hAnsi="Times New Roman" w:cs="Times New Roman"/>
                <w:sz w:val="22"/>
                <w:szCs w:val="22"/>
              </w:rPr>
              <w:t>Ведомственная отчетность</w:t>
            </w:r>
          </w:p>
          <w:p w14:paraId="54E666AE" w14:textId="77777777" w:rsidR="00B7043D" w:rsidRPr="007B17A2" w:rsidRDefault="00B7043D" w:rsidP="00B7043D">
            <w:pPr>
              <w:pStyle w:val="ConsPlusNormal"/>
              <w:widowControl/>
              <w:ind w:firstLine="0"/>
              <w:rPr>
                <w:rFonts w:ascii="Times New Roman" w:hAnsi="Times New Roman" w:cs="Times New Roman"/>
                <w:sz w:val="22"/>
                <w:szCs w:val="22"/>
              </w:rPr>
            </w:pPr>
          </w:p>
        </w:tc>
        <w:tc>
          <w:tcPr>
            <w:tcW w:w="1276" w:type="dxa"/>
            <w:tcBorders>
              <w:top w:val="single" w:sz="6" w:space="0" w:color="auto"/>
              <w:left w:val="single" w:sz="6" w:space="0" w:color="auto"/>
              <w:bottom w:val="single" w:sz="6" w:space="0" w:color="auto"/>
              <w:right w:val="single" w:sz="6" w:space="0" w:color="auto"/>
            </w:tcBorders>
          </w:tcPr>
          <w:p w14:paraId="25FDF296" w14:textId="77777777" w:rsidR="00B7043D" w:rsidRPr="007B17A2" w:rsidRDefault="00B7043D" w:rsidP="00B7043D">
            <w:pPr>
              <w:pStyle w:val="ConsPlusNormal"/>
              <w:widowControl/>
              <w:ind w:firstLine="0"/>
              <w:jc w:val="right"/>
              <w:rPr>
                <w:rFonts w:ascii="Times New Roman" w:hAnsi="Times New Roman" w:cs="Times New Roman"/>
                <w:sz w:val="22"/>
                <w:szCs w:val="22"/>
              </w:rPr>
            </w:pPr>
            <w:r w:rsidRPr="007B17A2">
              <w:rPr>
                <w:rFonts w:ascii="Times New Roman" w:hAnsi="Times New Roman" w:cs="Times New Roman"/>
                <w:sz w:val="22"/>
                <w:szCs w:val="22"/>
              </w:rPr>
              <w:t>5</w:t>
            </w:r>
          </w:p>
        </w:tc>
        <w:tc>
          <w:tcPr>
            <w:tcW w:w="1559" w:type="dxa"/>
            <w:tcBorders>
              <w:top w:val="single" w:sz="6" w:space="0" w:color="auto"/>
              <w:left w:val="single" w:sz="6" w:space="0" w:color="auto"/>
              <w:bottom w:val="single" w:sz="6" w:space="0" w:color="auto"/>
              <w:right w:val="single" w:sz="6" w:space="0" w:color="auto"/>
            </w:tcBorders>
          </w:tcPr>
          <w:p w14:paraId="1A502203" w14:textId="77777777" w:rsidR="00B7043D" w:rsidRPr="007B17A2" w:rsidRDefault="00B7043D" w:rsidP="00B7043D">
            <w:pPr>
              <w:jc w:val="right"/>
              <w:rPr>
                <w:sz w:val="22"/>
                <w:szCs w:val="22"/>
              </w:rPr>
            </w:pPr>
            <w:r w:rsidRPr="007B17A2">
              <w:rPr>
                <w:sz w:val="22"/>
                <w:szCs w:val="22"/>
              </w:rPr>
              <w:t>5</w:t>
            </w:r>
          </w:p>
        </w:tc>
        <w:tc>
          <w:tcPr>
            <w:tcW w:w="1134" w:type="dxa"/>
            <w:tcBorders>
              <w:top w:val="single" w:sz="6" w:space="0" w:color="auto"/>
              <w:left w:val="single" w:sz="6" w:space="0" w:color="auto"/>
              <w:bottom w:val="single" w:sz="6" w:space="0" w:color="auto"/>
              <w:right w:val="single" w:sz="6" w:space="0" w:color="auto"/>
            </w:tcBorders>
          </w:tcPr>
          <w:p w14:paraId="0F358570" w14:textId="77777777" w:rsidR="00B7043D" w:rsidRPr="007B17A2" w:rsidRDefault="00B7043D" w:rsidP="00B7043D">
            <w:pPr>
              <w:pStyle w:val="ConsPlusNormal"/>
              <w:widowControl/>
              <w:ind w:firstLine="0"/>
              <w:jc w:val="right"/>
              <w:rPr>
                <w:rFonts w:ascii="Times New Roman" w:hAnsi="Times New Roman" w:cs="Times New Roman"/>
                <w:sz w:val="22"/>
                <w:szCs w:val="22"/>
              </w:rPr>
            </w:pPr>
            <w:r w:rsidRPr="007B17A2">
              <w:rPr>
                <w:rFonts w:ascii="Times New Roman" w:hAnsi="Times New Roman" w:cs="Times New Roman"/>
                <w:sz w:val="22"/>
                <w:szCs w:val="22"/>
              </w:rPr>
              <w:t>5</w:t>
            </w:r>
          </w:p>
        </w:tc>
      </w:tr>
      <w:tr w:rsidR="00B7043D" w:rsidRPr="007B17A2" w14:paraId="5A4C88DF" w14:textId="77777777" w:rsidTr="00B7043D">
        <w:trPr>
          <w:cantSplit/>
          <w:trHeight w:val="240"/>
        </w:trPr>
        <w:tc>
          <w:tcPr>
            <w:tcW w:w="631" w:type="dxa"/>
            <w:tcBorders>
              <w:top w:val="single" w:sz="6" w:space="0" w:color="auto"/>
              <w:left w:val="single" w:sz="6" w:space="0" w:color="auto"/>
              <w:bottom w:val="single" w:sz="6" w:space="0" w:color="auto"/>
              <w:right w:val="single" w:sz="6" w:space="0" w:color="auto"/>
            </w:tcBorders>
          </w:tcPr>
          <w:p w14:paraId="07D16E9E" w14:textId="77777777" w:rsidR="00B7043D" w:rsidRPr="007B17A2" w:rsidRDefault="00B7043D" w:rsidP="00B7043D">
            <w:pPr>
              <w:pStyle w:val="ConsPlusNormal"/>
              <w:widowControl/>
              <w:ind w:firstLine="0"/>
              <w:rPr>
                <w:rFonts w:ascii="Times New Roman" w:hAnsi="Times New Roman" w:cs="Times New Roman"/>
                <w:sz w:val="22"/>
                <w:szCs w:val="22"/>
              </w:rPr>
            </w:pPr>
            <w:r w:rsidRPr="007B17A2">
              <w:rPr>
                <w:rFonts w:ascii="Times New Roman" w:hAnsi="Times New Roman" w:cs="Times New Roman"/>
                <w:sz w:val="22"/>
                <w:szCs w:val="22"/>
              </w:rPr>
              <w:t>1.2</w:t>
            </w:r>
          </w:p>
        </w:tc>
        <w:tc>
          <w:tcPr>
            <w:tcW w:w="4678" w:type="dxa"/>
            <w:tcBorders>
              <w:top w:val="single" w:sz="6" w:space="0" w:color="auto"/>
              <w:left w:val="single" w:sz="6" w:space="0" w:color="auto"/>
              <w:bottom w:val="single" w:sz="6" w:space="0" w:color="auto"/>
              <w:right w:val="single" w:sz="6" w:space="0" w:color="auto"/>
            </w:tcBorders>
          </w:tcPr>
          <w:p w14:paraId="088D639E" w14:textId="77777777" w:rsidR="00B7043D" w:rsidRPr="007B17A2" w:rsidRDefault="00B7043D" w:rsidP="00B7043D">
            <w:pPr>
              <w:pStyle w:val="ConsPlusNormal"/>
              <w:widowControl/>
              <w:ind w:firstLine="0"/>
              <w:rPr>
                <w:rFonts w:ascii="Times New Roman" w:eastAsia="Calibri" w:hAnsi="Times New Roman" w:cs="Times New Roman"/>
                <w:sz w:val="22"/>
                <w:szCs w:val="22"/>
                <w:lang w:eastAsia="en-US"/>
              </w:rPr>
            </w:pPr>
            <w:r w:rsidRPr="007B17A2">
              <w:rPr>
                <w:rFonts w:ascii="Times New Roman" w:eastAsia="Calibri" w:hAnsi="Times New Roman" w:cs="Times New Roman"/>
                <w:sz w:val="22"/>
                <w:szCs w:val="22"/>
                <w:lang w:eastAsia="en-US"/>
              </w:rPr>
              <w:t>Показатель результативности 2</w:t>
            </w:r>
          </w:p>
          <w:p w14:paraId="33334B10" w14:textId="77777777" w:rsidR="00B7043D" w:rsidRPr="007B17A2" w:rsidRDefault="00B7043D" w:rsidP="00B7043D">
            <w:pPr>
              <w:rPr>
                <w:sz w:val="22"/>
                <w:szCs w:val="22"/>
              </w:rPr>
            </w:pPr>
            <w:r w:rsidRPr="007B17A2">
              <w:rPr>
                <w:sz w:val="22"/>
                <w:szCs w:val="22"/>
              </w:rPr>
              <w:t xml:space="preserve">Количество объектов недвижимого имущества, прошедших государственную регистрацию </w:t>
            </w:r>
          </w:p>
        </w:tc>
        <w:tc>
          <w:tcPr>
            <w:tcW w:w="1417" w:type="dxa"/>
            <w:tcBorders>
              <w:top w:val="single" w:sz="6" w:space="0" w:color="auto"/>
              <w:left w:val="single" w:sz="6" w:space="0" w:color="auto"/>
              <w:bottom w:val="single" w:sz="6" w:space="0" w:color="auto"/>
              <w:right w:val="single" w:sz="6" w:space="0" w:color="auto"/>
            </w:tcBorders>
          </w:tcPr>
          <w:p w14:paraId="51D37429" w14:textId="77777777" w:rsidR="00B7043D" w:rsidRPr="007B17A2" w:rsidRDefault="00B7043D" w:rsidP="00B7043D">
            <w:pPr>
              <w:pStyle w:val="ConsPlusNormal"/>
              <w:widowControl/>
              <w:ind w:firstLine="0"/>
              <w:rPr>
                <w:rFonts w:ascii="Times New Roman" w:hAnsi="Times New Roman" w:cs="Times New Roman"/>
                <w:sz w:val="22"/>
                <w:szCs w:val="22"/>
              </w:rPr>
            </w:pPr>
            <w:r w:rsidRPr="007B17A2">
              <w:rPr>
                <w:rFonts w:ascii="Times New Roman" w:hAnsi="Times New Roman" w:cs="Times New Roman"/>
                <w:sz w:val="22"/>
                <w:szCs w:val="22"/>
              </w:rPr>
              <w:t>Ед.</w:t>
            </w:r>
          </w:p>
        </w:tc>
        <w:tc>
          <w:tcPr>
            <w:tcW w:w="1276" w:type="dxa"/>
            <w:tcBorders>
              <w:top w:val="single" w:sz="6" w:space="0" w:color="auto"/>
              <w:left w:val="single" w:sz="6" w:space="0" w:color="auto"/>
              <w:bottom w:val="single" w:sz="6" w:space="0" w:color="auto"/>
              <w:right w:val="single" w:sz="6" w:space="0" w:color="auto"/>
            </w:tcBorders>
          </w:tcPr>
          <w:p w14:paraId="381C3072" w14:textId="77777777" w:rsidR="00B7043D" w:rsidRPr="007B17A2" w:rsidRDefault="00B7043D" w:rsidP="00B7043D">
            <w:pPr>
              <w:pStyle w:val="ConsPlusNormal"/>
              <w:widowControl/>
              <w:ind w:firstLine="0"/>
              <w:rPr>
                <w:rFonts w:ascii="Times New Roman" w:hAnsi="Times New Roman" w:cs="Times New Roman"/>
                <w:sz w:val="22"/>
                <w:szCs w:val="22"/>
              </w:rPr>
            </w:pPr>
            <w:r w:rsidRPr="007B17A2">
              <w:rPr>
                <w:rFonts w:ascii="Times New Roman" w:hAnsi="Times New Roman" w:cs="Times New Roman"/>
                <w:sz w:val="22"/>
                <w:szCs w:val="22"/>
              </w:rPr>
              <w:t>0,1</w:t>
            </w:r>
          </w:p>
        </w:tc>
        <w:tc>
          <w:tcPr>
            <w:tcW w:w="1701" w:type="dxa"/>
            <w:tcBorders>
              <w:top w:val="single" w:sz="6" w:space="0" w:color="auto"/>
              <w:left w:val="single" w:sz="6" w:space="0" w:color="auto"/>
              <w:bottom w:val="single" w:sz="6" w:space="0" w:color="auto"/>
              <w:right w:val="single" w:sz="6" w:space="0" w:color="auto"/>
            </w:tcBorders>
          </w:tcPr>
          <w:p w14:paraId="2C7B604E" w14:textId="77777777" w:rsidR="00B7043D" w:rsidRPr="007B17A2" w:rsidRDefault="00B7043D" w:rsidP="00B7043D">
            <w:pPr>
              <w:pStyle w:val="ConsPlusNormal"/>
              <w:widowControl/>
              <w:ind w:firstLine="0"/>
              <w:rPr>
                <w:rFonts w:ascii="Times New Roman" w:hAnsi="Times New Roman" w:cs="Times New Roman"/>
                <w:sz w:val="22"/>
                <w:szCs w:val="22"/>
              </w:rPr>
            </w:pPr>
            <w:r w:rsidRPr="007B17A2">
              <w:rPr>
                <w:rFonts w:ascii="Times New Roman" w:hAnsi="Times New Roman" w:cs="Times New Roman"/>
                <w:sz w:val="22"/>
                <w:szCs w:val="22"/>
              </w:rPr>
              <w:t>Ведомственная отчетность</w:t>
            </w:r>
          </w:p>
          <w:p w14:paraId="142A507A" w14:textId="77777777" w:rsidR="00B7043D" w:rsidRPr="007B17A2" w:rsidRDefault="00B7043D" w:rsidP="00B7043D">
            <w:pPr>
              <w:pStyle w:val="ConsPlusNormal"/>
              <w:widowControl/>
              <w:ind w:firstLine="0"/>
              <w:rPr>
                <w:rFonts w:ascii="Times New Roman" w:hAnsi="Times New Roman" w:cs="Times New Roman"/>
                <w:sz w:val="22"/>
                <w:szCs w:val="22"/>
              </w:rPr>
            </w:pPr>
          </w:p>
        </w:tc>
        <w:tc>
          <w:tcPr>
            <w:tcW w:w="1276" w:type="dxa"/>
            <w:tcBorders>
              <w:top w:val="single" w:sz="6" w:space="0" w:color="auto"/>
              <w:left w:val="single" w:sz="6" w:space="0" w:color="auto"/>
              <w:bottom w:val="single" w:sz="6" w:space="0" w:color="auto"/>
              <w:right w:val="single" w:sz="6" w:space="0" w:color="auto"/>
            </w:tcBorders>
          </w:tcPr>
          <w:p w14:paraId="365E1E61" w14:textId="77777777" w:rsidR="00B7043D" w:rsidRPr="007B17A2" w:rsidRDefault="00B7043D" w:rsidP="00B7043D">
            <w:pPr>
              <w:jc w:val="right"/>
              <w:rPr>
                <w:sz w:val="22"/>
                <w:szCs w:val="22"/>
              </w:rPr>
            </w:pPr>
            <w:r w:rsidRPr="007B17A2">
              <w:rPr>
                <w:sz w:val="22"/>
                <w:szCs w:val="22"/>
              </w:rPr>
              <w:t>25</w:t>
            </w:r>
          </w:p>
        </w:tc>
        <w:tc>
          <w:tcPr>
            <w:tcW w:w="1559" w:type="dxa"/>
            <w:tcBorders>
              <w:top w:val="single" w:sz="6" w:space="0" w:color="auto"/>
              <w:left w:val="single" w:sz="6" w:space="0" w:color="auto"/>
              <w:bottom w:val="single" w:sz="6" w:space="0" w:color="auto"/>
              <w:right w:val="single" w:sz="6" w:space="0" w:color="auto"/>
            </w:tcBorders>
          </w:tcPr>
          <w:p w14:paraId="53C042B5" w14:textId="77777777" w:rsidR="00B7043D" w:rsidRPr="007B17A2" w:rsidRDefault="00B7043D" w:rsidP="00B7043D">
            <w:pPr>
              <w:jc w:val="right"/>
              <w:rPr>
                <w:sz w:val="22"/>
                <w:szCs w:val="22"/>
              </w:rPr>
            </w:pPr>
            <w:r w:rsidRPr="007B17A2">
              <w:rPr>
                <w:sz w:val="22"/>
                <w:szCs w:val="22"/>
              </w:rPr>
              <w:t>25</w:t>
            </w:r>
          </w:p>
        </w:tc>
        <w:tc>
          <w:tcPr>
            <w:tcW w:w="1134" w:type="dxa"/>
            <w:tcBorders>
              <w:top w:val="single" w:sz="6" w:space="0" w:color="auto"/>
              <w:left w:val="single" w:sz="6" w:space="0" w:color="auto"/>
              <w:bottom w:val="single" w:sz="6" w:space="0" w:color="auto"/>
              <w:right w:val="single" w:sz="6" w:space="0" w:color="auto"/>
            </w:tcBorders>
          </w:tcPr>
          <w:p w14:paraId="11CC00EF" w14:textId="77777777" w:rsidR="00B7043D" w:rsidRPr="007B17A2" w:rsidRDefault="00B7043D" w:rsidP="00B7043D">
            <w:pPr>
              <w:pStyle w:val="ConsPlusNormal"/>
              <w:widowControl/>
              <w:ind w:firstLine="0"/>
              <w:jc w:val="right"/>
              <w:rPr>
                <w:rFonts w:ascii="Times New Roman" w:hAnsi="Times New Roman" w:cs="Times New Roman"/>
                <w:sz w:val="22"/>
                <w:szCs w:val="22"/>
              </w:rPr>
            </w:pPr>
            <w:r w:rsidRPr="007B17A2">
              <w:rPr>
                <w:rFonts w:ascii="Times New Roman" w:hAnsi="Times New Roman" w:cs="Times New Roman"/>
                <w:sz w:val="22"/>
                <w:szCs w:val="22"/>
              </w:rPr>
              <w:t>25</w:t>
            </w:r>
          </w:p>
        </w:tc>
      </w:tr>
      <w:tr w:rsidR="00B7043D" w:rsidRPr="007B17A2" w14:paraId="51AE1579" w14:textId="77777777" w:rsidTr="00B7043D">
        <w:trPr>
          <w:cantSplit/>
          <w:trHeight w:val="240"/>
        </w:trPr>
        <w:tc>
          <w:tcPr>
            <w:tcW w:w="631" w:type="dxa"/>
            <w:tcBorders>
              <w:top w:val="single" w:sz="6" w:space="0" w:color="auto"/>
              <w:left w:val="single" w:sz="6" w:space="0" w:color="auto"/>
              <w:bottom w:val="single" w:sz="6" w:space="0" w:color="auto"/>
              <w:right w:val="single" w:sz="6" w:space="0" w:color="auto"/>
            </w:tcBorders>
          </w:tcPr>
          <w:p w14:paraId="452BA7C1" w14:textId="77777777" w:rsidR="00B7043D" w:rsidRPr="007B17A2" w:rsidRDefault="00B7043D" w:rsidP="00B7043D">
            <w:pPr>
              <w:pStyle w:val="ConsPlusNormal"/>
              <w:widowControl/>
              <w:ind w:firstLine="0"/>
              <w:rPr>
                <w:rFonts w:ascii="Times New Roman" w:hAnsi="Times New Roman" w:cs="Times New Roman"/>
                <w:sz w:val="22"/>
                <w:szCs w:val="22"/>
              </w:rPr>
            </w:pPr>
            <w:r w:rsidRPr="007B17A2">
              <w:rPr>
                <w:rFonts w:ascii="Times New Roman" w:hAnsi="Times New Roman" w:cs="Times New Roman"/>
                <w:sz w:val="22"/>
                <w:szCs w:val="22"/>
              </w:rPr>
              <w:t>2</w:t>
            </w:r>
          </w:p>
        </w:tc>
        <w:tc>
          <w:tcPr>
            <w:tcW w:w="13041" w:type="dxa"/>
            <w:gridSpan w:val="7"/>
            <w:tcBorders>
              <w:top w:val="single" w:sz="6" w:space="0" w:color="auto"/>
              <w:left w:val="single" w:sz="6" w:space="0" w:color="auto"/>
              <w:bottom w:val="single" w:sz="6" w:space="0" w:color="auto"/>
              <w:right w:val="single" w:sz="6" w:space="0" w:color="auto"/>
            </w:tcBorders>
          </w:tcPr>
          <w:p w14:paraId="36CF81AA" w14:textId="77777777" w:rsidR="00B7043D" w:rsidRPr="007B17A2" w:rsidRDefault="00B7043D" w:rsidP="00B7043D">
            <w:pPr>
              <w:pStyle w:val="ConsPlusNormal"/>
              <w:widowControl/>
              <w:tabs>
                <w:tab w:val="left" w:pos="435"/>
              </w:tabs>
              <w:ind w:firstLine="0"/>
              <w:rPr>
                <w:rFonts w:ascii="Times New Roman" w:hAnsi="Times New Roman" w:cs="Times New Roman"/>
                <w:sz w:val="22"/>
                <w:szCs w:val="22"/>
              </w:rPr>
            </w:pPr>
            <w:r w:rsidRPr="007B17A2">
              <w:rPr>
                <w:rFonts w:ascii="Times New Roman" w:hAnsi="Times New Roman" w:cs="Times New Roman"/>
                <w:sz w:val="22"/>
                <w:szCs w:val="22"/>
              </w:rPr>
              <w:t>Задача 2: Обеспечение изготовления технической документации на объекты недвижимого имущества, формирование земельных участков</w:t>
            </w:r>
          </w:p>
        </w:tc>
      </w:tr>
      <w:tr w:rsidR="00B7043D" w:rsidRPr="007B17A2" w14:paraId="0075783E" w14:textId="77777777" w:rsidTr="00B7043D">
        <w:trPr>
          <w:cantSplit/>
          <w:trHeight w:val="240"/>
        </w:trPr>
        <w:tc>
          <w:tcPr>
            <w:tcW w:w="631" w:type="dxa"/>
            <w:tcBorders>
              <w:top w:val="single" w:sz="6" w:space="0" w:color="auto"/>
              <w:left w:val="single" w:sz="6" w:space="0" w:color="auto"/>
              <w:bottom w:val="single" w:sz="6" w:space="0" w:color="auto"/>
              <w:right w:val="single" w:sz="6" w:space="0" w:color="auto"/>
            </w:tcBorders>
          </w:tcPr>
          <w:p w14:paraId="1E7A9E12" w14:textId="77777777" w:rsidR="00B7043D" w:rsidRPr="007B17A2" w:rsidRDefault="00B7043D" w:rsidP="00B7043D">
            <w:pPr>
              <w:pStyle w:val="ConsPlusNormal"/>
              <w:widowControl/>
              <w:ind w:firstLine="0"/>
              <w:rPr>
                <w:rFonts w:ascii="Times New Roman" w:hAnsi="Times New Roman" w:cs="Times New Roman"/>
                <w:sz w:val="22"/>
                <w:szCs w:val="22"/>
              </w:rPr>
            </w:pPr>
            <w:r w:rsidRPr="007B17A2">
              <w:rPr>
                <w:rFonts w:ascii="Times New Roman" w:hAnsi="Times New Roman" w:cs="Times New Roman"/>
                <w:sz w:val="22"/>
                <w:szCs w:val="22"/>
              </w:rPr>
              <w:t>2.1</w:t>
            </w:r>
          </w:p>
        </w:tc>
        <w:tc>
          <w:tcPr>
            <w:tcW w:w="4678" w:type="dxa"/>
            <w:tcBorders>
              <w:top w:val="single" w:sz="6" w:space="0" w:color="auto"/>
              <w:left w:val="single" w:sz="6" w:space="0" w:color="auto"/>
              <w:bottom w:val="single" w:sz="6" w:space="0" w:color="auto"/>
              <w:right w:val="single" w:sz="6" w:space="0" w:color="auto"/>
            </w:tcBorders>
          </w:tcPr>
          <w:p w14:paraId="610EED95" w14:textId="77777777" w:rsidR="00B7043D" w:rsidRPr="007B17A2" w:rsidRDefault="00B7043D" w:rsidP="00B7043D">
            <w:pPr>
              <w:pStyle w:val="ConsPlusNormal"/>
              <w:widowControl/>
              <w:ind w:firstLine="0"/>
              <w:rPr>
                <w:rFonts w:ascii="Times New Roman" w:eastAsia="Calibri" w:hAnsi="Times New Roman" w:cs="Times New Roman"/>
                <w:sz w:val="22"/>
                <w:szCs w:val="22"/>
                <w:lang w:eastAsia="en-US"/>
              </w:rPr>
            </w:pPr>
            <w:r w:rsidRPr="007B17A2">
              <w:rPr>
                <w:rFonts w:ascii="Times New Roman" w:eastAsia="Calibri" w:hAnsi="Times New Roman" w:cs="Times New Roman"/>
                <w:sz w:val="22"/>
                <w:szCs w:val="22"/>
                <w:lang w:eastAsia="en-US"/>
              </w:rPr>
              <w:t>Показатель результативности 1</w:t>
            </w:r>
          </w:p>
          <w:p w14:paraId="14BD4D31" w14:textId="77777777" w:rsidR="00B7043D" w:rsidRPr="007B17A2" w:rsidRDefault="00B7043D" w:rsidP="00B7043D">
            <w:pPr>
              <w:pStyle w:val="ConsPlusNormal"/>
              <w:widowControl/>
              <w:ind w:firstLine="0"/>
              <w:rPr>
                <w:rFonts w:ascii="Times New Roman" w:eastAsia="Calibri" w:hAnsi="Times New Roman" w:cs="Times New Roman"/>
                <w:sz w:val="22"/>
                <w:szCs w:val="22"/>
                <w:lang w:eastAsia="en-US"/>
              </w:rPr>
            </w:pPr>
            <w:r w:rsidRPr="007B17A2">
              <w:rPr>
                <w:rFonts w:ascii="Times New Roman" w:hAnsi="Times New Roman" w:cs="Times New Roman"/>
                <w:sz w:val="22"/>
                <w:szCs w:val="22"/>
              </w:rPr>
              <w:t>Количество объектов недвижимого имущества, поставленных на кадастровый учет</w:t>
            </w:r>
          </w:p>
        </w:tc>
        <w:tc>
          <w:tcPr>
            <w:tcW w:w="1417" w:type="dxa"/>
            <w:tcBorders>
              <w:top w:val="single" w:sz="6" w:space="0" w:color="auto"/>
              <w:left w:val="single" w:sz="6" w:space="0" w:color="auto"/>
              <w:bottom w:val="single" w:sz="6" w:space="0" w:color="auto"/>
              <w:right w:val="single" w:sz="6" w:space="0" w:color="auto"/>
            </w:tcBorders>
          </w:tcPr>
          <w:p w14:paraId="3D46FF08" w14:textId="77777777" w:rsidR="00B7043D" w:rsidRPr="007B17A2" w:rsidRDefault="00B7043D" w:rsidP="00B7043D">
            <w:pPr>
              <w:pStyle w:val="ConsPlusNormal"/>
              <w:widowControl/>
              <w:ind w:firstLine="0"/>
              <w:rPr>
                <w:rFonts w:ascii="Times New Roman" w:hAnsi="Times New Roman" w:cs="Times New Roman"/>
                <w:sz w:val="22"/>
                <w:szCs w:val="22"/>
              </w:rPr>
            </w:pPr>
            <w:r w:rsidRPr="007B17A2">
              <w:rPr>
                <w:rFonts w:ascii="Times New Roman" w:hAnsi="Times New Roman" w:cs="Times New Roman"/>
                <w:sz w:val="22"/>
                <w:szCs w:val="22"/>
              </w:rPr>
              <w:t>Ед.</w:t>
            </w:r>
          </w:p>
        </w:tc>
        <w:tc>
          <w:tcPr>
            <w:tcW w:w="1276" w:type="dxa"/>
            <w:tcBorders>
              <w:top w:val="single" w:sz="6" w:space="0" w:color="auto"/>
              <w:left w:val="single" w:sz="6" w:space="0" w:color="auto"/>
              <w:bottom w:val="single" w:sz="6" w:space="0" w:color="auto"/>
              <w:right w:val="single" w:sz="6" w:space="0" w:color="auto"/>
            </w:tcBorders>
          </w:tcPr>
          <w:p w14:paraId="67B2B284" w14:textId="77777777" w:rsidR="00B7043D" w:rsidRPr="007B17A2" w:rsidRDefault="00B7043D" w:rsidP="00B7043D">
            <w:pPr>
              <w:pStyle w:val="ConsPlusNormal"/>
              <w:widowControl/>
              <w:ind w:firstLine="0"/>
              <w:rPr>
                <w:rFonts w:ascii="Times New Roman" w:hAnsi="Times New Roman" w:cs="Times New Roman"/>
                <w:sz w:val="22"/>
                <w:szCs w:val="22"/>
              </w:rPr>
            </w:pPr>
            <w:r w:rsidRPr="007B17A2">
              <w:rPr>
                <w:rFonts w:ascii="Times New Roman" w:hAnsi="Times New Roman" w:cs="Times New Roman"/>
                <w:sz w:val="22"/>
                <w:szCs w:val="22"/>
              </w:rPr>
              <w:t>0,1</w:t>
            </w:r>
          </w:p>
        </w:tc>
        <w:tc>
          <w:tcPr>
            <w:tcW w:w="1701" w:type="dxa"/>
            <w:tcBorders>
              <w:top w:val="single" w:sz="6" w:space="0" w:color="auto"/>
              <w:left w:val="single" w:sz="6" w:space="0" w:color="auto"/>
              <w:bottom w:val="single" w:sz="6" w:space="0" w:color="auto"/>
              <w:right w:val="single" w:sz="6" w:space="0" w:color="auto"/>
            </w:tcBorders>
          </w:tcPr>
          <w:p w14:paraId="4D775F46" w14:textId="77777777" w:rsidR="00B7043D" w:rsidRPr="007B17A2" w:rsidRDefault="00B7043D" w:rsidP="00B7043D">
            <w:pPr>
              <w:pStyle w:val="ConsPlusNormal"/>
              <w:widowControl/>
              <w:ind w:firstLine="0"/>
              <w:rPr>
                <w:rFonts w:ascii="Times New Roman" w:hAnsi="Times New Roman" w:cs="Times New Roman"/>
                <w:sz w:val="22"/>
                <w:szCs w:val="22"/>
              </w:rPr>
            </w:pPr>
            <w:r w:rsidRPr="007B17A2">
              <w:rPr>
                <w:rFonts w:ascii="Times New Roman" w:hAnsi="Times New Roman" w:cs="Times New Roman"/>
                <w:sz w:val="22"/>
                <w:szCs w:val="22"/>
              </w:rPr>
              <w:t>Ведомственная отчетность</w:t>
            </w:r>
          </w:p>
        </w:tc>
        <w:tc>
          <w:tcPr>
            <w:tcW w:w="1276" w:type="dxa"/>
            <w:tcBorders>
              <w:top w:val="single" w:sz="6" w:space="0" w:color="auto"/>
              <w:left w:val="single" w:sz="6" w:space="0" w:color="auto"/>
              <w:bottom w:val="single" w:sz="6" w:space="0" w:color="auto"/>
              <w:right w:val="single" w:sz="6" w:space="0" w:color="auto"/>
            </w:tcBorders>
          </w:tcPr>
          <w:p w14:paraId="778EDACA" w14:textId="77777777" w:rsidR="00B7043D" w:rsidRPr="007B17A2" w:rsidRDefault="00B7043D" w:rsidP="00B7043D">
            <w:pPr>
              <w:jc w:val="right"/>
              <w:rPr>
                <w:sz w:val="22"/>
                <w:szCs w:val="22"/>
              </w:rPr>
            </w:pPr>
            <w:r w:rsidRPr="007B17A2">
              <w:rPr>
                <w:sz w:val="22"/>
                <w:szCs w:val="22"/>
              </w:rPr>
              <w:t>6</w:t>
            </w:r>
          </w:p>
        </w:tc>
        <w:tc>
          <w:tcPr>
            <w:tcW w:w="1559" w:type="dxa"/>
            <w:tcBorders>
              <w:top w:val="single" w:sz="6" w:space="0" w:color="auto"/>
              <w:left w:val="single" w:sz="6" w:space="0" w:color="auto"/>
              <w:bottom w:val="single" w:sz="6" w:space="0" w:color="auto"/>
              <w:right w:val="single" w:sz="6" w:space="0" w:color="auto"/>
            </w:tcBorders>
          </w:tcPr>
          <w:p w14:paraId="3E6C79D5" w14:textId="77777777" w:rsidR="00B7043D" w:rsidRPr="007B17A2" w:rsidRDefault="00B7043D" w:rsidP="00B7043D">
            <w:pPr>
              <w:jc w:val="right"/>
              <w:rPr>
                <w:sz w:val="22"/>
                <w:szCs w:val="22"/>
              </w:rPr>
            </w:pPr>
            <w:r w:rsidRPr="007B17A2">
              <w:rPr>
                <w:sz w:val="22"/>
                <w:szCs w:val="22"/>
              </w:rPr>
              <w:t>6</w:t>
            </w:r>
          </w:p>
        </w:tc>
        <w:tc>
          <w:tcPr>
            <w:tcW w:w="1134" w:type="dxa"/>
            <w:tcBorders>
              <w:top w:val="single" w:sz="6" w:space="0" w:color="auto"/>
              <w:left w:val="single" w:sz="6" w:space="0" w:color="auto"/>
              <w:bottom w:val="single" w:sz="6" w:space="0" w:color="auto"/>
              <w:right w:val="single" w:sz="6" w:space="0" w:color="auto"/>
            </w:tcBorders>
          </w:tcPr>
          <w:p w14:paraId="628AC35B" w14:textId="77777777" w:rsidR="00B7043D" w:rsidRPr="007B17A2" w:rsidRDefault="00B7043D" w:rsidP="00B7043D">
            <w:pPr>
              <w:pStyle w:val="ConsPlusNormal"/>
              <w:widowControl/>
              <w:ind w:firstLine="0"/>
              <w:jc w:val="right"/>
              <w:rPr>
                <w:rFonts w:ascii="Times New Roman" w:eastAsia="Calibri" w:hAnsi="Times New Roman" w:cs="Times New Roman"/>
                <w:sz w:val="22"/>
                <w:szCs w:val="22"/>
                <w:lang w:eastAsia="en-US"/>
              </w:rPr>
            </w:pPr>
            <w:r w:rsidRPr="007B17A2">
              <w:rPr>
                <w:rFonts w:ascii="Times New Roman" w:eastAsia="Calibri" w:hAnsi="Times New Roman" w:cs="Times New Roman"/>
                <w:sz w:val="22"/>
                <w:szCs w:val="22"/>
                <w:lang w:eastAsia="en-US"/>
              </w:rPr>
              <w:t>6</w:t>
            </w:r>
          </w:p>
        </w:tc>
      </w:tr>
      <w:tr w:rsidR="00B7043D" w:rsidRPr="007B17A2" w14:paraId="49E84F97" w14:textId="77777777" w:rsidTr="00B7043D">
        <w:trPr>
          <w:cantSplit/>
          <w:trHeight w:val="240"/>
        </w:trPr>
        <w:tc>
          <w:tcPr>
            <w:tcW w:w="631" w:type="dxa"/>
            <w:tcBorders>
              <w:top w:val="single" w:sz="6" w:space="0" w:color="auto"/>
              <w:left w:val="single" w:sz="6" w:space="0" w:color="auto"/>
              <w:bottom w:val="single" w:sz="6" w:space="0" w:color="auto"/>
              <w:right w:val="single" w:sz="6" w:space="0" w:color="auto"/>
            </w:tcBorders>
          </w:tcPr>
          <w:p w14:paraId="35929181" w14:textId="77777777" w:rsidR="00B7043D" w:rsidRPr="007B17A2" w:rsidRDefault="00B7043D" w:rsidP="00B7043D">
            <w:pPr>
              <w:pStyle w:val="ConsPlusNormal"/>
              <w:widowControl/>
              <w:ind w:firstLine="0"/>
              <w:rPr>
                <w:rFonts w:ascii="Times New Roman" w:hAnsi="Times New Roman" w:cs="Times New Roman"/>
                <w:sz w:val="22"/>
                <w:szCs w:val="22"/>
              </w:rPr>
            </w:pPr>
            <w:r w:rsidRPr="007B17A2">
              <w:rPr>
                <w:rFonts w:ascii="Times New Roman" w:hAnsi="Times New Roman" w:cs="Times New Roman"/>
                <w:sz w:val="22"/>
                <w:szCs w:val="22"/>
              </w:rPr>
              <w:t>2.2.</w:t>
            </w:r>
          </w:p>
        </w:tc>
        <w:tc>
          <w:tcPr>
            <w:tcW w:w="4678" w:type="dxa"/>
            <w:tcBorders>
              <w:top w:val="single" w:sz="6" w:space="0" w:color="auto"/>
              <w:left w:val="single" w:sz="6" w:space="0" w:color="auto"/>
              <w:bottom w:val="single" w:sz="6" w:space="0" w:color="auto"/>
              <w:right w:val="single" w:sz="6" w:space="0" w:color="auto"/>
            </w:tcBorders>
          </w:tcPr>
          <w:p w14:paraId="52E4D76F" w14:textId="77777777" w:rsidR="00B7043D" w:rsidRPr="007B17A2" w:rsidRDefault="00B7043D" w:rsidP="00B7043D">
            <w:pPr>
              <w:pStyle w:val="ConsPlusNormal"/>
              <w:widowControl/>
              <w:ind w:firstLine="0"/>
              <w:rPr>
                <w:rFonts w:ascii="Times New Roman" w:eastAsia="Calibri" w:hAnsi="Times New Roman" w:cs="Times New Roman"/>
                <w:sz w:val="22"/>
                <w:szCs w:val="22"/>
                <w:lang w:eastAsia="en-US"/>
              </w:rPr>
            </w:pPr>
            <w:r w:rsidRPr="007B17A2">
              <w:rPr>
                <w:rFonts w:ascii="Times New Roman" w:eastAsia="Calibri" w:hAnsi="Times New Roman" w:cs="Times New Roman"/>
                <w:sz w:val="22"/>
                <w:szCs w:val="22"/>
                <w:lang w:eastAsia="en-US"/>
              </w:rPr>
              <w:t xml:space="preserve">Показатель результативности 2 </w:t>
            </w:r>
          </w:p>
          <w:p w14:paraId="30298CE6" w14:textId="77777777" w:rsidR="00B7043D" w:rsidRPr="007B17A2" w:rsidRDefault="00B7043D" w:rsidP="00B7043D">
            <w:pPr>
              <w:pStyle w:val="ConsPlusNormal"/>
              <w:widowControl/>
              <w:ind w:firstLine="0"/>
              <w:rPr>
                <w:rFonts w:ascii="Times New Roman" w:eastAsia="Calibri" w:hAnsi="Times New Roman" w:cs="Times New Roman"/>
                <w:sz w:val="22"/>
                <w:szCs w:val="22"/>
                <w:lang w:eastAsia="en-US"/>
              </w:rPr>
            </w:pPr>
            <w:r w:rsidRPr="007B17A2">
              <w:rPr>
                <w:rFonts w:ascii="Times New Roman" w:eastAsia="Calibri" w:hAnsi="Times New Roman" w:cs="Times New Roman"/>
                <w:sz w:val="22"/>
                <w:szCs w:val="22"/>
                <w:lang w:eastAsia="en-US"/>
              </w:rPr>
              <w:t>Оценка муниципального имущества и земельных участков</w:t>
            </w:r>
          </w:p>
        </w:tc>
        <w:tc>
          <w:tcPr>
            <w:tcW w:w="1417" w:type="dxa"/>
            <w:tcBorders>
              <w:top w:val="single" w:sz="6" w:space="0" w:color="auto"/>
              <w:left w:val="single" w:sz="6" w:space="0" w:color="auto"/>
              <w:bottom w:val="single" w:sz="6" w:space="0" w:color="auto"/>
              <w:right w:val="single" w:sz="6" w:space="0" w:color="auto"/>
            </w:tcBorders>
          </w:tcPr>
          <w:p w14:paraId="450F29A6" w14:textId="77777777" w:rsidR="00B7043D" w:rsidRPr="007B17A2" w:rsidRDefault="00B7043D" w:rsidP="00B7043D">
            <w:pPr>
              <w:pStyle w:val="ConsPlusNormal"/>
              <w:widowControl/>
              <w:ind w:firstLine="0"/>
              <w:rPr>
                <w:rFonts w:ascii="Times New Roman" w:hAnsi="Times New Roman" w:cs="Times New Roman"/>
                <w:sz w:val="22"/>
                <w:szCs w:val="22"/>
              </w:rPr>
            </w:pPr>
            <w:r w:rsidRPr="007B17A2">
              <w:rPr>
                <w:rFonts w:ascii="Times New Roman" w:hAnsi="Times New Roman" w:cs="Times New Roman"/>
                <w:sz w:val="22"/>
                <w:szCs w:val="22"/>
              </w:rPr>
              <w:t xml:space="preserve">Ед. </w:t>
            </w:r>
          </w:p>
        </w:tc>
        <w:tc>
          <w:tcPr>
            <w:tcW w:w="1276" w:type="dxa"/>
            <w:tcBorders>
              <w:top w:val="single" w:sz="6" w:space="0" w:color="auto"/>
              <w:left w:val="single" w:sz="6" w:space="0" w:color="auto"/>
              <w:bottom w:val="single" w:sz="6" w:space="0" w:color="auto"/>
              <w:right w:val="single" w:sz="6" w:space="0" w:color="auto"/>
            </w:tcBorders>
          </w:tcPr>
          <w:p w14:paraId="71BD93D4" w14:textId="77777777" w:rsidR="00B7043D" w:rsidRPr="007B17A2" w:rsidRDefault="00B7043D" w:rsidP="00B7043D">
            <w:pPr>
              <w:pStyle w:val="ConsPlusNormal"/>
              <w:widowControl/>
              <w:ind w:firstLine="0"/>
              <w:rPr>
                <w:rFonts w:ascii="Times New Roman" w:hAnsi="Times New Roman" w:cs="Times New Roman"/>
                <w:sz w:val="22"/>
                <w:szCs w:val="22"/>
              </w:rPr>
            </w:pPr>
            <w:r w:rsidRPr="007B17A2">
              <w:rPr>
                <w:rFonts w:ascii="Times New Roman" w:hAnsi="Times New Roman" w:cs="Times New Roman"/>
                <w:sz w:val="22"/>
                <w:szCs w:val="22"/>
              </w:rPr>
              <w:t>0,1</w:t>
            </w:r>
          </w:p>
        </w:tc>
        <w:tc>
          <w:tcPr>
            <w:tcW w:w="1701" w:type="dxa"/>
            <w:tcBorders>
              <w:top w:val="single" w:sz="6" w:space="0" w:color="auto"/>
              <w:left w:val="single" w:sz="6" w:space="0" w:color="auto"/>
              <w:bottom w:val="single" w:sz="6" w:space="0" w:color="auto"/>
              <w:right w:val="single" w:sz="6" w:space="0" w:color="auto"/>
            </w:tcBorders>
          </w:tcPr>
          <w:p w14:paraId="10DD13A5" w14:textId="77777777" w:rsidR="00B7043D" w:rsidRPr="007B17A2" w:rsidRDefault="00B7043D" w:rsidP="00B7043D">
            <w:pPr>
              <w:pStyle w:val="ConsPlusNormal"/>
              <w:widowControl/>
              <w:ind w:firstLine="0"/>
              <w:rPr>
                <w:rFonts w:ascii="Times New Roman" w:hAnsi="Times New Roman" w:cs="Times New Roman"/>
                <w:sz w:val="22"/>
                <w:szCs w:val="22"/>
              </w:rPr>
            </w:pPr>
            <w:r w:rsidRPr="007B17A2">
              <w:rPr>
                <w:rFonts w:ascii="Times New Roman" w:hAnsi="Times New Roman" w:cs="Times New Roman"/>
                <w:sz w:val="22"/>
                <w:szCs w:val="22"/>
              </w:rPr>
              <w:t>Ведомственная отчетность</w:t>
            </w:r>
          </w:p>
        </w:tc>
        <w:tc>
          <w:tcPr>
            <w:tcW w:w="1276" w:type="dxa"/>
            <w:tcBorders>
              <w:top w:val="single" w:sz="6" w:space="0" w:color="auto"/>
              <w:left w:val="single" w:sz="6" w:space="0" w:color="auto"/>
              <w:bottom w:val="single" w:sz="6" w:space="0" w:color="auto"/>
              <w:right w:val="single" w:sz="6" w:space="0" w:color="auto"/>
            </w:tcBorders>
          </w:tcPr>
          <w:p w14:paraId="0C475C83" w14:textId="77777777" w:rsidR="00B7043D" w:rsidRPr="007B17A2" w:rsidRDefault="00B7043D" w:rsidP="00B7043D">
            <w:pPr>
              <w:jc w:val="right"/>
              <w:rPr>
                <w:sz w:val="22"/>
                <w:szCs w:val="22"/>
              </w:rPr>
            </w:pPr>
            <w:r w:rsidRPr="007B17A2">
              <w:rPr>
                <w:sz w:val="22"/>
                <w:szCs w:val="22"/>
              </w:rPr>
              <w:t>7</w:t>
            </w:r>
          </w:p>
        </w:tc>
        <w:tc>
          <w:tcPr>
            <w:tcW w:w="1559" w:type="dxa"/>
            <w:tcBorders>
              <w:top w:val="single" w:sz="6" w:space="0" w:color="auto"/>
              <w:left w:val="single" w:sz="6" w:space="0" w:color="auto"/>
              <w:bottom w:val="single" w:sz="6" w:space="0" w:color="auto"/>
              <w:right w:val="single" w:sz="6" w:space="0" w:color="auto"/>
            </w:tcBorders>
          </w:tcPr>
          <w:p w14:paraId="28B4D094" w14:textId="77777777" w:rsidR="00B7043D" w:rsidRPr="007B17A2" w:rsidRDefault="00B7043D" w:rsidP="00B7043D">
            <w:pPr>
              <w:jc w:val="right"/>
              <w:rPr>
                <w:sz w:val="22"/>
                <w:szCs w:val="22"/>
              </w:rPr>
            </w:pPr>
            <w:r w:rsidRPr="007B17A2">
              <w:rPr>
                <w:sz w:val="22"/>
                <w:szCs w:val="22"/>
              </w:rPr>
              <w:t>7</w:t>
            </w:r>
          </w:p>
        </w:tc>
        <w:tc>
          <w:tcPr>
            <w:tcW w:w="1134" w:type="dxa"/>
            <w:tcBorders>
              <w:top w:val="single" w:sz="6" w:space="0" w:color="auto"/>
              <w:left w:val="single" w:sz="6" w:space="0" w:color="auto"/>
              <w:bottom w:val="single" w:sz="6" w:space="0" w:color="auto"/>
              <w:right w:val="single" w:sz="6" w:space="0" w:color="auto"/>
            </w:tcBorders>
          </w:tcPr>
          <w:p w14:paraId="3BB28014" w14:textId="77777777" w:rsidR="00B7043D" w:rsidRPr="007B17A2" w:rsidRDefault="00B7043D" w:rsidP="00B7043D">
            <w:pPr>
              <w:pStyle w:val="ConsPlusNormal"/>
              <w:widowControl/>
              <w:ind w:firstLine="0"/>
              <w:jc w:val="right"/>
              <w:rPr>
                <w:rFonts w:ascii="Times New Roman" w:eastAsia="Calibri" w:hAnsi="Times New Roman" w:cs="Times New Roman"/>
                <w:sz w:val="22"/>
                <w:szCs w:val="22"/>
                <w:lang w:eastAsia="en-US"/>
              </w:rPr>
            </w:pPr>
            <w:r w:rsidRPr="007B17A2">
              <w:rPr>
                <w:rFonts w:ascii="Times New Roman" w:eastAsia="Calibri" w:hAnsi="Times New Roman" w:cs="Times New Roman"/>
                <w:sz w:val="22"/>
                <w:szCs w:val="22"/>
                <w:lang w:eastAsia="en-US"/>
              </w:rPr>
              <w:t>7</w:t>
            </w:r>
          </w:p>
        </w:tc>
      </w:tr>
      <w:tr w:rsidR="00B7043D" w:rsidRPr="007B17A2" w14:paraId="3FFC09C2" w14:textId="77777777" w:rsidTr="00B7043D">
        <w:trPr>
          <w:cantSplit/>
          <w:trHeight w:val="240"/>
        </w:trPr>
        <w:tc>
          <w:tcPr>
            <w:tcW w:w="631" w:type="dxa"/>
            <w:tcBorders>
              <w:top w:val="single" w:sz="6" w:space="0" w:color="auto"/>
              <w:left w:val="single" w:sz="6" w:space="0" w:color="auto"/>
              <w:bottom w:val="single" w:sz="6" w:space="0" w:color="auto"/>
              <w:right w:val="single" w:sz="6" w:space="0" w:color="auto"/>
            </w:tcBorders>
          </w:tcPr>
          <w:p w14:paraId="704222E7" w14:textId="77777777" w:rsidR="00B7043D" w:rsidRPr="007B17A2" w:rsidRDefault="00B7043D" w:rsidP="00B7043D">
            <w:pPr>
              <w:pStyle w:val="ConsPlusNormal"/>
              <w:widowControl/>
              <w:ind w:firstLine="0"/>
              <w:rPr>
                <w:rFonts w:ascii="Times New Roman" w:hAnsi="Times New Roman" w:cs="Times New Roman"/>
                <w:sz w:val="22"/>
                <w:szCs w:val="22"/>
              </w:rPr>
            </w:pPr>
            <w:r w:rsidRPr="007B17A2">
              <w:rPr>
                <w:rFonts w:ascii="Times New Roman" w:hAnsi="Times New Roman" w:cs="Times New Roman"/>
                <w:sz w:val="22"/>
                <w:szCs w:val="22"/>
              </w:rPr>
              <w:lastRenderedPageBreak/>
              <w:t xml:space="preserve">2.3 </w:t>
            </w:r>
          </w:p>
        </w:tc>
        <w:tc>
          <w:tcPr>
            <w:tcW w:w="4678" w:type="dxa"/>
            <w:tcBorders>
              <w:top w:val="single" w:sz="6" w:space="0" w:color="auto"/>
              <w:left w:val="single" w:sz="6" w:space="0" w:color="auto"/>
              <w:bottom w:val="single" w:sz="6" w:space="0" w:color="auto"/>
              <w:right w:val="single" w:sz="6" w:space="0" w:color="auto"/>
            </w:tcBorders>
          </w:tcPr>
          <w:p w14:paraId="3441E9F6" w14:textId="77777777" w:rsidR="00B7043D" w:rsidRPr="007B17A2" w:rsidRDefault="00B7043D" w:rsidP="00B7043D">
            <w:pPr>
              <w:pStyle w:val="ConsPlusNormal"/>
              <w:widowControl/>
              <w:ind w:firstLine="0"/>
              <w:rPr>
                <w:rFonts w:ascii="Times New Roman" w:eastAsia="Calibri" w:hAnsi="Times New Roman" w:cs="Times New Roman"/>
                <w:sz w:val="22"/>
                <w:szCs w:val="22"/>
                <w:lang w:eastAsia="en-US"/>
              </w:rPr>
            </w:pPr>
            <w:r w:rsidRPr="007B17A2">
              <w:rPr>
                <w:rFonts w:ascii="Times New Roman" w:eastAsia="Calibri" w:hAnsi="Times New Roman" w:cs="Times New Roman"/>
                <w:sz w:val="22"/>
                <w:szCs w:val="22"/>
                <w:lang w:eastAsia="en-US"/>
              </w:rPr>
              <w:t xml:space="preserve">Показатель результативности 2 </w:t>
            </w:r>
          </w:p>
          <w:p w14:paraId="5FB94786" w14:textId="77777777" w:rsidR="00B7043D" w:rsidRPr="007B17A2" w:rsidRDefault="00B7043D" w:rsidP="00B7043D">
            <w:pPr>
              <w:pStyle w:val="ConsPlusNormal"/>
              <w:widowControl/>
              <w:ind w:firstLine="0"/>
              <w:rPr>
                <w:rFonts w:ascii="Times New Roman" w:eastAsia="Calibri" w:hAnsi="Times New Roman" w:cs="Times New Roman"/>
                <w:sz w:val="22"/>
                <w:szCs w:val="22"/>
                <w:lang w:eastAsia="en-US"/>
              </w:rPr>
            </w:pPr>
            <w:r w:rsidRPr="007B17A2">
              <w:rPr>
                <w:rFonts w:ascii="Times New Roman" w:eastAsia="Calibri" w:hAnsi="Times New Roman" w:cs="Times New Roman"/>
                <w:sz w:val="22"/>
                <w:szCs w:val="22"/>
                <w:lang w:eastAsia="en-US"/>
              </w:rPr>
              <w:t>Предоставление в аренду (собственность) муниципального имущества и земельных участков по результатам торгов</w:t>
            </w:r>
          </w:p>
        </w:tc>
        <w:tc>
          <w:tcPr>
            <w:tcW w:w="1417" w:type="dxa"/>
            <w:tcBorders>
              <w:top w:val="single" w:sz="6" w:space="0" w:color="auto"/>
              <w:left w:val="single" w:sz="6" w:space="0" w:color="auto"/>
              <w:bottom w:val="single" w:sz="6" w:space="0" w:color="auto"/>
              <w:right w:val="single" w:sz="6" w:space="0" w:color="auto"/>
            </w:tcBorders>
          </w:tcPr>
          <w:p w14:paraId="61F9D29E" w14:textId="77777777" w:rsidR="00B7043D" w:rsidRPr="007B17A2" w:rsidRDefault="00B7043D" w:rsidP="00B7043D">
            <w:pPr>
              <w:pStyle w:val="ConsPlusNormal"/>
              <w:widowControl/>
              <w:ind w:firstLine="0"/>
              <w:rPr>
                <w:rFonts w:ascii="Times New Roman" w:hAnsi="Times New Roman" w:cs="Times New Roman"/>
                <w:sz w:val="22"/>
                <w:szCs w:val="22"/>
              </w:rPr>
            </w:pPr>
            <w:r w:rsidRPr="007B17A2">
              <w:rPr>
                <w:rFonts w:ascii="Times New Roman" w:hAnsi="Times New Roman" w:cs="Times New Roman"/>
                <w:sz w:val="22"/>
                <w:szCs w:val="22"/>
              </w:rPr>
              <w:t>Ед.</w:t>
            </w:r>
          </w:p>
        </w:tc>
        <w:tc>
          <w:tcPr>
            <w:tcW w:w="1276" w:type="dxa"/>
            <w:tcBorders>
              <w:top w:val="single" w:sz="6" w:space="0" w:color="auto"/>
              <w:left w:val="single" w:sz="6" w:space="0" w:color="auto"/>
              <w:bottom w:val="single" w:sz="6" w:space="0" w:color="auto"/>
              <w:right w:val="single" w:sz="6" w:space="0" w:color="auto"/>
            </w:tcBorders>
          </w:tcPr>
          <w:p w14:paraId="4811E9AA" w14:textId="77777777" w:rsidR="00B7043D" w:rsidRPr="007B17A2" w:rsidRDefault="00B7043D" w:rsidP="00B7043D">
            <w:pPr>
              <w:pStyle w:val="ConsPlusNormal"/>
              <w:widowControl/>
              <w:ind w:firstLine="0"/>
              <w:rPr>
                <w:rFonts w:ascii="Times New Roman" w:hAnsi="Times New Roman" w:cs="Times New Roman"/>
                <w:sz w:val="22"/>
                <w:szCs w:val="22"/>
              </w:rPr>
            </w:pPr>
            <w:r w:rsidRPr="007B17A2">
              <w:rPr>
                <w:rFonts w:ascii="Times New Roman" w:hAnsi="Times New Roman" w:cs="Times New Roman"/>
                <w:sz w:val="22"/>
                <w:szCs w:val="22"/>
              </w:rPr>
              <w:t>0,1</w:t>
            </w:r>
          </w:p>
        </w:tc>
        <w:tc>
          <w:tcPr>
            <w:tcW w:w="1701" w:type="dxa"/>
            <w:tcBorders>
              <w:top w:val="single" w:sz="6" w:space="0" w:color="auto"/>
              <w:left w:val="single" w:sz="6" w:space="0" w:color="auto"/>
              <w:bottom w:val="single" w:sz="6" w:space="0" w:color="auto"/>
              <w:right w:val="single" w:sz="6" w:space="0" w:color="auto"/>
            </w:tcBorders>
          </w:tcPr>
          <w:p w14:paraId="723DF8AB" w14:textId="77777777" w:rsidR="00B7043D" w:rsidRPr="007B17A2" w:rsidRDefault="00B7043D" w:rsidP="00B7043D">
            <w:pPr>
              <w:pStyle w:val="ConsPlusNormal"/>
              <w:widowControl/>
              <w:ind w:firstLine="0"/>
              <w:rPr>
                <w:rFonts w:ascii="Times New Roman" w:hAnsi="Times New Roman" w:cs="Times New Roman"/>
                <w:sz w:val="22"/>
                <w:szCs w:val="22"/>
              </w:rPr>
            </w:pPr>
            <w:r w:rsidRPr="007B17A2">
              <w:rPr>
                <w:rFonts w:ascii="Times New Roman" w:hAnsi="Times New Roman" w:cs="Times New Roman"/>
                <w:sz w:val="22"/>
                <w:szCs w:val="22"/>
              </w:rPr>
              <w:t>Ведомственная отчетность</w:t>
            </w:r>
          </w:p>
          <w:p w14:paraId="4E79B720" w14:textId="77777777" w:rsidR="00B7043D" w:rsidRPr="007B17A2" w:rsidRDefault="00B7043D" w:rsidP="00B7043D">
            <w:pPr>
              <w:pStyle w:val="ConsPlusNormal"/>
              <w:widowControl/>
              <w:ind w:firstLine="0"/>
              <w:rPr>
                <w:rFonts w:ascii="Times New Roman" w:hAnsi="Times New Roman" w:cs="Times New Roman"/>
                <w:sz w:val="22"/>
                <w:szCs w:val="22"/>
              </w:rPr>
            </w:pPr>
          </w:p>
        </w:tc>
        <w:tc>
          <w:tcPr>
            <w:tcW w:w="1276" w:type="dxa"/>
            <w:tcBorders>
              <w:top w:val="single" w:sz="6" w:space="0" w:color="auto"/>
              <w:left w:val="single" w:sz="6" w:space="0" w:color="auto"/>
              <w:bottom w:val="single" w:sz="6" w:space="0" w:color="auto"/>
              <w:right w:val="single" w:sz="6" w:space="0" w:color="auto"/>
            </w:tcBorders>
          </w:tcPr>
          <w:p w14:paraId="2E731BF8" w14:textId="77777777" w:rsidR="00B7043D" w:rsidRPr="007B17A2" w:rsidRDefault="00B7043D" w:rsidP="00B7043D">
            <w:pPr>
              <w:jc w:val="right"/>
              <w:rPr>
                <w:sz w:val="22"/>
                <w:szCs w:val="22"/>
              </w:rPr>
            </w:pPr>
            <w:r w:rsidRPr="007B17A2">
              <w:rPr>
                <w:sz w:val="22"/>
                <w:szCs w:val="22"/>
              </w:rPr>
              <w:t>17</w:t>
            </w:r>
          </w:p>
        </w:tc>
        <w:tc>
          <w:tcPr>
            <w:tcW w:w="1559" w:type="dxa"/>
            <w:tcBorders>
              <w:top w:val="single" w:sz="6" w:space="0" w:color="auto"/>
              <w:left w:val="single" w:sz="6" w:space="0" w:color="auto"/>
              <w:bottom w:val="single" w:sz="6" w:space="0" w:color="auto"/>
              <w:right w:val="single" w:sz="6" w:space="0" w:color="auto"/>
            </w:tcBorders>
          </w:tcPr>
          <w:p w14:paraId="1104CEAA" w14:textId="77777777" w:rsidR="00B7043D" w:rsidRPr="007B17A2" w:rsidRDefault="00B7043D" w:rsidP="00B7043D">
            <w:pPr>
              <w:jc w:val="right"/>
              <w:rPr>
                <w:sz w:val="22"/>
                <w:szCs w:val="22"/>
              </w:rPr>
            </w:pPr>
            <w:r w:rsidRPr="007B17A2">
              <w:rPr>
                <w:sz w:val="22"/>
                <w:szCs w:val="22"/>
              </w:rPr>
              <w:t>17</w:t>
            </w:r>
          </w:p>
        </w:tc>
        <w:tc>
          <w:tcPr>
            <w:tcW w:w="1134" w:type="dxa"/>
            <w:tcBorders>
              <w:top w:val="single" w:sz="6" w:space="0" w:color="auto"/>
              <w:left w:val="single" w:sz="6" w:space="0" w:color="auto"/>
              <w:bottom w:val="single" w:sz="6" w:space="0" w:color="auto"/>
              <w:right w:val="single" w:sz="6" w:space="0" w:color="auto"/>
            </w:tcBorders>
          </w:tcPr>
          <w:p w14:paraId="007913DF" w14:textId="77777777" w:rsidR="00B7043D" w:rsidRPr="007B17A2" w:rsidRDefault="00B7043D" w:rsidP="00B7043D">
            <w:pPr>
              <w:pStyle w:val="ConsPlusNormal"/>
              <w:widowControl/>
              <w:ind w:firstLine="0"/>
              <w:jc w:val="right"/>
              <w:rPr>
                <w:rFonts w:ascii="Times New Roman" w:eastAsia="Calibri" w:hAnsi="Times New Roman" w:cs="Times New Roman"/>
                <w:sz w:val="22"/>
                <w:szCs w:val="22"/>
                <w:lang w:eastAsia="en-US"/>
              </w:rPr>
            </w:pPr>
            <w:r w:rsidRPr="007B17A2">
              <w:rPr>
                <w:rFonts w:ascii="Times New Roman" w:eastAsia="Calibri" w:hAnsi="Times New Roman" w:cs="Times New Roman"/>
                <w:sz w:val="22"/>
                <w:szCs w:val="22"/>
                <w:lang w:eastAsia="en-US"/>
              </w:rPr>
              <w:t>17</w:t>
            </w:r>
          </w:p>
        </w:tc>
      </w:tr>
      <w:tr w:rsidR="00B7043D" w:rsidRPr="007B17A2" w14:paraId="1A1FA6D1" w14:textId="77777777" w:rsidTr="00B7043D">
        <w:trPr>
          <w:cantSplit/>
          <w:trHeight w:val="240"/>
        </w:trPr>
        <w:tc>
          <w:tcPr>
            <w:tcW w:w="631" w:type="dxa"/>
            <w:tcBorders>
              <w:top w:val="single" w:sz="6" w:space="0" w:color="auto"/>
              <w:left w:val="single" w:sz="6" w:space="0" w:color="auto"/>
              <w:bottom w:val="single" w:sz="6" w:space="0" w:color="auto"/>
              <w:right w:val="single" w:sz="6" w:space="0" w:color="auto"/>
            </w:tcBorders>
          </w:tcPr>
          <w:p w14:paraId="430F36B6" w14:textId="77777777" w:rsidR="00B7043D" w:rsidRPr="007B17A2" w:rsidRDefault="00B7043D" w:rsidP="00B7043D">
            <w:pPr>
              <w:pStyle w:val="ConsPlusNormal"/>
              <w:widowControl/>
              <w:ind w:firstLine="0"/>
              <w:rPr>
                <w:rFonts w:ascii="Times New Roman" w:hAnsi="Times New Roman" w:cs="Times New Roman"/>
                <w:sz w:val="22"/>
                <w:szCs w:val="22"/>
              </w:rPr>
            </w:pPr>
            <w:r w:rsidRPr="007B17A2">
              <w:rPr>
                <w:rFonts w:ascii="Times New Roman" w:hAnsi="Times New Roman" w:cs="Times New Roman"/>
                <w:sz w:val="22"/>
                <w:szCs w:val="22"/>
              </w:rPr>
              <w:t>3</w:t>
            </w:r>
          </w:p>
        </w:tc>
        <w:tc>
          <w:tcPr>
            <w:tcW w:w="13041" w:type="dxa"/>
            <w:gridSpan w:val="7"/>
            <w:tcBorders>
              <w:top w:val="single" w:sz="6" w:space="0" w:color="auto"/>
              <w:left w:val="single" w:sz="6" w:space="0" w:color="auto"/>
              <w:bottom w:val="single" w:sz="6" w:space="0" w:color="auto"/>
              <w:right w:val="single" w:sz="6" w:space="0" w:color="auto"/>
            </w:tcBorders>
          </w:tcPr>
          <w:p w14:paraId="39B2C440" w14:textId="77777777" w:rsidR="00B7043D" w:rsidRPr="007B17A2" w:rsidRDefault="00B7043D" w:rsidP="00B7043D">
            <w:pPr>
              <w:widowControl/>
              <w:overflowPunct w:val="0"/>
              <w:jc w:val="both"/>
              <w:textAlignment w:val="baseline"/>
              <w:rPr>
                <w:rFonts w:eastAsia="Calibri"/>
                <w:sz w:val="22"/>
                <w:szCs w:val="22"/>
                <w:lang w:eastAsia="en-US"/>
              </w:rPr>
            </w:pPr>
            <w:r w:rsidRPr="007B17A2">
              <w:rPr>
                <w:rFonts w:eastAsia="Calibri"/>
                <w:sz w:val="22"/>
                <w:szCs w:val="22"/>
                <w:lang w:eastAsia="en-US"/>
              </w:rPr>
              <w:t>Задача 3: Содержание муниципального имущества</w:t>
            </w:r>
          </w:p>
        </w:tc>
      </w:tr>
      <w:tr w:rsidR="00B7043D" w:rsidRPr="007B17A2" w14:paraId="70E5E2EA" w14:textId="77777777" w:rsidTr="00B7043D">
        <w:trPr>
          <w:cantSplit/>
          <w:trHeight w:val="240"/>
        </w:trPr>
        <w:tc>
          <w:tcPr>
            <w:tcW w:w="631" w:type="dxa"/>
            <w:tcBorders>
              <w:top w:val="single" w:sz="6" w:space="0" w:color="auto"/>
              <w:left w:val="single" w:sz="6" w:space="0" w:color="auto"/>
              <w:bottom w:val="single" w:sz="6" w:space="0" w:color="auto"/>
              <w:right w:val="single" w:sz="6" w:space="0" w:color="auto"/>
            </w:tcBorders>
          </w:tcPr>
          <w:p w14:paraId="4B4F520D" w14:textId="77777777" w:rsidR="00B7043D" w:rsidRPr="007B17A2" w:rsidRDefault="00B7043D" w:rsidP="00B7043D">
            <w:pPr>
              <w:pStyle w:val="ConsPlusNormal"/>
              <w:widowControl/>
              <w:ind w:firstLine="0"/>
              <w:rPr>
                <w:rFonts w:ascii="Times New Roman" w:hAnsi="Times New Roman" w:cs="Times New Roman"/>
                <w:sz w:val="22"/>
                <w:szCs w:val="22"/>
              </w:rPr>
            </w:pPr>
            <w:r w:rsidRPr="007B17A2">
              <w:rPr>
                <w:rFonts w:ascii="Times New Roman" w:hAnsi="Times New Roman" w:cs="Times New Roman"/>
                <w:sz w:val="22"/>
                <w:szCs w:val="22"/>
              </w:rPr>
              <w:t>3.1.</w:t>
            </w:r>
          </w:p>
        </w:tc>
        <w:tc>
          <w:tcPr>
            <w:tcW w:w="4678" w:type="dxa"/>
            <w:tcBorders>
              <w:top w:val="single" w:sz="6" w:space="0" w:color="auto"/>
              <w:left w:val="single" w:sz="6" w:space="0" w:color="auto"/>
              <w:bottom w:val="single" w:sz="6" w:space="0" w:color="auto"/>
              <w:right w:val="single" w:sz="6" w:space="0" w:color="auto"/>
            </w:tcBorders>
          </w:tcPr>
          <w:p w14:paraId="3D0BAA6B" w14:textId="77777777" w:rsidR="00B7043D" w:rsidRPr="007B17A2" w:rsidRDefault="00B7043D" w:rsidP="00B7043D">
            <w:pPr>
              <w:pStyle w:val="ConsPlusNormal"/>
              <w:widowControl/>
              <w:ind w:firstLine="0"/>
              <w:rPr>
                <w:rFonts w:ascii="Times New Roman" w:eastAsia="Calibri" w:hAnsi="Times New Roman" w:cs="Times New Roman"/>
                <w:sz w:val="22"/>
                <w:szCs w:val="22"/>
                <w:lang w:eastAsia="en-US"/>
              </w:rPr>
            </w:pPr>
            <w:r w:rsidRPr="007B17A2">
              <w:rPr>
                <w:rFonts w:ascii="Times New Roman" w:eastAsia="Calibri" w:hAnsi="Times New Roman" w:cs="Times New Roman"/>
                <w:sz w:val="22"/>
                <w:szCs w:val="22"/>
                <w:lang w:eastAsia="en-US"/>
              </w:rPr>
              <w:t>Показатель результативности 1:</w:t>
            </w:r>
          </w:p>
          <w:p w14:paraId="0395A1B8" w14:textId="77777777" w:rsidR="00B7043D" w:rsidRPr="007B17A2" w:rsidRDefault="00B7043D" w:rsidP="00B7043D">
            <w:pPr>
              <w:pStyle w:val="ConsPlusNormal"/>
              <w:widowControl/>
              <w:ind w:firstLine="0"/>
              <w:rPr>
                <w:rFonts w:ascii="Times New Roman" w:eastAsia="Calibri" w:hAnsi="Times New Roman" w:cs="Times New Roman"/>
                <w:sz w:val="22"/>
                <w:szCs w:val="22"/>
                <w:lang w:eastAsia="en-US"/>
              </w:rPr>
            </w:pPr>
            <w:r w:rsidRPr="007B17A2">
              <w:rPr>
                <w:rFonts w:ascii="Times New Roman" w:hAnsi="Times New Roman" w:cs="Times New Roman"/>
                <w:sz w:val="22"/>
                <w:szCs w:val="22"/>
              </w:rPr>
              <w:t>Количество муниципальных помещений, в которых проведен текущий ремонт</w:t>
            </w:r>
          </w:p>
        </w:tc>
        <w:tc>
          <w:tcPr>
            <w:tcW w:w="1417" w:type="dxa"/>
            <w:tcBorders>
              <w:top w:val="single" w:sz="6" w:space="0" w:color="auto"/>
              <w:left w:val="single" w:sz="6" w:space="0" w:color="auto"/>
              <w:bottom w:val="single" w:sz="6" w:space="0" w:color="auto"/>
              <w:right w:val="single" w:sz="6" w:space="0" w:color="auto"/>
            </w:tcBorders>
          </w:tcPr>
          <w:p w14:paraId="1E69B0F7" w14:textId="77777777" w:rsidR="00B7043D" w:rsidRPr="007B17A2" w:rsidRDefault="00B7043D" w:rsidP="00B7043D">
            <w:pPr>
              <w:pStyle w:val="ConsPlusNormal"/>
              <w:widowControl/>
              <w:ind w:firstLine="0"/>
              <w:rPr>
                <w:rFonts w:ascii="Times New Roman" w:hAnsi="Times New Roman" w:cs="Times New Roman"/>
                <w:sz w:val="22"/>
                <w:szCs w:val="22"/>
              </w:rPr>
            </w:pPr>
            <w:r w:rsidRPr="007B17A2">
              <w:rPr>
                <w:rFonts w:ascii="Times New Roman" w:hAnsi="Times New Roman" w:cs="Times New Roman"/>
                <w:sz w:val="22"/>
                <w:szCs w:val="22"/>
              </w:rPr>
              <w:t>Ед.</w:t>
            </w:r>
          </w:p>
        </w:tc>
        <w:tc>
          <w:tcPr>
            <w:tcW w:w="1276" w:type="dxa"/>
            <w:tcBorders>
              <w:top w:val="single" w:sz="6" w:space="0" w:color="auto"/>
              <w:left w:val="single" w:sz="6" w:space="0" w:color="auto"/>
              <w:bottom w:val="single" w:sz="6" w:space="0" w:color="auto"/>
              <w:right w:val="single" w:sz="6" w:space="0" w:color="auto"/>
            </w:tcBorders>
          </w:tcPr>
          <w:p w14:paraId="57B6B225" w14:textId="77777777" w:rsidR="00B7043D" w:rsidRPr="007B17A2" w:rsidRDefault="00B7043D" w:rsidP="00B7043D">
            <w:pPr>
              <w:pStyle w:val="ConsPlusNormal"/>
              <w:widowControl/>
              <w:ind w:firstLine="0"/>
              <w:rPr>
                <w:rFonts w:ascii="Times New Roman" w:hAnsi="Times New Roman" w:cs="Times New Roman"/>
                <w:sz w:val="22"/>
                <w:szCs w:val="22"/>
              </w:rPr>
            </w:pPr>
            <w:r w:rsidRPr="007B17A2">
              <w:rPr>
                <w:rFonts w:ascii="Times New Roman" w:hAnsi="Times New Roman" w:cs="Times New Roman"/>
                <w:sz w:val="22"/>
                <w:szCs w:val="22"/>
              </w:rPr>
              <w:t>0,1</w:t>
            </w:r>
          </w:p>
        </w:tc>
        <w:tc>
          <w:tcPr>
            <w:tcW w:w="1701" w:type="dxa"/>
            <w:tcBorders>
              <w:top w:val="single" w:sz="6" w:space="0" w:color="auto"/>
              <w:left w:val="single" w:sz="6" w:space="0" w:color="auto"/>
              <w:bottom w:val="single" w:sz="6" w:space="0" w:color="auto"/>
              <w:right w:val="single" w:sz="6" w:space="0" w:color="auto"/>
            </w:tcBorders>
          </w:tcPr>
          <w:p w14:paraId="16DD1B0C" w14:textId="77777777" w:rsidR="00B7043D" w:rsidRPr="007B17A2" w:rsidRDefault="00B7043D" w:rsidP="00B7043D">
            <w:pPr>
              <w:pStyle w:val="ConsPlusNormal"/>
              <w:widowControl/>
              <w:ind w:firstLine="0"/>
              <w:rPr>
                <w:rFonts w:ascii="Times New Roman" w:hAnsi="Times New Roman" w:cs="Times New Roman"/>
                <w:sz w:val="22"/>
                <w:szCs w:val="22"/>
              </w:rPr>
            </w:pPr>
            <w:r w:rsidRPr="007B17A2">
              <w:rPr>
                <w:rFonts w:ascii="Times New Roman" w:hAnsi="Times New Roman" w:cs="Times New Roman"/>
                <w:sz w:val="22"/>
                <w:szCs w:val="22"/>
              </w:rPr>
              <w:t>Ведомственная отчетность</w:t>
            </w:r>
          </w:p>
          <w:p w14:paraId="3B635A86" w14:textId="77777777" w:rsidR="00B7043D" w:rsidRPr="007B17A2" w:rsidRDefault="00B7043D" w:rsidP="00B7043D">
            <w:pPr>
              <w:pStyle w:val="ConsPlusNormal"/>
              <w:widowControl/>
              <w:ind w:firstLine="0"/>
              <w:rPr>
                <w:rFonts w:ascii="Times New Roman" w:hAnsi="Times New Roman" w:cs="Times New Roman"/>
                <w:sz w:val="22"/>
                <w:szCs w:val="22"/>
              </w:rPr>
            </w:pPr>
          </w:p>
        </w:tc>
        <w:tc>
          <w:tcPr>
            <w:tcW w:w="1276" w:type="dxa"/>
            <w:tcBorders>
              <w:top w:val="single" w:sz="6" w:space="0" w:color="auto"/>
              <w:left w:val="single" w:sz="6" w:space="0" w:color="auto"/>
              <w:bottom w:val="single" w:sz="6" w:space="0" w:color="auto"/>
              <w:right w:val="single" w:sz="6" w:space="0" w:color="auto"/>
            </w:tcBorders>
          </w:tcPr>
          <w:p w14:paraId="6D94A53D" w14:textId="77777777" w:rsidR="00B7043D" w:rsidRPr="007B17A2" w:rsidRDefault="00B7043D" w:rsidP="00B7043D">
            <w:pPr>
              <w:jc w:val="right"/>
              <w:rPr>
                <w:sz w:val="22"/>
                <w:szCs w:val="22"/>
              </w:rPr>
            </w:pPr>
            <w:r w:rsidRPr="007B17A2">
              <w:rPr>
                <w:sz w:val="22"/>
                <w:szCs w:val="22"/>
              </w:rPr>
              <w:t>2</w:t>
            </w:r>
          </w:p>
        </w:tc>
        <w:tc>
          <w:tcPr>
            <w:tcW w:w="1559" w:type="dxa"/>
            <w:tcBorders>
              <w:top w:val="single" w:sz="6" w:space="0" w:color="auto"/>
              <w:left w:val="single" w:sz="6" w:space="0" w:color="auto"/>
              <w:bottom w:val="single" w:sz="6" w:space="0" w:color="auto"/>
              <w:right w:val="single" w:sz="6" w:space="0" w:color="auto"/>
            </w:tcBorders>
          </w:tcPr>
          <w:p w14:paraId="7A93F7D6" w14:textId="77777777" w:rsidR="00B7043D" w:rsidRPr="007B17A2" w:rsidRDefault="00B7043D" w:rsidP="00B7043D">
            <w:pPr>
              <w:jc w:val="right"/>
              <w:rPr>
                <w:sz w:val="22"/>
                <w:szCs w:val="22"/>
              </w:rPr>
            </w:pPr>
            <w:r w:rsidRPr="007B17A2">
              <w:rPr>
                <w:sz w:val="22"/>
                <w:szCs w:val="22"/>
              </w:rPr>
              <w:t>2</w:t>
            </w:r>
          </w:p>
        </w:tc>
        <w:tc>
          <w:tcPr>
            <w:tcW w:w="1134" w:type="dxa"/>
            <w:tcBorders>
              <w:top w:val="single" w:sz="6" w:space="0" w:color="auto"/>
              <w:left w:val="single" w:sz="6" w:space="0" w:color="auto"/>
              <w:bottom w:val="single" w:sz="6" w:space="0" w:color="auto"/>
              <w:right w:val="single" w:sz="6" w:space="0" w:color="auto"/>
            </w:tcBorders>
          </w:tcPr>
          <w:p w14:paraId="1997D57D" w14:textId="77777777" w:rsidR="00B7043D" w:rsidRPr="007B17A2" w:rsidRDefault="00B7043D" w:rsidP="00B7043D">
            <w:pPr>
              <w:pStyle w:val="ConsPlusNormal"/>
              <w:widowControl/>
              <w:ind w:firstLine="0"/>
              <w:jc w:val="right"/>
              <w:rPr>
                <w:rFonts w:ascii="Times New Roman" w:eastAsia="Calibri" w:hAnsi="Times New Roman" w:cs="Times New Roman"/>
                <w:sz w:val="22"/>
                <w:szCs w:val="22"/>
                <w:lang w:eastAsia="en-US"/>
              </w:rPr>
            </w:pPr>
            <w:r w:rsidRPr="007B17A2">
              <w:rPr>
                <w:rFonts w:ascii="Times New Roman" w:eastAsia="Calibri" w:hAnsi="Times New Roman" w:cs="Times New Roman"/>
                <w:sz w:val="22"/>
                <w:szCs w:val="22"/>
                <w:lang w:eastAsia="en-US"/>
              </w:rPr>
              <w:t>2</w:t>
            </w:r>
          </w:p>
        </w:tc>
      </w:tr>
    </w:tbl>
    <w:p w14:paraId="3E3F284A" w14:textId="77777777" w:rsidR="00B7043D" w:rsidRPr="007B17A2" w:rsidRDefault="00B7043D" w:rsidP="00B7043D">
      <w:pPr>
        <w:ind w:left="4956" w:right="395" w:firstLine="708"/>
        <w:jc w:val="center"/>
        <w:rPr>
          <w:sz w:val="28"/>
          <w:szCs w:val="28"/>
        </w:rPr>
      </w:pPr>
    </w:p>
    <w:p w14:paraId="17F96D56" w14:textId="77777777" w:rsidR="00B7043D" w:rsidRPr="007B17A2" w:rsidRDefault="00B7043D" w:rsidP="00B7043D">
      <w:pPr>
        <w:ind w:left="4956" w:right="395" w:firstLine="708"/>
        <w:jc w:val="center"/>
        <w:rPr>
          <w:sz w:val="28"/>
          <w:szCs w:val="28"/>
        </w:rPr>
      </w:pPr>
    </w:p>
    <w:p w14:paraId="56E43689" w14:textId="77777777" w:rsidR="00B7043D" w:rsidRPr="007B17A2" w:rsidRDefault="00B7043D" w:rsidP="00B7043D">
      <w:pPr>
        <w:ind w:left="4956" w:right="395" w:firstLine="708"/>
        <w:jc w:val="center"/>
        <w:rPr>
          <w:sz w:val="28"/>
          <w:szCs w:val="28"/>
        </w:rPr>
      </w:pPr>
    </w:p>
    <w:p w14:paraId="0C0D0BC0" w14:textId="77777777" w:rsidR="00B7043D" w:rsidRPr="007B17A2" w:rsidRDefault="00B7043D" w:rsidP="00B7043D">
      <w:pPr>
        <w:ind w:left="4956" w:right="395" w:firstLine="708"/>
        <w:jc w:val="center"/>
        <w:rPr>
          <w:sz w:val="28"/>
          <w:szCs w:val="28"/>
        </w:rPr>
      </w:pPr>
    </w:p>
    <w:p w14:paraId="6B888064" w14:textId="77777777" w:rsidR="00B7043D" w:rsidRPr="007B17A2" w:rsidRDefault="00B7043D" w:rsidP="00B7043D">
      <w:pPr>
        <w:ind w:left="4956" w:right="395" w:firstLine="708"/>
        <w:jc w:val="center"/>
        <w:rPr>
          <w:sz w:val="28"/>
          <w:szCs w:val="28"/>
        </w:rPr>
      </w:pPr>
    </w:p>
    <w:p w14:paraId="6EB26CA5" w14:textId="77777777" w:rsidR="00B7043D" w:rsidRPr="007B17A2" w:rsidRDefault="00B7043D" w:rsidP="00B7043D">
      <w:pPr>
        <w:ind w:left="4956" w:right="395" w:firstLine="708"/>
        <w:jc w:val="center"/>
        <w:rPr>
          <w:sz w:val="28"/>
          <w:szCs w:val="28"/>
        </w:rPr>
      </w:pPr>
    </w:p>
    <w:p w14:paraId="4DFEDA92" w14:textId="77777777" w:rsidR="00B7043D" w:rsidRPr="007B17A2" w:rsidRDefault="00B7043D" w:rsidP="00B7043D">
      <w:pPr>
        <w:ind w:left="4956" w:right="395" w:firstLine="708"/>
        <w:jc w:val="center"/>
        <w:rPr>
          <w:sz w:val="28"/>
          <w:szCs w:val="28"/>
        </w:rPr>
      </w:pPr>
    </w:p>
    <w:p w14:paraId="4513EAC8" w14:textId="77777777" w:rsidR="00B7043D" w:rsidRPr="007B17A2" w:rsidRDefault="00B7043D" w:rsidP="00B7043D">
      <w:pPr>
        <w:ind w:left="4956" w:right="395" w:firstLine="708"/>
        <w:jc w:val="center"/>
        <w:rPr>
          <w:sz w:val="28"/>
          <w:szCs w:val="28"/>
        </w:rPr>
      </w:pPr>
    </w:p>
    <w:p w14:paraId="2822C908" w14:textId="77777777" w:rsidR="00B7043D" w:rsidRPr="007B17A2" w:rsidRDefault="00B7043D" w:rsidP="00B7043D">
      <w:pPr>
        <w:ind w:left="4956" w:right="395" w:firstLine="708"/>
        <w:jc w:val="center"/>
        <w:rPr>
          <w:sz w:val="28"/>
          <w:szCs w:val="28"/>
        </w:rPr>
      </w:pPr>
    </w:p>
    <w:p w14:paraId="59871198" w14:textId="77777777" w:rsidR="00B7043D" w:rsidRPr="007B17A2" w:rsidRDefault="00B7043D" w:rsidP="00B7043D">
      <w:pPr>
        <w:ind w:left="4956" w:right="395" w:firstLine="708"/>
        <w:jc w:val="center"/>
        <w:rPr>
          <w:sz w:val="28"/>
          <w:szCs w:val="28"/>
        </w:rPr>
      </w:pPr>
    </w:p>
    <w:p w14:paraId="2DBADE52" w14:textId="77777777" w:rsidR="00B7043D" w:rsidRPr="007B17A2" w:rsidRDefault="00B7043D" w:rsidP="00B7043D">
      <w:pPr>
        <w:ind w:left="4956" w:right="395" w:firstLine="708"/>
        <w:jc w:val="center"/>
        <w:rPr>
          <w:sz w:val="28"/>
          <w:szCs w:val="28"/>
        </w:rPr>
      </w:pPr>
    </w:p>
    <w:p w14:paraId="74EFAB0E" w14:textId="77777777" w:rsidR="00B7043D" w:rsidRPr="007B17A2" w:rsidRDefault="00B7043D" w:rsidP="00B7043D">
      <w:pPr>
        <w:ind w:left="4956" w:right="395" w:firstLine="708"/>
        <w:jc w:val="center"/>
        <w:rPr>
          <w:sz w:val="28"/>
          <w:szCs w:val="28"/>
        </w:rPr>
      </w:pPr>
    </w:p>
    <w:p w14:paraId="29822BED" w14:textId="77777777" w:rsidR="00B7043D" w:rsidRPr="007B17A2" w:rsidRDefault="00B7043D" w:rsidP="00B7043D">
      <w:pPr>
        <w:ind w:left="4956" w:right="395" w:firstLine="708"/>
        <w:jc w:val="center"/>
        <w:rPr>
          <w:sz w:val="28"/>
          <w:szCs w:val="28"/>
        </w:rPr>
      </w:pPr>
    </w:p>
    <w:p w14:paraId="01DBF60C" w14:textId="77777777" w:rsidR="00B7043D" w:rsidRPr="007B17A2" w:rsidRDefault="00B7043D" w:rsidP="00B7043D">
      <w:pPr>
        <w:ind w:left="4956" w:right="395" w:firstLine="708"/>
        <w:jc w:val="center"/>
        <w:rPr>
          <w:sz w:val="28"/>
          <w:szCs w:val="28"/>
        </w:rPr>
      </w:pPr>
    </w:p>
    <w:p w14:paraId="6E7AE0C1" w14:textId="77777777" w:rsidR="00B7043D" w:rsidRPr="007B17A2" w:rsidRDefault="00B7043D" w:rsidP="00B7043D">
      <w:pPr>
        <w:ind w:left="4956" w:right="395" w:firstLine="708"/>
        <w:jc w:val="center"/>
        <w:rPr>
          <w:sz w:val="28"/>
          <w:szCs w:val="28"/>
        </w:rPr>
      </w:pPr>
    </w:p>
    <w:p w14:paraId="7B0D475F" w14:textId="77777777" w:rsidR="00B7043D" w:rsidRPr="007B17A2" w:rsidRDefault="00B7043D" w:rsidP="00B7043D">
      <w:pPr>
        <w:ind w:left="4956" w:right="395" w:firstLine="708"/>
        <w:jc w:val="center"/>
        <w:rPr>
          <w:sz w:val="28"/>
          <w:szCs w:val="28"/>
        </w:rPr>
      </w:pPr>
    </w:p>
    <w:p w14:paraId="4777F0A3" w14:textId="77777777" w:rsidR="00B7043D" w:rsidRPr="007B17A2" w:rsidRDefault="00B7043D" w:rsidP="00B7043D">
      <w:pPr>
        <w:ind w:left="4956" w:right="395" w:firstLine="708"/>
        <w:jc w:val="center"/>
        <w:rPr>
          <w:sz w:val="28"/>
          <w:szCs w:val="28"/>
        </w:rPr>
      </w:pPr>
    </w:p>
    <w:p w14:paraId="5F57710F" w14:textId="77777777" w:rsidR="00B7043D" w:rsidRPr="007B17A2" w:rsidRDefault="00B7043D" w:rsidP="00B7043D">
      <w:pPr>
        <w:ind w:left="4956" w:right="395" w:firstLine="708"/>
        <w:jc w:val="center"/>
        <w:rPr>
          <w:sz w:val="28"/>
          <w:szCs w:val="28"/>
        </w:rPr>
      </w:pPr>
    </w:p>
    <w:p w14:paraId="3899301B" w14:textId="77777777" w:rsidR="00B7043D" w:rsidRPr="007B17A2" w:rsidRDefault="00B7043D" w:rsidP="00B7043D">
      <w:pPr>
        <w:ind w:left="4956" w:right="395" w:firstLine="708"/>
        <w:jc w:val="center"/>
        <w:rPr>
          <w:sz w:val="28"/>
          <w:szCs w:val="28"/>
        </w:rPr>
      </w:pPr>
    </w:p>
    <w:p w14:paraId="67D7459C" w14:textId="77777777" w:rsidR="00B7043D" w:rsidRPr="007B17A2" w:rsidRDefault="00B7043D" w:rsidP="00B7043D">
      <w:pPr>
        <w:ind w:left="4956" w:right="395" w:firstLine="708"/>
        <w:jc w:val="center"/>
        <w:rPr>
          <w:sz w:val="28"/>
          <w:szCs w:val="28"/>
        </w:rPr>
      </w:pPr>
    </w:p>
    <w:p w14:paraId="48966EA7" w14:textId="77777777" w:rsidR="00B7043D" w:rsidRPr="007B17A2" w:rsidRDefault="00B7043D" w:rsidP="00B7043D">
      <w:pPr>
        <w:ind w:left="4956" w:right="395" w:firstLine="708"/>
        <w:jc w:val="center"/>
        <w:rPr>
          <w:sz w:val="28"/>
          <w:szCs w:val="28"/>
        </w:rPr>
      </w:pPr>
    </w:p>
    <w:p w14:paraId="4E1FD59B" w14:textId="1D248071" w:rsidR="00B7043D" w:rsidRPr="007B17A2" w:rsidRDefault="00C07F13" w:rsidP="00C07F13">
      <w:pPr>
        <w:ind w:left="4956" w:right="395" w:firstLine="708"/>
        <w:rPr>
          <w:sz w:val="28"/>
          <w:szCs w:val="28"/>
        </w:rPr>
      </w:pPr>
      <w:r>
        <w:rPr>
          <w:sz w:val="28"/>
          <w:szCs w:val="28"/>
        </w:rPr>
        <w:lastRenderedPageBreak/>
        <w:t xml:space="preserve">                              </w:t>
      </w:r>
      <w:r w:rsidR="00B7043D" w:rsidRPr="007B17A2">
        <w:rPr>
          <w:sz w:val="28"/>
          <w:szCs w:val="28"/>
        </w:rPr>
        <w:t>Приложение № 2</w:t>
      </w:r>
    </w:p>
    <w:p w14:paraId="36528C74" w14:textId="77777777" w:rsidR="00B7043D" w:rsidRPr="007B17A2" w:rsidRDefault="00B7043D" w:rsidP="00C07F13">
      <w:pPr>
        <w:ind w:left="7797" w:right="395"/>
        <w:rPr>
          <w:bCs/>
          <w:sz w:val="28"/>
          <w:szCs w:val="28"/>
        </w:rPr>
      </w:pPr>
      <w:r w:rsidRPr="007B17A2">
        <w:rPr>
          <w:sz w:val="28"/>
          <w:szCs w:val="28"/>
        </w:rPr>
        <w:t xml:space="preserve">к подпрограмме «Повышение эффективности управления муниципальным имуществом и земельными ресурсами </w:t>
      </w:r>
      <w:proofErr w:type="spellStart"/>
      <w:r w:rsidRPr="007B17A2">
        <w:rPr>
          <w:sz w:val="28"/>
          <w:szCs w:val="28"/>
        </w:rPr>
        <w:t>Боготольского</w:t>
      </w:r>
      <w:proofErr w:type="spellEnd"/>
      <w:r w:rsidRPr="007B17A2">
        <w:rPr>
          <w:sz w:val="28"/>
          <w:szCs w:val="28"/>
        </w:rPr>
        <w:t xml:space="preserve"> муниципального округа»</w:t>
      </w:r>
    </w:p>
    <w:p w14:paraId="17E2FC42" w14:textId="77777777" w:rsidR="00B7043D" w:rsidRPr="007B17A2" w:rsidRDefault="00B7043D" w:rsidP="00B7043D">
      <w:pPr>
        <w:ind w:left="9781"/>
        <w:jc w:val="both"/>
        <w:rPr>
          <w:sz w:val="28"/>
          <w:szCs w:val="28"/>
        </w:rPr>
      </w:pPr>
    </w:p>
    <w:p w14:paraId="79F439B4" w14:textId="77777777" w:rsidR="00B7043D" w:rsidRPr="007B17A2" w:rsidRDefault="00B7043D" w:rsidP="00B7043D">
      <w:pPr>
        <w:jc w:val="center"/>
        <w:outlineLvl w:val="0"/>
        <w:rPr>
          <w:sz w:val="28"/>
          <w:szCs w:val="28"/>
        </w:rPr>
      </w:pPr>
      <w:r w:rsidRPr="007B17A2">
        <w:rPr>
          <w:sz w:val="28"/>
          <w:szCs w:val="28"/>
        </w:rPr>
        <w:t xml:space="preserve">Перечень мероприятий подпрограммы </w:t>
      </w:r>
    </w:p>
    <w:p w14:paraId="2956A468" w14:textId="77777777" w:rsidR="00B7043D" w:rsidRPr="007B17A2" w:rsidRDefault="00B7043D" w:rsidP="00B7043D">
      <w:pPr>
        <w:jc w:val="center"/>
        <w:outlineLvl w:val="0"/>
        <w:rPr>
          <w:sz w:val="28"/>
          <w:szCs w:val="28"/>
        </w:rPr>
      </w:pPr>
    </w:p>
    <w:tbl>
      <w:tblPr>
        <w:tblW w:w="14616" w:type="dxa"/>
        <w:tblInd w:w="93" w:type="dxa"/>
        <w:tblLayout w:type="fixed"/>
        <w:tblLook w:val="04A0" w:firstRow="1" w:lastRow="0" w:firstColumn="1" w:lastColumn="0" w:noHBand="0" w:noVBand="1"/>
      </w:tblPr>
      <w:tblGrid>
        <w:gridCol w:w="2850"/>
        <w:gridCol w:w="141"/>
        <w:gridCol w:w="1701"/>
        <w:gridCol w:w="708"/>
        <w:gridCol w:w="709"/>
        <w:gridCol w:w="1448"/>
        <w:gridCol w:w="567"/>
        <w:gridCol w:w="850"/>
        <w:gridCol w:w="142"/>
        <w:gridCol w:w="851"/>
        <w:gridCol w:w="992"/>
        <w:gridCol w:w="1701"/>
        <w:gridCol w:w="1956"/>
      </w:tblGrid>
      <w:tr w:rsidR="00B7043D" w:rsidRPr="007B17A2" w14:paraId="525CCD49" w14:textId="77777777" w:rsidTr="00B7043D">
        <w:trPr>
          <w:trHeight w:val="675"/>
        </w:trPr>
        <w:tc>
          <w:tcPr>
            <w:tcW w:w="285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BEDE08D" w14:textId="77777777" w:rsidR="00B7043D" w:rsidRPr="007B17A2" w:rsidRDefault="00B7043D" w:rsidP="00B7043D">
            <w:pPr>
              <w:jc w:val="center"/>
              <w:rPr>
                <w:sz w:val="22"/>
                <w:szCs w:val="22"/>
              </w:rPr>
            </w:pPr>
            <w:r w:rsidRPr="007B17A2">
              <w:rPr>
                <w:sz w:val="22"/>
                <w:szCs w:val="22"/>
              </w:rPr>
              <w:t>Цели, задачи, мероприятия подпрограммы</w:t>
            </w:r>
          </w:p>
        </w:tc>
        <w:tc>
          <w:tcPr>
            <w:tcW w:w="1842"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FCC78F5" w14:textId="77777777" w:rsidR="00B7043D" w:rsidRPr="007B17A2" w:rsidRDefault="00B7043D" w:rsidP="00B7043D">
            <w:pPr>
              <w:jc w:val="center"/>
              <w:rPr>
                <w:sz w:val="22"/>
                <w:szCs w:val="22"/>
              </w:rPr>
            </w:pPr>
            <w:r w:rsidRPr="007B17A2">
              <w:rPr>
                <w:sz w:val="22"/>
                <w:szCs w:val="22"/>
              </w:rPr>
              <w:t xml:space="preserve">ГРБС </w:t>
            </w:r>
          </w:p>
        </w:tc>
        <w:tc>
          <w:tcPr>
            <w:tcW w:w="3432" w:type="dxa"/>
            <w:gridSpan w:val="4"/>
            <w:tcBorders>
              <w:top w:val="single" w:sz="4" w:space="0" w:color="auto"/>
              <w:left w:val="nil"/>
              <w:bottom w:val="single" w:sz="4" w:space="0" w:color="auto"/>
              <w:right w:val="single" w:sz="4" w:space="0" w:color="000000"/>
            </w:tcBorders>
            <w:shd w:val="clear" w:color="auto" w:fill="auto"/>
            <w:vAlign w:val="center"/>
            <w:hideMark/>
          </w:tcPr>
          <w:p w14:paraId="12493309" w14:textId="77777777" w:rsidR="00B7043D" w:rsidRPr="007B17A2" w:rsidRDefault="00B7043D" w:rsidP="00B7043D">
            <w:pPr>
              <w:jc w:val="center"/>
              <w:rPr>
                <w:sz w:val="22"/>
                <w:szCs w:val="22"/>
              </w:rPr>
            </w:pPr>
            <w:r w:rsidRPr="007B17A2">
              <w:rPr>
                <w:sz w:val="22"/>
                <w:szCs w:val="22"/>
              </w:rPr>
              <w:t>Код бюджетной классификации</w:t>
            </w:r>
          </w:p>
        </w:tc>
        <w:tc>
          <w:tcPr>
            <w:tcW w:w="4536" w:type="dxa"/>
            <w:gridSpan w:val="5"/>
            <w:tcBorders>
              <w:top w:val="single" w:sz="4" w:space="0" w:color="auto"/>
              <w:left w:val="nil"/>
              <w:bottom w:val="single" w:sz="4" w:space="0" w:color="auto"/>
              <w:right w:val="single" w:sz="4" w:space="0" w:color="auto"/>
            </w:tcBorders>
          </w:tcPr>
          <w:p w14:paraId="1D37A6A1" w14:textId="77777777" w:rsidR="00B7043D" w:rsidRPr="007B17A2" w:rsidRDefault="00B7043D" w:rsidP="00B7043D">
            <w:pPr>
              <w:jc w:val="center"/>
              <w:rPr>
                <w:sz w:val="22"/>
                <w:szCs w:val="22"/>
              </w:rPr>
            </w:pPr>
            <w:r w:rsidRPr="007B17A2">
              <w:rPr>
                <w:sz w:val="22"/>
                <w:szCs w:val="22"/>
              </w:rPr>
              <w:t>Расходы, в том числе по годам реализации программы, (тыс. руб.)</w:t>
            </w:r>
          </w:p>
        </w:tc>
        <w:tc>
          <w:tcPr>
            <w:tcW w:w="1956" w:type="dxa"/>
            <w:vMerge w:val="restart"/>
            <w:tcBorders>
              <w:top w:val="single" w:sz="4" w:space="0" w:color="auto"/>
              <w:left w:val="nil"/>
              <w:right w:val="single" w:sz="4" w:space="0" w:color="auto"/>
            </w:tcBorders>
            <w:vAlign w:val="center"/>
          </w:tcPr>
          <w:p w14:paraId="7B003777" w14:textId="77777777" w:rsidR="00B7043D" w:rsidRPr="007B17A2" w:rsidRDefault="00B7043D" w:rsidP="00B7043D">
            <w:pPr>
              <w:jc w:val="center"/>
              <w:rPr>
                <w:sz w:val="22"/>
                <w:szCs w:val="22"/>
              </w:rPr>
            </w:pPr>
            <w:r w:rsidRPr="007B17A2">
              <w:rPr>
                <w:sz w:val="22"/>
                <w:szCs w:val="22"/>
              </w:rPr>
              <w:t>Ожидаемый непосредственный результат от реализации подпрограммного мероприятия (в натуральном выражении)</w:t>
            </w:r>
          </w:p>
        </w:tc>
      </w:tr>
      <w:tr w:rsidR="00B7043D" w:rsidRPr="007B17A2" w14:paraId="218C0709" w14:textId="77777777" w:rsidTr="00B7043D">
        <w:trPr>
          <w:trHeight w:val="1354"/>
        </w:trPr>
        <w:tc>
          <w:tcPr>
            <w:tcW w:w="2850" w:type="dxa"/>
            <w:vMerge/>
            <w:tcBorders>
              <w:top w:val="single" w:sz="4" w:space="0" w:color="auto"/>
              <w:left w:val="single" w:sz="4" w:space="0" w:color="auto"/>
              <w:bottom w:val="single" w:sz="4" w:space="0" w:color="auto"/>
              <w:right w:val="single" w:sz="4" w:space="0" w:color="auto"/>
            </w:tcBorders>
            <w:vAlign w:val="center"/>
            <w:hideMark/>
          </w:tcPr>
          <w:p w14:paraId="4D3C4981" w14:textId="77777777" w:rsidR="00B7043D" w:rsidRPr="007B17A2" w:rsidRDefault="00B7043D" w:rsidP="00B7043D">
            <w:pPr>
              <w:jc w:val="center"/>
              <w:rPr>
                <w:sz w:val="22"/>
                <w:szCs w:val="22"/>
              </w:rPr>
            </w:pPr>
          </w:p>
        </w:tc>
        <w:tc>
          <w:tcPr>
            <w:tcW w:w="1842" w:type="dxa"/>
            <w:gridSpan w:val="2"/>
            <w:vMerge/>
            <w:tcBorders>
              <w:top w:val="single" w:sz="4" w:space="0" w:color="auto"/>
              <w:left w:val="single" w:sz="4" w:space="0" w:color="auto"/>
              <w:bottom w:val="single" w:sz="4" w:space="0" w:color="auto"/>
              <w:right w:val="single" w:sz="4" w:space="0" w:color="auto"/>
            </w:tcBorders>
            <w:vAlign w:val="center"/>
            <w:hideMark/>
          </w:tcPr>
          <w:p w14:paraId="1CDCA77E" w14:textId="77777777" w:rsidR="00B7043D" w:rsidRPr="007B17A2" w:rsidRDefault="00B7043D" w:rsidP="00B7043D">
            <w:pPr>
              <w:jc w:val="center"/>
              <w:rPr>
                <w:sz w:val="22"/>
                <w:szCs w:val="22"/>
              </w:rPr>
            </w:pPr>
          </w:p>
        </w:tc>
        <w:tc>
          <w:tcPr>
            <w:tcW w:w="708" w:type="dxa"/>
            <w:tcBorders>
              <w:top w:val="nil"/>
              <w:left w:val="nil"/>
              <w:bottom w:val="single" w:sz="4" w:space="0" w:color="auto"/>
              <w:right w:val="single" w:sz="4" w:space="0" w:color="auto"/>
            </w:tcBorders>
            <w:shd w:val="clear" w:color="auto" w:fill="auto"/>
            <w:vAlign w:val="center"/>
            <w:hideMark/>
          </w:tcPr>
          <w:p w14:paraId="58124724" w14:textId="77777777" w:rsidR="00B7043D" w:rsidRPr="007B17A2" w:rsidRDefault="00B7043D" w:rsidP="00B7043D">
            <w:pPr>
              <w:jc w:val="center"/>
              <w:rPr>
                <w:sz w:val="22"/>
                <w:szCs w:val="22"/>
              </w:rPr>
            </w:pPr>
            <w:r w:rsidRPr="007B17A2">
              <w:rPr>
                <w:sz w:val="22"/>
                <w:szCs w:val="22"/>
              </w:rPr>
              <w:t>ГРБС</w:t>
            </w:r>
          </w:p>
        </w:tc>
        <w:tc>
          <w:tcPr>
            <w:tcW w:w="709" w:type="dxa"/>
            <w:tcBorders>
              <w:top w:val="nil"/>
              <w:left w:val="nil"/>
              <w:bottom w:val="single" w:sz="4" w:space="0" w:color="auto"/>
              <w:right w:val="single" w:sz="4" w:space="0" w:color="auto"/>
            </w:tcBorders>
            <w:shd w:val="clear" w:color="auto" w:fill="auto"/>
            <w:vAlign w:val="center"/>
            <w:hideMark/>
          </w:tcPr>
          <w:p w14:paraId="50401D06" w14:textId="77777777" w:rsidR="00B7043D" w:rsidRPr="007B17A2" w:rsidRDefault="00B7043D" w:rsidP="00B7043D">
            <w:pPr>
              <w:jc w:val="center"/>
              <w:rPr>
                <w:sz w:val="22"/>
                <w:szCs w:val="22"/>
              </w:rPr>
            </w:pPr>
            <w:proofErr w:type="spellStart"/>
            <w:r w:rsidRPr="007B17A2">
              <w:rPr>
                <w:sz w:val="22"/>
                <w:szCs w:val="22"/>
              </w:rPr>
              <w:t>РзПр</w:t>
            </w:r>
            <w:proofErr w:type="spellEnd"/>
          </w:p>
        </w:tc>
        <w:tc>
          <w:tcPr>
            <w:tcW w:w="1448" w:type="dxa"/>
            <w:tcBorders>
              <w:top w:val="nil"/>
              <w:left w:val="nil"/>
              <w:bottom w:val="single" w:sz="4" w:space="0" w:color="auto"/>
              <w:right w:val="single" w:sz="4" w:space="0" w:color="auto"/>
            </w:tcBorders>
            <w:shd w:val="clear" w:color="auto" w:fill="auto"/>
            <w:vAlign w:val="center"/>
            <w:hideMark/>
          </w:tcPr>
          <w:p w14:paraId="46A64D11" w14:textId="77777777" w:rsidR="00B7043D" w:rsidRPr="007B17A2" w:rsidRDefault="00B7043D" w:rsidP="00B7043D">
            <w:pPr>
              <w:jc w:val="center"/>
              <w:rPr>
                <w:sz w:val="22"/>
                <w:szCs w:val="22"/>
              </w:rPr>
            </w:pPr>
            <w:r w:rsidRPr="007B17A2">
              <w:rPr>
                <w:sz w:val="22"/>
                <w:szCs w:val="22"/>
              </w:rPr>
              <w:t>ЦСР</w:t>
            </w:r>
          </w:p>
        </w:tc>
        <w:tc>
          <w:tcPr>
            <w:tcW w:w="567" w:type="dxa"/>
            <w:tcBorders>
              <w:top w:val="nil"/>
              <w:left w:val="nil"/>
              <w:bottom w:val="single" w:sz="4" w:space="0" w:color="auto"/>
              <w:right w:val="single" w:sz="4" w:space="0" w:color="auto"/>
            </w:tcBorders>
            <w:shd w:val="clear" w:color="auto" w:fill="auto"/>
            <w:vAlign w:val="center"/>
            <w:hideMark/>
          </w:tcPr>
          <w:p w14:paraId="74E74F80" w14:textId="77777777" w:rsidR="00B7043D" w:rsidRPr="007B17A2" w:rsidRDefault="00B7043D" w:rsidP="00B7043D">
            <w:pPr>
              <w:jc w:val="center"/>
              <w:rPr>
                <w:sz w:val="22"/>
                <w:szCs w:val="22"/>
              </w:rPr>
            </w:pPr>
            <w:r w:rsidRPr="007B17A2">
              <w:rPr>
                <w:sz w:val="22"/>
                <w:szCs w:val="22"/>
              </w:rPr>
              <w:t>ВР</w:t>
            </w:r>
          </w:p>
        </w:tc>
        <w:tc>
          <w:tcPr>
            <w:tcW w:w="850" w:type="dxa"/>
            <w:tcBorders>
              <w:top w:val="nil"/>
              <w:left w:val="nil"/>
              <w:bottom w:val="single" w:sz="4" w:space="0" w:color="auto"/>
              <w:right w:val="single" w:sz="4" w:space="0" w:color="auto"/>
            </w:tcBorders>
            <w:shd w:val="clear" w:color="auto" w:fill="auto"/>
            <w:vAlign w:val="center"/>
          </w:tcPr>
          <w:p w14:paraId="68E1E8E5" w14:textId="77777777" w:rsidR="00B7043D" w:rsidRPr="007B17A2" w:rsidRDefault="00B7043D" w:rsidP="00B7043D">
            <w:pPr>
              <w:jc w:val="center"/>
              <w:rPr>
                <w:sz w:val="22"/>
                <w:szCs w:val="22"/>
              </w:rPr>
            </w:pPr>
            <w:r w:rsidRPr="007B17A2">
              <w:rPr>
                <w:sz w:val="22"/>
                <w:szCs w:val="22"/>
              </w:rPr>
              <w:t>2026 год</w:t>
            </w:r>
          </w:p>
        </w:tc>
        <w:tc>
          <w:tcPr>
            <w:tcW w:w="993" w:type="dxa"/>
            <w:gridSpan w:val="2"/>
            <w:tcBorders>
              <w:top w:val="single" w:sz="4" w:space="0" w:color="auto"/>
              <w:left w:val="nil"/>
              <w:bottom w:val="single" w:sz="4" w:space="0" w:color="auto"/>
              <w:right w:val="single" w:sz="4" w:space="0" w:color="auto"/>
            </w:tcBorders>
            <w:vAlign w:val="center"/>
          </w:tcPr>
          <w:p w14:paraId="3DB07BB9" w14:textId="77777777" w:rsidR="00B7043D" w:rsidRPr="007B17A2" w:rsidRDefault="00B7043D" w:rsidP="00B7043D">
            <w:pPr>
              <w:jc w:val="center"/>
              <w:rPr>
                <w:sz w:val="22"/>
                <w:szCs w:val="22"/>
              </w:rPr>
            </w:pPr>
            <w:r w:rsidRPr="007B17A2">
              <w:rPr>
                <w:sz w:val="22"/>
                <w:szCs w:val="22"/>
              </w:rPr>
              <w:t xml:space="preserve"> 2027 год</w:t>
            </w:r>
          </w:p>
        </w:tc>
        <w:tc>
          <w:tcPr>
            <w:tcW w:w="992" w:type="dxa"/>
            <w:tcBorders>
              <w:top w:val="nil"/>
              <w:left w:val="single" w:sz="4" w:space="0" w:color="auto"/>
              <w:bottom w:val="single" w:sz="4" w:space="0" w:color="auto"/>
              <w:right w:val="single" w:sz="4" w:space="0" w:color="auto"/>
            </w:tcBorders>
            <w:vAlign w:val="center"/>
          </w:tcPr>
          <w:p w14:paraId="36873C94" w14:textId="77777777" w:rsidR="00B7043D" w:rsidRPr="007B17A2" w:rsidRDefault="00B7043D" w:rsidP="00B7043D">
            <w:pPr>
              <w:jc w:val="center"/>
              <w:rPr>
                <w:sz w:val="22"/>
                <w:szCs w:val="22"/>
              </w:rPr>
            </w:pPr>
            <w:r w:rsidRPr="007B17A2">
              <w:rPr>
                <w:sz w:val="22"/>
                <w:szCs w:val="22"/>
              </w:rPr>
              <w:t>2028 год</w:t>
            </w:r>
          </w:p>
        </w:tc>
        <w:tc>
          <w:tcPr>
            <w:tcW w:w="1701" w:type="dxa"/>
            <w:tcBorders>
              <w:top w:val="nil"/>
              <w:left w:val="single" w:sz="4" w:space="0" w:color="auto"/>
              <w:bottom w:val="single" w:sz="4" w:space="0" w:color="auto"/>
              <w:right w:val="single" w:sz="4" w:space="0" w:color="auto"/>
            </w:tcBorders>
            <w:vAlign w:val="center"/>
          </w:tcPr>
          <w:p w14:paraId="7D2BC178" w14:textId="77777777" w:rsidR="00B7043D" w:rsidRPr="007B17A2" w:rsidRDefault="00B7043D" w:rsidP="00B7043D">
            <w:pPr>
              <w:jc w:val="center"/>
              <w:rPr>
                <w:sz w:val="22"/>
                <w:szCs w:val="22"/>
              </w:rPr>
            </w:pPr>
            <w:r w:rsidRPr="007B17A2">
              <w:rPr>
                <w:sz w:val="22"/>
                <w:szCs w:val="22"/>
              </w:rPr>
              <w:t xml:space="preserve">Итого </w:t>
            </w:r>
          </w:p>
        </w:tc>
        <w:tc>
          <w:tcPr>
            <w:tcW w:w="1956" w:type="dxa"/>
            <w:vMerge/>
            <w:tcBorders>
              <w:left w:val="nil"/>
              <w:bottom w:val="single" w:sz="4" w:space="0" w:color="auto"/>
              <w:right w:val="single" w:sz="4" w:space="0" w:color="auto"/>
            </w:tcBorders>
            <w:vAlign w:val="center"/>
          </w:tcPr>
          <w:p w14:paraId="12AA1248" w14:textId="77777777" w:rsidR="00B7043D" w:rsidRPr="007B17A2" w:rsidRDefault="00B7043D" w:rsidP="00B7043D">
            <w:pPr>
              <w:jc w:val="center"/>
              <w:rPr>
                <w:sz w:val="22"/>
                <w:szCs w:val="22"/>
              </w:rPr>
            </w:pPr>
          </w:p>
        </w:tc>
      </w:tr>
      <w:tr w:rsidR="00B7043D" w:rsidRPr="007B17A2" w14:paraId="7813D5F1" w14:textId="77777777" w:rsidTr="00B7043D">
        <w:trPr>
          <w:trHeight w:val="360"/>
        </w:trPr>
        <w:tc>
          <w:tcPr>
            <w:tcW w:w="14616" w:type="dxa"/>
            <w:gridSpan w:val="13"/>
            <w:tcBorders>
              <w:top w:val="single" w:sz="4" w:space="0" w:color="auto"/>
              <w:left w:val="single" w:sz="4" w:space="0" w:color="auto"/>
              <w:bottom w:val="single" w:sz="4" w:space="0" w:color="auto"/>
              <w:right w:val="single" w:sz="4" w:space="0" w:color="auto"/>
            </w:tcBorders>
          </w:tcPr>
          <w:p w14:paraId="13F6A490" w14:textId="77777777" w:rsidR="00B7043D" w:rsidRPr="007B17A2" w:rsidRDefault="00B7043D" w:rsidP="00B7043D">
            <w:pPr>
              <w:rPr>
                <w:b/>
                <w:sz w:val="22"/>
                <w:szCs w:val="22"/>
              </w:rPr>
            </w:pPr>
            <w:r w:rsidRPr="007B17A2">
              <w:rPr>
                <w:b/>
                <w:sz w:val="22"/>
                <w:szCs w:val="22"/>
              </w:rPr>
              <w:t xml:space="preserve">Подпрограмма 1 «Повышение эффективности управления муниципальным имуществом и земельными ресурсами </w:t>
            </w:r>
            <w:proofErr w:type="spellStart"/>
            <w:r w:rsidRPr="007B17A2">
              <w:rPr>
                <w:b/>
                <w:sz w:val="22"/>
                <w:szCs w:val="22"/>
              </w:rPr>
              <w:t>Боготольского</w:t>
            </w:r>
            <w:proofErr w:type="spellEnd"/>
            <w:r w:rsidRPr="007B17A2">
              <w:rPr>
                <w:b/>
                <w:sz w:val="22"/>
                <w:szCs w:val="22"/>
              </w:rPr>
              <w:t xml:space="preserve"> муниципального округа»</w:t>
            </w:r>
          </w:p>
        </w:tc>
      </w:tr>
      <w:tr w:rsidR="00B7043D" w:rsidRPr="007B17A2" w14:paraId="6F3765D4" w14:textId="77777777" w:rsidTr="00B7043D">
        <w:trPr>
          <w:trHeight w:val="360"/>
        </w:trPr>
        <w:tc>
          <w:tcPr>
            <w:tcW w:w="14616" w:type="dxa"/>
            <w:gridSpan w:val="13"/>
            <w:tcBorders>
              <w:top w:val="single" w:sz="4" w:space="0" w:color="auto"/>
              <w:left w:val="single" w:sz="4" w:space="0" w:color="auto"/>
              <w:bottom w:val="single" w:sz="4" w:space="0" w:color="auto"/>
              <w:right w:val="single" w:sz="4" w:space="0" w:color="auto"/>
            </w:tcBorders>
          </w:tcPr>
          <w:p w14:paraId="2C037025" w14:textId="77777777" w:rsidR="00B7043D" w:rsidRPr="007B17A2" w:rsidRDefault="00B7043D" w:rsidP="00B7043D">
            <w:pPr>
              <w:rPr>
                <w:b/>
                <w:sz w:val="22"/>
                <w:szCs w:val="22"/>
              </w:rPr>
            </w:pPr>
            <w:r w:rsidRPr="007B17A2">
              <w:rPr>
                <w:b/>
                <w:sz w:val="22"/>
                <w:szCs w:val="22"/>
              </w:rPr>
              <w:t>Цель подпрограммы:</w:t>
            </w:r>
          </w:p>
          <w:p w14:paraId="1AF1FD02" w14:textId="77777777" w:rsidR="00B7043D" w:rsidRPr="007B17A2" w:rsidRDefault="00B7043D" w:rsidP="00B7043D">
            <w:pPr>
              <w:pStyle w:val="af"/>
              <w:spacing w:before="0" w:beforeAutospacing="0" w:after="0" w:afterAutospacing="0" w:line="288" w:lineRule="atLeast"/>
            </w:pPr>
            <w:r w:rsidRPr="007B17A2">
              <w:t>Обеспечение реализации полномочий органов местного самоуправления в области земельно-имущественных отношений.</w:t>
            </w:r>
          </w:p>
          <w:p w14:paraId="5083E6BB" w14:textId="77777777" w:rsidR="00B7043D" w:rsidRPr="007B17A2" w:rsidRDefault="00B7043D" w:rsidP="00B7043D">
            <w:pPr>
              <w:rPr>
                <w:sz w:val="22"/>
                <w:szCs w:val="22"/>
              </w:rPr>
            </w:pPr>
          </w:p>
        </w:tc>
      </w:tr>
      <w:tr w:rsidR="00B7043D" w:rsidRPr="007B17A2" w14:paraId="349DDAFA" w14:textId="77777777" w:rsidTr="00B7043D">
        <w:trPr>
          <w:trHeight w:val="360"/>
        </w:trPr>
        <w:tc>
          <w:tcPr>
            <w:tcW w:w="14616" w:type="dxa"/>
            <w:gridSpan w:val="13"/>
            <w:tcBorders>
              <w:top w:val="single" w:sz="4" w:space="0" w:color="auto"/>
              <w:left w:val="single" w:sz="4" w:space="0" w:color="auto"/>
              <w:bottom w:val="nil"/>
              <w:right w:val="single" w:sz="4" w:space="0" w:color="auto"/>
            </w:tcBorders>
          </w:tcPr>
          <w:p w14:paraId="3B4A6450" w14:textId="77777777" w:rsidR="00B7043D" w:rsidRPr="007B17A2" w:rsidRDefault="00B7043D" w:rsidP="00B7043D">
            <w:pPr>
              <w:rPr>
                <w:b/>
                <w:sz w:val="22"/>
                <w:szCs w:val="22"/>
              </w:rPr>
            </w:pPr>
            <w:r w:rsidRPr="007B17A2">
              <w:rPr>
                <w:b/>
                <w:sz w:val="22"/>
                <w:szCs w:val="22"/>
              </w:rPr>
              <w:t xml:space="preserve">Задача 1: </w:t>
            </w:r>
          </w:p>
          <w:p w14:paraId="2FF712ED" w14:textId="77777777" w:rsidR="00B7043D" w:rsidRPr="007B17A2" w:rsidRDefault="00B7043D" w:rsidP="00B7043D">
            <w:pPr>
              <w:rPr>
                <w:sz w:val="22"/>
                <w:szCs w:val="22"/>
              </w:rPr>
            </w:pPr>
            <w:r w:rsidRPr="007B17A2">
              <w:rPr>
                <w:sz w:val="22"/>
                <w:szCs w:val="22"/>
              </w:rPr>
              <w:t xml:space="preserve">Постановка на учет объектов коммунального назначения и иных объектов, имеющих признаки бесхозяйных, на территории </w:t>
            </w:r>
            <w:proofErr w:type="spellStart"/>
            <w:r w:rsidRPr="007B17A2">
              <w:rPr>
                <w:sz w:val="22"/>
                <w:szCs w:val="22"/>
              </w:rPr>
              <w:t>Боготольского</w:t>
            </w:r>
            <w:proofErr w:type="spellEnd"/>
            <w:r w:rsidRPr="007B17A2">
              <w:rPr>
                <w:sz w:val="22"/>
                <w:szCs w:val="22"/>
              </w:rPr>
              <w:t xml:space="preserve"> муниципального округа</w:t>
            </w:r>
          </w:p>
        </w:tc>
      </w:tr>
      <w:tr w:rsidR="00B7043D" w:rsidRPr="007B17A2" w14:paraId="5EA66194" w14:textId="77777777" w:rsidTr="00B7043D">
        <w:trPr>
          <w:trHeight w:val="2696"/>
        </w:trPr>
        <w:tc>
          <w:tcPr>
            <w:tcW w:w="2991" w:type="dxa"/>
            <w:gridSpan w:val="2"/>
            <w:tcBorders>
              <w:top w:val="single" w:sz="4" w:space="0" w:color="auto"/>
              <w:left w:val="single" w:sz="4" w:space="0" w:color="auto"/>
              <w:bottom w:val="single" w:sz="4" w:space="0" w:color="auto"/>
              <w:right w:val="single" w:sz="4" w:space="0" w:color="auto"/>
            </w:tcBorders>
            <w:shd w:val="clear" w:color="auto" w:fill="auto"/>
            <w:hideMark/>
          </w:tcPr>
          <w:p w14:paraId="26E66A3C" w14:textId="77777777" w:rsidR="00B7043D" w:rsidRPr="007B17A2" w:rsidRDefault="00B7043D" w:rsidP="00B7043D">
            <w:pPr>
              <w:rPr>
                <w:b/>
                <w:sz w:val="22"/>
                <w:szCs w:val="22"/>
              </w:rPr>
            </w:pPr>
            <w:r w:rsidRPr="007B17A2">
              <w:rPr>
                <w:b/>
                <w:sz w:val="22"/>
                <w:szCs w:val="22"/>
              </w:rPr>
              <w:lastRenderedPageBreak/>
              <w:t>Мероприятие 1.</w:t>
            </w:r>
          </w:p>
          <w:p w14:paraId="70864939" w14:textId="77777777" w:rsidR="00B7043D" w:rsidRPr="007B17A2" w:rsidRDefault="00B7043D" w:rsidP="00B7043D">
            <w:pPr>
              <w:jc w:val="both"/>
              <w:rPr>
                <w:sz w:val="22"/>
                <w:szCs w:val="22"/>
              </w:rPr>
            </w:pPr>
            <w:r w:rsidRPr="007B17A2">
              <w:rPr>
                <w:sz w:val="22"/>
                <w:szCs w:val="22"/>
              </w:rPr>
              <w:t>Учет и оценка муниципального имущества, постановка на кадастровый учет и регистрация права собственности бесхозяйных объектов капитального строительства, коммунальной инфраструктуры»</w:t>
            </w:r>
          </w:p>
        </w:tc>
        <w:tc>
          <w:tcPr>
            <w:tcW w:w="1701" w:type="dxa"/>
            <w:tcBorders>
              <w:top w:val="single" w:sz="4" w:space="0" w:color="auto"/>
              <w:left w:val="nil"/>
              <w:bottom w:val="single" w:sz="4" w:space="0" w:color="auto"/>
              <w:right w:val="single" w:sz="4" w:space="0" w:color="auto"/>
            </w:tcBorders>
            <w:shd w:val="clear" w:color="auto" w:fill="auto"/>
            <w:hideMark/>
          </w:tcPr>
          <w:p w14:paraId="6AB41035" w14:textId="77777777" w:rsidR="00B7043D" w:rsidRPr="007B17A2" w:rsidRDefault="00B7043D" w:rsidP="00B7043D">
            <w:pPr>
              <w:rPr>
                <w:sz w:val="22"/>
                <w:szCs w:val="22"/>
              </w:rPr>
            </w:pPr>
            <w:r w:rsidRPr="007B17A2">
              <w:rPr>
                <w:sz w:val="22"/>
                <w:szCs w:val="22"/>
              </w:rPr>
              <w:t xml:space="preserve">Администрация </w:t>
            </w:r>
            <w:proofErr w:type="spellStart"/>
            <w:r w:rsidRPr="007B17A2">
              <w:rPr>
                <w:sz w:val="22"/>
                <w:szCs w:val="22"/>
              </w:rPr>
              <w:t>Боготольского</w:t>
            </w:r>
            <w:proofErr w:type="spellEnd"/>
            <w:r w:rsidRPr="007B17A2">
              <w:rPr>
                <w:sz w:val="22"/>
                <w:szCs w:val="22"/>
              </w:rPr>
              <w:t xml:space="preserve"> муниципального округа</w:t>
            </w:r>
          </w:p>
        </w:tc>
        <w:tc>
          <w:tcPr>
            <w:tcW w:w="708" w:type="dxa"/>
            <w:tcBorders>
              <w:top w:val="single" w:sz="4" w:space="0" w:color="auto"/>
              <w:left w:val="nil"/>
              <w:bottom w:val="single" w:sz="4" w:space="0" w:color="auto"/>
              <w:right w:val="single" w:sz="4" w:space="0" w:color="auto"/>
            </w:tcBorders>
            <w:shd w:val="clear" w:color="auto" w:fill="auto"/>
            <w:noWrap/>
            <w:hideMark/>
          </w:tcPr>
          <w:p w14:paraId="18DEAEE0" w14:textId="77777777" w:rsidR="00B7043D" w:rsidRPr="007B17A2" w:rsidRDefault="00B7043D" w:rsidP="00B7043D">
            <w:pPr>
              <w:jc w:val="center"/>
              <w:rPr>
                <w:sz w:val="22"/>
                <w:szCs w:val="22"/>
              </w:rPr>
            </w:pPr>
            <w:r w:rsidRPr="007B17A2">
              <w:rPr>
                <w:sz w:val="22"/>
                <w:szCs w:val="22"/>
              </w:rPr>
              <w:t>553</w:t>
            </w:r>
          </w:p>
        </w:tc>
        <w:tc>
          <w:tcPr>
            <w:tcW w:w="709" w:type="dxa"/>
            <w:tcBorders>
              <w:top w:val="single" w:sz="4" w:space="0" w:color="auto"/>
              <w:left w:val="nil"/>
              <w:bottom w:val="single" w:sz="4" w:space="0" w:color="auto"/>
              <w:right w:val="single" w:sz="4" w:space="0" w:color="auto"/>
            </w:tcBorders>
            <w:shd w:val="clear" w:color="auto" w:fill="auto"/>
            <w:noWrap/>
            <w:hideMark/>
          </w:tcPr>
          <w:p w14:paraId="31E79740" w14:textId="77777777" w:rsidR="00B7043D" w:rsidRPr="007B17A2" w:rsidRDefault="00B7043D" w:rsidP="00B7043D">
            <w:pPr>
              <w:jc w:val="center"/>
              <w:rPr>
                <w:sz w:val="22"/>
                <w:szCs w:val="22"/>
              </w:rPr>
            </w:pPr>
            <w:r w:rsidRPr="007B17A2">
              <w:rPr>
                <w:sz w:val="22"/>
                <w:szCs w:val="22"/>
              </w:rPr>
              <w:t>0412</w:t>
            </w:r>
          </w:p>
        </w:tc>
        <w:tc>
          <w:tcPr>
            <w:tcW w:w="1448" w:type="dxa"/>
            <w:tcBorders>
              <w:top w:val="single" w:sz="4" w:space="0" w:color="auto"/>
              <w:left w:val="nil"/>
              <w:bottom w:val="single" w:sz="4" w:space="0" w:color="auto"/>
              <w:right w:val="single" w:sz="4" w:space="0" w:color="auto"/>
            </w:tcBorders>
            <w:shd w:val="clear" w:color="auto" w:fill="auto"/>
            <w:noWrap/>
            <w:hideMark/>
          </w:tcPr>
          <w:p w14:paraId="1CA23DDB" w14:textId="77777777" w:rsidR="00B7043D" w:rsidRPr="007B17A2" w:rsidRDefault="00B7043D" w:rsidP="00B7043D">
            <w:pPr>
              <w:jc w:val="center"/>
              <w:rPr>
                <w:sz w:val="22"/>
                <w:szCs w:val="22"/>
              </w:rPr>
            </w:pPr>
            <w:r w:rsidRPr="007B17A2">
              <w:rPr>
                <w:sz w:val="22"/>
                <w:szCs w:val="22"/>
              </w:rPr>
              <w:t>1610065040</w:t>
            </w:r>
          </w:p>
        </w:tc>
        <w:tc>
          <w:tcPr>
            <w:tcW w:w="567" w:type="dxa"/>
            <w:tcBorders>
              <w:top w:val="single" w:sz="4" w:space="0" w:color="auto"/>
              <w:left w:val="nil"/>
              <w:bottom w:val="single" w:sz="4" w:space="0" w:color="auto"/>
              <w:right w:val="single" w:sz="4" w:space="0" w:color="auto"/>
            </w:tcBorders>
            <w:shd w:val="clear" w:color="auto" w:fill="auto"/>
            <w:noWrap/>
          </w:tcPr>
          <w:p w14:paraId="172BB89A" w14:textId="77777777" w:rsidR="00B7043D" w:rsidRPr="007B17A2" w:rsidRDefault="00B7043D" w:rsidP="00B7043D">
            <w:pPr>
              <w:jc w:val="center"/>
              <w:rPr>
                <w:sz w:val="22"/>
                <w:szCs w:val="22"/>
              </w:rPr>
            </w:pPr>
            <w:r w:rsidRPr="007B17A2">
              <w:rPr>
                <w:sz w:val="22"/>
                <w:szCs w:val="22"/>
              </w:rPr>
              <w:t>244</w:t>
            </w:r>
          </w:p>
        </w:tc>
        <w:tc>
          <w:tcPr>
            <w:tcW w:w="850" w:type="dxa"/>
            <w:tcBorders>
              <w:top w:val="single" w:sz="4" w:space="0" w:color="auto"/>
              <w:left w:val="nil"/>
              <w:bottom w:val="single" w:sz="4" w:space="0" w:color="auto"/>
              <w:right w:val="single" w:sz="4" w:space="0" w:color="auto"/>
            </w:tcBorders>
            <w:shd w:val="clear" w:color="auto" w:fill="auto"/>
            <w:noWrap/>
          </w:tcPr>
          <w:p w14:paraId="0355AEB6" w14:textId="77777777" w:rsidR="00B7043D" w:rsidRPr="007B17A2" w:rsidRDefault="00B7043D" w:rsidP="00B7043D">
            <w:pPr>
              <w:jc w:val="center"/>
              <w:rPr>
                <w:sz w:val="22"/>
                <w:szCs w:val="22"/>
              </w:rPr>
            </w:pPr>
            <w:r w:rsidRPr="007B17A2">
              <w:rPr>
                <w:sz w:val="22"/>
                <w:szCs w:val="22"/>
              </w:rPr>
              <w:t>1493,9</w:t>
            </w:r>
          </w:p>
        </w:tc>
        <w:tc>
          <w:tcPr>
            <w:tcW w:w="993" w:type="dxa"/>
            <w:gridSpan w:val="2"/>
            <w:tcBorders>
              <w:top w:val="single" w:sz="4" w:space="0" w:color="auto"/>
              <w:left w:val="nil"/>
              <w:bottom w:val="single" w:sz="4" w:space="0" w:color="auto"/>
              <w:right w:val="single" w:sz="4" w:space="0" w:color="auto"/>
            </w:tcBorders>
          </w:tcPr>
          <w:p w14:paraId="091C2987" w14:textId="77777777" w:rsidR="00B7043D" w:rsidRPr="007B17A2" w:rsidRDefault="00B7043D" w:rsidP="00B7043D">
            <w:pPr>
              <w:rPr>
                <w:sz w:val="22"/>
                <w:szCs w:val="22"/>
              </w:rPr>
            </w:pPr>
            <w:r w:rsidRPr="007B17A2">
              <w:rPr>
                <w:sz w:val="22"/>
                <w:szCs w:val="22"/>
              </w:rPr>
              <w:t>230,0</w:t>
            </w:r>
          </w:p>
        </w:tc>
        <w:tc>
          <w:tcPr>
            <w:tcW w:w="992" w:type="dxa"/>
            <w:tcBorders>
              <w:top w:val="single" w:sz="4" w:space="0" w:color="auto"/>
              <w:left w:val="single" w:sz="4" w:space="0" w:color="auto"/>
              <w:bottom w:val="single" w:sz="4" w:space="0" w:color="auto"/>
              <w:right w:val="single" w:sz="4" w:space="0" w:color="auto"/>
            </w:tcBorders>
          </w:tcPr>
          <w:p w14:paraId="1871D65E" w14:textId="77777777" w:rsidR="00B7043D" w:rsidRPr="007B17A2" w:rsidRDefault="00B7043D" w:rsidP="00B7043D">
            <w:pPr>
              <w:jc w:val="center"/>
              <w:rPr>
                <w:sz w:val="22"/>
                <w:szCs w:val="22"/>
              </w:rPr>
            </w:pPr>
            <w:r w:rsidRPr="007B17A2">
              <w:rPr>
                <w:sz w:val="22"/>
                <w:szCs w:val="22"/>
              </w:rPr>
              <w:t>230,0</w:t>
            </w:r>
          </w:p>
        </w:tc>
        <w:tc>
          <w:tcPr>
            <w:tcW w:w="1701" w:type="dxa"/>
            <w:tcBorders>
              <w:top w:val="single" w:sz="4" w:space="0" w:color="auto"/>
              <w:left w:val="single" w:sz="4" w:space="0" w:color="auto"/>
              <w:bottom w:val="single" w:sz="4" w:space="0" w:color="auto"/>
              <w:right w:val="single" w:sz="4" w:space="0" w:color="auto"/>
            </w:tcBorders>
          </w:tcPr>
          <w:p w14:paraId="6239A212" w14:textId="77777777" w:rsidR="00B7043D" w:rsidRPr="007B17A2" w:rsidRDefault="00B7043D" w:rsidP="00B7043D">
            <w:pPr>
              <w:jc w:val="center"/>
              <w:rPr>
                <w:sz w:val="22"/>
                <w:szCs w:val="22"/>
              </w:rPr>
            </w:pPr>
            <w:r w:rsidRPr="007B17A2">
              <w:rPr>
                <w:sz w:val="22"/>
                <w:szCs w:val="22"/>
              </w:rPr>
              <w:t>1953,9</w:t>
            </w:r>
          </w:p>
        </w:tc>
        <w:tc>
          <w:tcPr>
            <w:tcW w:w="1956" w:type="dxa"/>
            <w:tcBorders>
              <w:top w:val="single" w:sz="4" w:space="0" w:color="auto"/>
              <w:left w:val="nil"/>
              <w:bottom w:val="single" w:sz="4" w:space="0" w:color="auto"/>
              <w:right w:val="single" w:sz="4" w:space="0" w:color="auto"/>
            </w:tcBorders>
          </w:tcPr>
          <w:p w14:paraId="580B8925" w14:textId="77777777" w:rsidR="00B7043D" w:rsidRPr="007B17A2" w:rsidRDefault="00B7043D" w:rsidP="00B7043D">
            <w:pPr>
              <w:rPr>
                <w:sz w:val="22"/>
                <w:szCs w:val="22"/>
              </w:rPr>
            </w:pPr>
          </w:p>
          <w:p w14:paraId="4D992CE7" w14:textId="77777777" w:rsidR="00B7043D" w:rsidRPr="007B17A2" w:rsidRDefault="00B7043D" w:rsidP="00B7043D">
            <w:pPr>
              <w:jc w:val="center"/>
              <w:rPr>
                <w:sz w:val="22"/>
                <w:szCs w:val="22"/>
              </w:rPr>
            </w:pPr>
            <w:r w:rsidRPr="007B17A2">
              <w:rPr>
                <w:sz w:val="22"/>
                <w:szCs w:val="22"/>
              </w:rPr>
              <w:t xml:space="preserve">Оценка имущества, предназначенного к сдаче в аренду или </w:t>
            </w:r>
          </w:p>
          <w:p w14:paraId="085C794E" w14:textId="77777777" w:rsidR="00B7043D" w:rsidRPr="007B17A2" w:rsidRDefault="00B7043D" w:rsidP="00B7043D">
            <w:pPr>
              <w:rPr>
                <w:sz w:val="22"/>
                <w:szCs w:val="22"/>
              </w:rPr>
            </w:pPr>
            <w:r w:rsidRPr="007B17A2">
              <w:rPr>
                <w:sz w:val="22"/>
                <w:szCs w:val="22"/>
              </w:rPr>
              <w:t>продаже, выявление и оформление в собственность бесхозяйных объектов</w:t>
            </w:r>
          </w:p>
        </w:tc>
      </w:tr>
      <w:tr w:rsidR="00B7043D" w:rsidRPr="007B17A2" w14:paraId="2F603D65" w14:textId="77777777" w:rsidTr="00B7043D">
        <w:trPr>
          <w:trHeight w:val="216"/>
        </w:trPr>
        <w:tc>
          <w:tcPr>
            <w:tcW w:w="14616" w:type="dxa"/>
            <w:gridSpan w:val="13"/>
            <w:tcBorders>
              <w:top w:val="single" w:sz="4" w:space="0" w:color="auto"/>
              <w:left w:val="single" w:sz="4" w:space="0" w:color="auto"/>
              <w:bottom w:val="single" w:sz="4" w:space="0" w:color="auto"/>
              <w:right w:val="single" w:sz="4" w:space="0" w:color="auto"/>
            </w:tcBorders>
            <w:shd w:val="clear" w:color="auto" w:fill="auto"/>
          </w:tcPr>
          <w:p w14:paraId="2FFA461B" w14:textId="77777777" w:rsidR="00B7043D" w:rsidRPr="007B17A2" w:rsidRDefault="00B7043D" w:rsidP="00B7043D">
            <w:pPr>
              <w:pStyle w:val="ConsPlusNormal"/>
              <w:widowControl/>
              <w:ind w:firstLine="210"/>
              <w:jc w:val="both"/>
              <w:rPr>
                <w:rFonts w:ascii="Times New Roman" w:hAnsi="Times New Roman" w:cs="Times New Roman"/>
                <w:sz w:val="22"/>
                <w:szCs w:val="22"/>
              </w:rPr>
            </w:pPr>
            <w:r w:rsidRPr="007B17A2">
              <w:rPr>
                <w:rFonts w:ascii="Times New Roman" w:hAnsi="Times New Roman" w:cs="Times New Roman"/>
                <w:sz w:val="22"/>
                <w:szCs w:val="22"/>
              </w:rPr>
              <w:t>Задача 2. Обеспечение изготовления технической документации на объекты недвижимого имущества, формирование земельных участков</w:t>
            </w:r>
          </w:p>
        </w:tc>
      </w:tr>
      <w:tr w:rsidR="00B7043D" w:rsidRPr="007B17A2" w14:paraId="07DA62F6" w14:textId="77777777" w:rsidTr="00B7043D">
        <w:trPr>
          <w:trHeight w:val="2484"/>
        </w:trPr>
        <w:tc>
          <w:tcPr>
            <w:tcW w:w="2991" w:type="dxa"/>
            <w:gridSpan w:val="2"/>
            <w:tcBorders>
              <w:top w:val="single" w:sz="4" w:space="0" w:color="auto"/>
              <w:left w:val="single" w:sz="4" w:space="0" w:color="auto"/>
              <w:bottom w:val="single" w:sz="4" w:space="0" w:color="auto"/>
              <w:right w:val="single" w:sz="4" w:space="0" w:color="auto"/>
            </w:tcBorders>
            <w:shd w:val="clear" w:color="auto" w:fill="auto"/>
          </w:tcPr>
          <w:p w14:paraId="1A201F64" w14:textId="77777777" w:rsidR="00B7043D" w:rsidRPr="007B17A2" w:rsidRDefault="00B7043D" w:rsidP="00B7043D">
            <w:pPr>
              <w:rPr>
                <w:b/>
                <w:sz w:val="22"/>
                <w:szCs w:val="22"/>
              </w:rPr>
            </w:pPr>
            <w:r w:rsidRPr="007B17A2">
              <w:rPr>
                <w:b/>
                <w:sz w:val="22"/>
                <w:szCs w:val="22"/>
              </w:rPr>
              <w:t xml:space="preserve">Мероприятие 2. </w:t>
            </w:r>
          </w:p>
          <w:p w14:paraId="5D60EEAE" w14:textId="77777777" w:rsidR="00B7043D" w:rsidRPr="007B17A2" w:rsidRDefault="00B7043D" w:rsidP="00B7043D">
            <w:pPr>
              <w:rPr>
                <w:b/>
                <w:sz w:val="22"/>
                <w:szCs w:val="22"/>
              </w:rPr>
            </w:pPr>
            <w:r w:rsidRPr="007B17A2">
              <w:rPr>
                <w:sz w:val="22"/>
                <w:szCs w:val="22"/>
              </w:rPr>
              <w:t>Мероприятия по постановке на государственный кадастровый учет с одновременной регистрацией прав собственности муниципальных образований на объекты недвижимости</w:t>
            </w:r>
          </w:p>
        </w:tc>
        <w:tc>
          <w:tcPr>
            <w:tcW w:w="1701" w:type="dxa"/>
            <w:tcBorders>
              <w:top w:val="single" w:sz="4" w:space="0" w:color="auto"/>
              <w:left w:val="nil"/>
              <w:bottom w:val="single" w:sz="4" w:space="0" w:color="auto"/>
              <w:right w:val="single" w:sz="4" w:space="0" w:color="auto"/>
            </w:tcBorders>
            <w:shd w:val="clear" w:color="auto" w:fill="auto"/>
          </w:tcPr>
          <w:p w14:paraId="6AB1819E" w14:textId="77777777" w:rsidR="00B7043D" w:rsidRPr="007B17A2" w:rsidRDefault="00B7043D" w:rsidP="00B7043D">
            <w:pPr>
              <w:rPr>
                <w:sz w:val="22"/>
                <w:szCs w:val="22"/>
              </w:rPr>
            </w:pPr>
            <w:r w:rsidRPr="007B17A2">
              <w:rPr>
                <w:sz w:val="22"/>
                <w:szCs w:val="22"/>
              </w:rPr>
              <w:t xml:space="preserve">Администрация </w:t>
            </w:r>
            <w:proofErr w:type="spellStart"/>
            <w:r w:rsidRPr="007B17A2">
              <w:rPr>
                <w:sz w:val="22"/>
                <w:szCs w:val="22"/>
              </w:rPr>
              <w:t>Боготольского</w:t>
            </w:r>
            <w:proofErr w:type="spellEnd"/>
            <w:r w:rsidRPr="007B17A2">
              <w:rPr>
                <w:sz w:val="22"/>
                <w:szCs w:val="22"/>
              </w:rPr>
              <w:t xml:space="preserve"> муниципального округа</w:t>
            </w:r>
          </w:p>
        </w:tc>
        <w:tc>
          <w:tcPr>
            <w:tcW w:w="708" w:type="dxa"/>
            <w:tcBorders>
              <w:top w:val="single" w:sz="4" w:space="0" w:color="auto"/>
              <w:left w:val="nil"/>
              <w:bottom w:val="single" w:sz="4" w:space="0" w:color="auto"/>
              <w:right w:val="single" w:sz="4" w:space="0" w:color="auto"/>
            </w:tcBorders>
            <w:shd w:val="clear" w:color="auto" w:fill="auto"/>
            <w:noWrap/>
            <w:vAlign w:val="center"/>
          </w:tcPr>
          <w:p w14:paraId="36C686A1" w14:textId="77777777" w:rsidR="00B7043D" w:rsidRPr="007B17A2" w:rsidRDefault="00B7043D" w:rsidP="00B7043D">
            <w:pPr>
              <w:jc w:val="center"/>
              <w:rPr>
                <w:sz w:val="22"/>
                <w:szCs w:val="22"/>
              </w:rPr>
            </w:pPr>
            <w:r w:rsidRPr="007B17A2">
              <w:rPr>
                <w:sz w:val="22"/>
                <w:szCs w:val="22"/>
              </w:rPr>
              <w:t>553</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7927AE78" w14:textId="77777777" w:rsidR="00B7043D" w:rsidRPr="007B17A2" w:rsidRDefault="00B7043D" w:rsidP="00B7043D">
            <w:pPr>
              <w:jc w:val="center"/>
              <w:rPr>
                <w:sz w:val="22"/>
                <w:szCs w:val="22"/>
              </w:rPr>
            </w:pPr>
            <w:r w:rsidRPr="007B17A2">
              <w:rPr>
                <w:sz w:val="22"/>
                <w:szCs w:val="22"/>
              </w:rPr>
              <w:t>0412</w:t>
            </w:r>
          </w:p>
        </w:tc>
        <w:tc>
          <w:tcPr>
            <w:tcW w:w="1448" w:type="dxa"/>
            <w:tcBorders>
              <w:top w:val="single" w:sz="4" w:space="0" w:color="auto"/>
              <w:left w:val="nil"/>
              <w:bottom w:val="single" w:sz="4" w:space="0" w:color="auto"/>
              <w:right w:val="single" w:sz="4" w:space="0" w:color="auto"/>
            </w:tcBorders>
            <w:shd w:val="clear" w:color="auto" w:fill="auto"/>
            <w:noWrap/>
            <w:vAlign w:val="center"/>
          </w:tcPr>
          <w:p w14:paraId="025D2596" w14:textId="77777777" w:rsidR="00B7043D" w:rsidRPr="007B17A2" w:rsidRDefault="00B7043D" w:rsidP="00B7043D">
            <w:pPr>
              <w:jc w:val="center"/>
              <w:rPr>
                <w:sz w:val="22"/>
                <w:szCs w:val="22"/>
              </w:rPr>
            </w:pPr>
            <w:r w:rsidRPr="007B17A2">
              <w:rPr>
                <w:sz w:val="22"/>
                <w:szCs w:val="22"/>
              </w:rPr>
              <w:t>16100</w:t>
            </w:r>
            <w:r w:rsidRPr="007B17A2">
              <w:rPr>
                <w:sz w:val="22"/>
                <w:szCs w:val="22"/>
                <w:lang w:val="en-US"/>
              </w:rPr>
              <w:t>S</w:t>
            </w:r>
            <w:r w:rsidRPr="007B17A2">
              <w:rPr>
                <w:sz w:val="22"/>
                <w:szCs w:val="22"/>
              </w:rPr>
              <w:t>6910</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4A77A5DC" w14:textId="77777777" w:rsidR="00B7043D" w:rsidRPr="007B17A2" w:rsidRDefault="00B7043D" w:rsidP="00B7043D">
            <w:pPr>
              <w:jc w:val="center"/>
              <w:rPr>
                <w:sz w:val="22"/>
                <w:szCs w:val="22"/>
              </w:rPr>
            </w:pPr>
            <w:r w:rsidRPr="007B17A2">
              <w:rPr>
                <w:sz w:val="22"/>
                <w:szCs w:val="22"/>
                <w:lang w:val="en-US"/>
              </w:rPr>
              <w:t>24</w:t>
            </w:r>
            <w:r w:rsidRPr="007B17A2">
              <w:rPr>
                <w:sz w:val="22"/>
                <w:szCs w:val="22"/>
              </w:rPr>
              <w:t>4</w:t>
            </w:r>
          </w:p>
        </w:tc>
        <w:tc>
          <w:tcPr>
            <w:tcW w:w="850" w:type="dxa"/>
            <w:tcBorders>
              <w:top w:val="single" w:sz="4" w:space="0" w:color="auto"/>
              <w:left w:val="nil"/>
              <w:bottom w:val="single" w:sz="4" w:space="0" w:color="auto"/>
              <w:right w:val="single" w:sz="4" w:space="0" w:color="auto"/>
            </w:tcBorders>
            <w:shd w:val="clear" w:color="auto" w:fill="auto"/>
            <w:noWrap/>
          </w:tcPr>
          <w:p w14:paraId="6B22D5DE" w14:textId="77777777" w:rsidR="00B7043D" w:rsidRPr="007B17A2" w:rsidRDefault="00B7043D" w:rsidP="00B7043D">
            <w:pPr>
              <w:jc w:val="center"/>
              <w:rPr>
                <w:sz w:val="22"/>
                <w:szCs w:val="22"/>
              </w:rPr>
            </w:pPr>
            <w:r w:rsidRPr="007B17A2">
              <w:rPr>
                <w:sz w:val="22"/>
                <w:szCs w:val="22"/>
              </w:rPr>
              <w:t>0</w:t>
            </w:r>
          </w:p>
        </w:tc>
        <w:tc>
          <w:tcPr>
            <w:tcW w:w="993" w:type="dxa"/>
            <w:gridSpan w:val="2"/>
            <w:tcBorders>
              <w:top w:val="single" w:sz="4" w:space="0" w:color="auto"/>
              <w:left w:val="nil"/>
              <w:bottom w:val="single" w:sz="4" w:space="0" w:color="auto"/>
              <w:right w:val="single" w:sz="4" w:space="0" w:color="auto"/>
            </w:tcBorders>
          </w:tcPr>
          <w:p w14:paraId="32739A8A" w14:textId="77777777" w:rsidR="00B7043D" w:rsidRPr="007B17A2" w:rsidRDefault="00B7043D" w:rsidP="00B7043D">
            <w:pPr>
              <w:rPr>
                <w:sz w:val="22"/>
                <w:szCs w:val="22"/>
              </w:rPr>
            </w:pPr>
            <w:r w:rsidRPr="007B17A2">
              <w:rPr>
                <w:sz w:val="22"/>
                <w:szCs w:val="22"/>
              </w:rPr>
              <w:t>0</w:t>
            </w:r>
          </w:p>
        </w:tc>
        <w:tc>
          <w:tcPr>
            <w:tcW w:w="992" w:type="dxa"/>
            <w:tcBorders>
              <w:top w:val="single" w:sz="4" w:space="0" w:color="auto"/>
              <w:left w:val="single" w:sz="4" w:space="0" w:color="auto"/>
              <w:bottom w:val="single" w:sz="4" w:space="0" w:color="auto"/>
              <w:right w:val="single" w:sz="4" w:space="0" w:color="auto"/>
            </w:tcBorders>
          </w:tcPr>
          <w:p w14:paraId="17FC6166" w14:textId="77777777" w:rsidR="00B7043D" w:rsidRPr="007B17A2" w:rsidRDefault="00B7043D" w:rsidP="00B7043D">
            <w:pPr>
              <w:jc w:val="center"/>
              <w:rPr>
                <w:sz w:val="22"/>
                <w:szCs w:val="22"/>
              </w:rPr>
            </w:pPr>
            <w:r w:rsidRPr="007B17A2">
              <w:rPr>
                <w:sz w:val="22"/>
                <w:szCs w:val="22"/>
              </w:rPr>
              <w:t>0</w:t>
            </w:r>
          </w:p>
        </w:tc>
        <w:tc>
          <w:tcPr>
            <w:tcW w:w="1701" w:type="dxa"/>
            <w:tcBorders>
              <w:top w:val="single" w:sz="4" w:space="0" w:color="auto"/>
              <w:left w:val="single" w:sz="4" w:space="0" w:color="auto"/>
              <w:bottom w:val="single" w:sz="4" w:space="0" w:color="auto"/>
              <w:right w:val="single" w:sz="4" w:space="0" w:color="auto"/>
            </w:tcBorders>
          </w:tcPr>
          <w:p w14:paraId="4831418C" w14:textId="77777777" w:rsidR="00B7043D" w:rsidRPr="007B17A2" w:rsidRDefault="00B7043D" w:rsidP="00B7043D">
            <w:pPr>
              <w:jc w:val="center"/>
              <w:rPr>
                <w:sz w:val="22"/>
                <w:szCs w:val="22"/>
              </w:rPr>
            </w:pPr>
            <w:r w:rsidRPr="007B17A2">
              <w:rPr>
                <w:sz w:val="22"/>
                <w:szCs w:val="22"/>
              </w:rPr>
              <w:t>0</w:t>
            </w:r>
          </w:p>
        </w:tc>
        <w:tc>
          <w:tcPr>
            <w:tcW w:w="1956" w:type="dxa"/>
            <w:tcBorders>
              <w:top w:val="single" w:sz="4" w:space="0" w:color="auto"/>
              <w:left w:val="nil"/>
              <w:bottom w:val="single" w:sz="4" w:space="0" w:color="auto"/>
              <w:right w:val="single" w:sz="4" w:space="0" w:color="auto"/>
            </w:tcBorders>
          </w:tcPr>
          <w:p w14:paraId="24AC7A3E" w14:textId="77777777" w:rsidR="00B7043D" w:rsidRPr="007B17A2" w:rsidRDefault="00B7043D" w:rsidP="00B7043D">
            <w:pPr>
              <w:rPr>
                <w:sz w:val="22"/>
                <w:szCs w:val="22"/>
              </w:rPr>
            </w:pPr>
            <w:r w:rsidRPr="007B17A2">
              <w:rPr>
                <w:sz w:val="22"/>
                <w:szCs w:val="22"/>
              </w:rPr>
              <w:t>Постановка на кадастровый учет объектов недвижимого имущества и регистрация права муниципальной собственности</w:t>
            </w:r>
          </w:p>
        </w:tc>
      </w:tr>
      <w:tr w:rsidR="00B7043D" w:rsidRPr="007B17A2" w14:paraId="58E40336" w14:textId="77777777" w:rsidTr="00B7043D">
        <w:trPr>
          <w:trHeight w:val="421"/>
        </w:trPr>
        <w:tc>
          <w:tcPr>
            <w:tcW w:w="14616" w:type="dxa"/>
            <w:gridSpan w:val="13"/>
            <w:tcBorders>
              <w:top w:val="single" w:sz="4" w:space="0" w:color="auto"/>
              <w:left w:val="single" w:sz="4" w:space="0" w:color="auto"/>
              <w:bottom w:val="single" w:sz="4" w:space="0" w:color="auto"/>
              <w:right w:val="single" w:sz="4" w:space="0" w:color="auto"/>
            </w:tcBorders>
            <w:shd w:val="clear" w:color="auto" w:fill="auto"/>
          </w:tcPr>
          <w:p w14:paraId="601320F3" w14:textId="77777777" w:rsidR="00B7043D" w:rsidRPr="007B17A2" w:rsidRDefault="00B7043D" w:rsidP="00B7043D">
            <w:pPr>
              <w:rPr>
                <w:sz w:val="22"/>
                <w:szCs w:val="22"/>
              </w:rPr>
            </w:pPr>
            <w:r w:rsidRPr="007B17A2">
              <w:rPr>
                <w:sz w:val="22"/>
                <w:szCs w:val="22"/>
              </w:rPr>
              <w:t>Задача 3: Содержание муниципального имущества</w:t>
            </w:r>
          </w:p>
        </w:tc>
      </w:tr>
      <w:tr w:rsidR="00B7043D" w:rsidRPr="007B17A2" w14:paraId="5476E6A4" w14:textId="77777777" w:rsidTr="00B7043D">
        <w:trPr>
          <w:trHeight w:val="1463"/>
        </w:trPr>
        <w:tc>
          <w:tcPr>
            <w:tcW w:w="2991" w:type="dxa"/>
            <w:gridSpan w:val="2"/>
            <w:tcBorders>
              <w:top w:val="single" w:sz="4" w:space="0" w:color="auto"/>
              <w:left w:val="single" w:sz="4" w:space="0" w:color="auto"/>
              <w:bottom w:val="single" w:sz="4" w:space="0" w:color="auto"/>
              <w:right w:val="single" w:sz="4" w:space="0" w:color="auto"/>
            </w:tcBorders>
            <w:shd w:val="clear" w:color="auto" w:fill="auto"/>
            <w:hideMark/>
          </w:tcPr>
          <w:p w14:paraId="3E5C0EE7" w14:textId="77777777" w:rsidR="00B7043D" w:rsidRPr="007B17A2" w:rsidRDefault="00B7043D" w:rsidP="00B7043D">
            <w:pPr>
              <w:rPr>
                <w:b/>
                <w:sz w:val="22"/>
                <w:szCs w:val="22"/>
              </w:rPr>
            </w:pPr>
            <w:r w:rsidRPr="007B17A2">
              <w:rPr>
                <w:sz w:val="22"/>
                <w:szCs w:val="22"/>
              </w:rPr>
              <w:br w:type="page"/>
            </w:r>
            <w:r w:rsidRPr="007B17A2">
              <w:rPr>
                <w:b/>
                <w:sz w:val="22"/>
                <w:szCs w:val="22"/>
              </w:rPr>
              <w:t>Мероприятие 3</w:t>
            </w:r>
          </w:p>
          <w:p w14:paraId="6CB4770D" w14:textId="77777777" w:rsidR="00B7043D" w:rsidRPr="007B17A2" w:rsidRDefault="00B7043D" w:rsidP="00B7043D">
            <w:pPr>
              <w:overflowPunct w:val="0"/>
              <w:jc w:val="both"/>
              <w:textAlignment w:val="baseline"/>
              <w:rPr>
                <w:b/>
                <w:sz w:val="22"/>
                <w:szCs w:val="22"/>
              </w:rPr>
            </w:pPr>
            <w:r w:rsidRPr="007B17A2">
              <w:rPr>
                <w:bCs/>
                <w:sz w:val="22"/>
                <w:szCs w:val="22"/>
              </w:rPr>
              <w:t>С</w:t>
            </w:r>
            <w:r w:rsidRPr="007B17A2">
              <w:rPr>
                <w:sz w:val="22"/>
                <w:szCs w:val="22"/>
              </w:rPr>
              <w:t xml:space="preserve">одержание, капитальный ремонт муниципального имущества </w:t>
            </w:r>
          </w:p>
          <w:p w14:paraId="62482455" w14:textId="77777777" w:rsidR="00B7043D" w:rsidRPr="007B17A2" w:rsidRDefault="00B7043D" w:rsidP="00B7043D">
            <w:pPr>
              <w:overflowPunct w:val="0"/>
              <w:jc w:val="both"/>
              <w:textAlignment w:val="baseline"/>
              <w:rPr>
                <w:b/>
                <w:sz w:val="22"/>
                <w:szCs w:val="22"/>
              </w:rPr>
            </w:pPr>
          </w:p>
        </w:tc>
        <w:tc>
          <w:tcPr>
            <w:tcW w:w="1701" w:type="dxa"/>
            <w:tcBorders>
              <w:top w:val="single" w:sz="4" w:space="0" w:color="auto"/>
              <w:left w:val="nil"/>
              <w:bottom w:val="single" w:sz="4" w:space="0" w:color="auto"/>
              <w:right w:val="single" w:sz="4" w:space="0" w:color="auto"/>
            </w:tcBorders>
            <w:shd w:val="clear" w:color="auto" w:fill="auto"/>
            <w:hideMark/>
          </w:tcPr>
          <w:p w14:paraId="04A6BF67" w14:textId="77777777" w:rsidR="00B7043D" w:rsidRPr="007B17A2" w:rsidRDefault="00B7043D" w:rsidP="00B7043D">
            <w:pPr>
              <w:rPr>
                <w:sz w:val="22"/>
                <w:szCs w:val="22"/>
              </w:rPr>
            </w:pPr>
            <w:r w:rsidRPr="007B17A2">
              <w:rPr>
                <w:sz w:val="22"/>
                <w:szCs w:val="22"/>
              </w:rPr>
              <w:t xml:space="preserve">Администрация </w:t>
            </w:r>
            <w:proofErr w:type="spellStart"/>
            <w:r w:rsidRPr="007B17A2">
              <w:rPr>
                <w:sz w:val="22"/>
                <w:szCs w:val="22"/>
              </w:rPr>
              <w:t>Боготольского</w:t>
            </w:r>
            <w:proofErr w:type="spellEnd"/>
            <w:r w:rsidRPr="007B17A2">
              <w:rPr>
                <w:sz w:val="22"/>
                <w:szCs w:val="22"/>
              </w:rPr>
              <w:t xml:space="preserve"> муниципального округа</w:t>
            </w:r>
          </w:p>
        </w:tc>
        <w:tc>
          <w:tcPr>
            <w:tcW w:w="708" w:type="dxa"/>
            <w:tcBorders>
              <w:top w:val="single" w:sz="4" w:space="0" w:color="auto"/>
              <w:left w:val="nil"/>
              <w:bottom w:val="single" w:sz="4" w:space="0" w:color="auto"/>
              <w:right w:val="single" w:sz="4" w:space="0" w:color="auto"/>
            </w:tcBorders>
            <w:shd w:val="clear" w:color="auto" w:fill="auto"/>
            <w:noWrap/>
          </w:tcPr>
          <w:p w14:paraId="0C0982D3" w14:textId="77777777" w:rsidR="00B7043D" w:rsidRPr="007B17A2" w:rsidRDefault="00B7043D" w:rsidP="00B7043D">
            <w:pPr>
              <w:jc w:val="center"/>
              <w:rPr>
                <w:sz w:val="22"/>
                <w:szCs w:val="22"/>
              </w:rPr>
            </w:pPr>
            <w:r w:rsidRPr="007B17A2">
              <w:rPr>
                <w:sz w:val="22"/>
                <w:szCs w:val="22"/>
              </w:rPr>
              <w:t>553</w:t>
            </w:r>
          </w:p>
        </w:tc>
        <w:tc>
          <w:tcPr>
            <w:tcW w:w="709" w:type="dxa"/>
            <w:tcBorders>
              <w:top w:val="single" w:sz="4" w:space="0" w:color="auto"/>
              <w:left w:val="nil"/>
              <w:bottom w:val="single" w:sz="4" w:space="0" w:color="auto"/>
              <w:right w:val="single" w:sz="4" w:space="0" w:color="auto"/>
            </w:tcBorders>
            <w:shd w:val="clear" w:color="auto" w:fill="auto"/>
            <w:noWrap/>
          </w:tcPr>
          <w:p w14:paraId="63EC992A" w14:textId="77777777" w:rsidR="00B7043D" w:rsidRPr="007B17A2" w:rsidRDefault="00B7043D" w:rsidP="00B7043D">
            <w:pPr>
              <w:jc w:val="center"/>
              <w:rPr>
                <w:sz w:val="22"/>
                <w:szCs w:val="22"/>
              </w:rPr>
            </w:pPr>
            <w:r w:rsidRPr="007B17A2">
              <w:rPr>
                <w:sz w:val="22"/>
                <w:szCs w:val="22"/>
              </w:rPr>
              <w:t>0113</w:t>
            </w:r>
          </w:p>
          <w:p w14:paraId="06BCC929" w14:textId="77777777" w:rsidR="00B7043D" w:rsidRPr="007B17A2" w:rsidRDefault="00B7043D" w:rsidP="00B7043D">
            <w:pPr>
              <w:jc w:val="center"/>
              <w:rPr>
                <w:sz w:val="22"/>
                <w:szCs w:val="22"/>
              </w:rPr>
            </w:pPr>
            <w:r w:rsidRPr="007B17A2">
              <w:rPr>
                <w:sz w:val="22"/>
                <w:szCs w:val="22"/>
              </w:rPr>
              <w:t>0501</w:t>
            </w:r>
          </w:p>
          <w:p w14:paraId="137DE8C3" w14:textId="77777777" w:rsidR="00B7043D" w:rsidRPr="007B17A2" w:rsidRDefault="00B7043D" w:rsidP="00B7043D">
            <w:pPr>
              <w:jc w:val="center"/>
              <w:rPr>
                <w:sz w:val="22"/>
                <w:szCs w:val="22"/>
              </w:rPr>
            </w:pPr>
            <w:r w:rsidRPr="007B17A2">
              <w:rPr>
                <w:sz w:val="22"/>
                <w:szCs w:val="22"/>
              </w:rPr>
              <w:t>0502</w:t>
            </w:r>
          </w:p>
        </w:tc>
        <w:tc>
          <w:tcPr>
            <w:tcW w:w="1448" w:type="dxa"/>
            <w:tcBorders>
              <w:top w:val="single" w:sz="4" w:space="0" w:color="auto"/>
              <w:left w:val="nil"/>
              <w:bottom w:val="single" w:sz="4" w:space="0" w:color="auto"/>
              <w:right w:val="single" w:sz="4" w:space="0" w:color="auto"/>
            </w:tcBorders>
            <w:shd w:val="clear" w:color="auto" w:fill="auto"/>
            <w:noWrap/>
          </w:tcPr>
          <w:p w14:paraId="60574386" w14:textId="77777777" w:rsidR="00B7043D" w:rsidRPr="007B17A2" w:rsidRDefault="00B7043D" w:rsidP="00B7043D">
            <w:pPr>
              <w:jc w:val="center"/>
              <w:rPr>
                <w:sz w:val="22"/>
                <w:szCs w:val="22"/>
              </w:rPr>
            </w:pPr>
            <w:r w:rsidRPr="007B17A2">
              <w:rPr>
                <w:sz w:val="22"/>
                <w:szCs w:val="22"/>
              </w:rPr>
              <w:t>1610063010</w:t>
            </w:r>
          </w:p>
        </w:tc>
        <w:tc>
          <w:tcPr>
            <w:tcW w:w="567" w:type="dxa"/>
            <w:tcBorders>
              <w:top w:val="single" w:sz="4" w:space="0" w:color="auto"/>
              <w:left w:val="nil"/>
              <w:bottom w:val="single" w:sz="4" w:space="0" w:color="auto"/>
              <w:right w:val="single" w:sz="4" w:space="0" w:color="auto"/>
            </w:tcBorders>
            <w:shd w:val="clear" w:color="auto" w:fill="auto"/>
            <w:noWrap/>
          </w:tcPr>
          <w:p w14:paraId="0EC65ED9" w14:textId="77777777" w:rsidR="00B7043D" w:rsidRPr="007B17A2" w:rsidRDefault="00B7043D" w:rsidP="00B7043D">
            <w:pPr>
              <w:jc w:val="center"/>
              <w:rPr>
                <w:sz w:val="22"/>
                <w:szCs w:val="22"/>
              </w:rPr>
            </w:pPr>
            <w:r w:rsidRPr="007B17A2">
              <w:rPr>
                <w:sz w:val="22"/>
                <w:szCs w:val="22"/>
              </w:rPr>
              <w:t>244</w:t>
            </w:r>
          </w:p>
        </w:tc>
        <w:tc>
          <w:tcPr>
            <w:tcW w:w="992" w:type="dxa"/>
            <w:gridSpan w:val="2"/>
            <w:tcBorders>
              <w:top w:val="single" w:sz="4" w:space="0" w:color="auto"/>
              <w:left w:val="nil"/>
              <w:bottom w:val="single" w:sz="4" w:space="0" w:color="auto"/>
              <w:right w:val="single" w:sz="4" w:space="0" w:color="auto"/>
            </w:tcBorders>
            <w:shd w:val="clear" w:color="auto" w:fill="auto"/>
            <w:noWrap/>
          </w:tcPr>
          <w:p w14:paraId="6B316546" w14:textId="77777777" w:rsidR="00B7043D" w:rsidRPr="007B17A2" w:rsidRDefault="00B7043D" w:rsidP="00B7043D">
            <w:pPr>
              <w:jc w:val="center"/>
              <w:rPr>
                <w:sz w:val="22"/>
                <w:szCs w:val="22"/>
              </w:rPr>
            </w:pPr>
            <w:r w:rsidRPr="007B17A2">
              <w:rPr>
                <w:sz w:val="22"/>
                <w:szCs w:val="22"/>
              </w:rPr>
              <w:t>8234,3</w:t>
            </w:r>
          </w:p>
        </w:tc>
        <w:tc>
          <w:tcPr>
            <w:tcW w:w="851" w:type="dxa"/>
            <w:tcBorders>
              <w:top w:val="single" w:sz="4" w:space="0" w:color="auto"/>
              <w:left w:val="nil"/>
              <w:bottom w:val="single" w:sz="4" w:space="0" w:color="auto"/>
              <w:right w:val="single" w:sz="4" w:space="0" w:color="auto"/>
            </w:tcBorders>
          </w:tcPr>
          <w:p w14:paraId="61072258" w14:textId="77777777" w:rsidR="00B7043D" w:rsidRPr="007B17A2" w:rsidRDefault="00B7043D" w:rsidP="00B7043D">
            <w:pPr>
              <w:jc w:val="center"/>
              <w:rPr>
                <w:sz w:val="22"/>
                <w:szCs w:val="22"/>
              </w:rPr>
            </w:pPr>
            <w:r w:rsidRPr="007B17A2">
              <w:rPr>
                <w:sz w:val="22"/>
                <w:szCs w:val="22"/>
              </w:rPr>
              <w:t>8134,2</w:t>
            </w:r>
          </w:p>
        </w:tc>
        <w:tc>
          <w:tcPr>
            <w:tcW w:w="992" w:type="dxa"/>
            <w:tcBorders>
              <w:top w:val="single" w:sz="4" w:space="0" w:color="auto"/>
              <w:left w:val="single" w:sz="4" w:space="0" w:color="auto"/>
              <w:bottom w:val="single" w:sz="4" w:space="0" w:color="auto"/>
              <w:right w:val="single" w:sz="4" w:space="0" w:color="auto"/>
            </w:tcBorders>
          </w:tcPr>
          <w:p w14:paraId="69BD63CE" w14:textId="77777777" w:rsidR="00B7043D" w:rsidRPr="007B17A2" w:rsidRDefault="00B7043D" w:rsidP="00B7043D">
            <w:pPr>
              <w:jc w:val="center"/>
              <w:rPr>
                <w:sz w:val="22"/>
                <w:szCs w:val="22"/>
              </w:rPr>
            </w:pPr>
            <w:r w:rsidRPr="007B17A2">
              <w:rPr>
                <w:sz w:val="22"/>
                <w:szCs w:val="22"/>
              </w:rPr>
              <w:t>8134,2</w:t>
            </w:r>
          </w:p>
        </w:tc>
        <w:tc>
          <w:tcPr>
            <w:tcW w:w="1701" w:type="dxa"/>
            <w:tcBorders>
              <w:top w:val="single" w:sz="4" w:space="0" w:color="auto"/>
              <w:left w:val="single" w:sz="4" w:space="0" w:color="auto"/>
              <w:bottom w:val="single" w:sz="4" w:space="0" w:color="auto"/>
              <w:right w:val="single" w:sz="4" w:space="0" w:color="auto"/>
            </w:tcBorders>
          </w:tcPr>
          <w:p w14:paraId="21AACDE0" w14:textId="77777777" w:rsidR="00B7043D" w:rsidRPr="007B17A2" w:rsidRDefault="00B7043D" w:rsidP="00B7043D">
            <w:pPr>
              <w:jc w:val="center"/>
              <w:rPr>
                <w:sz w:val="22"/>
                <w:szCs w:val="22"/>
              </w:rPr>
            </w:pPr>
            <w:r w:rsidRPr="007B17A2">
              <w:rPr>
                <w:sz w:val="22"/>
                <w:szCs w:val="22"/>
              </w:rPr>
              <w:t>24502,7</w:t>
            </w:r>
          </w:p>
        </w:tc>
        <w:tc>
          <w:tcPr>
            <w:tcW w:w="1956" w:type="dxa"/>
            <w:tcBorders>
              <w:top w:val="single" w:sz="4" w:space="0" w:color="auto"/>
              <w:left w:val="nil"/>
              <w:bottom w:val="single" w:sz="4" w:space="0" w:color="auto"/>
              <w:right w:val="single" w:sz="4" w:space="0" w:color="auto"/>
            </w:tcBorders>
          </w:tcPr>
          <w:p w14:paraId="30A8BD67" w14:textId="77777777" w:rsidR="00B7043D" w:rsidRPr="007B17A2" w:rsidRDefault="00B7043D" w:rsidP="00B7043D">
            <w:pPr>
              <w:rPr>
                <w:sz w:val="22"/>
                <w:szCs w:val="22"/>
              </w:rPr>
            </w:pPr>
            <w:r w:rsidRPr="007B17A2">
              <w:rPr>
                <w:sz w:val="22"/>
                <w:szCs w:val="22"/>
              </w:rPr>
              <w:t xml:space="preserve">Количество отремонтированных объектов - </w:t>
            </w:r>
          </w:p>
        </w:tc>
      </w:tr>
      <w:tr w:rsidR="00B7043D" w:rsidRPr="007B17A2" w14:paraId="4DD029A4" w14:textId="77777777" w:rsidTr="00B7043D">
        <w:trPr>
          <w:trHeight w:val="1399"/>
        </w:trPr>
        <w:tc>
          <w:tcPr>
            <w:tcW w:w="2991" w:type="dxa"/>
            <w:gridSpan w:val="2"/>
            <w:tcBorders>
              <w:top w:val="single" w:sz="4" w:space="0" w:color="auto"/>
              <w:left w:val="single" w:sz="4" w:space="0" w:color="auto"/>
              <w:bottom w:val="single" w:sz="4" w:space="0" w:color="auto"/>
              <w:right w:val="single" w:sz="4" w:space="0" w:color="auto"/>
            </w:tcBorders>
            <w:shd w:val="clear" w:color="auto" w:fill="auto"/>
            <w:hideMark/>
          </w:tcPr>
          <w:p w14:paraId="707B13B1" w14:textId="77777777" w:rsidR="00B7043D" w:rsidRPr="007B17A2" w:rsidRDefault="00B7043D" w:rsidP="00B7043D">
            <w:pPr>
              <w:rPr>
                <w:b/>
                <w:sz w:val="22"/>
                <w:szCs w:val="22"/>
              </w:rPr>
            </w:pPr>
            <w:r w:rsidRPr="007B17A2">
              <w:rPr>
                <w:sz w:val="22"/>
                <w:szCs w:val="22"/>
              </w:rPr>
              <w:lastRenderedPageBreak/>
              <w:br w:type="page"/>
            </w:r>
            <w:r w:rsidRPr="007B17A2">
              <w:rPr>
                <w:b/>
                <w:sz w:val="22"/>
                <w:szCs w:val="22"/>
              </w:rPr>
              <w:t>Мероприятие 4:</w:t>
            </w:r>
          </w:p>
          <w:p w14:paraId="3CAF5FA4" w14:textId="77777777" w:rsidR="00B7043D" w:rsidRPr="007B17A2" w:rsidRDefault="00B7043D" w:rsidP="00B7043D">
            <w:pPr>
              <w:overflowPunct w:val="0"/>
              <w:jc w:val="both"/>
              <w:textAlignment w:val="baseline"/>
              <w:rPr>
                <w:sz w:val="22"/>
                <w:szCs w:val="22"/>
              </w:rPr>
            </w:pPr>
            <w:r w:rsidRPr="007B17A2">
              <w:rPr>
                <w:rFonts w:eastAsia="Calibri"/>
                <w:sz w:val="22"/>
                <w:szCs w:val="22"/>
              </w:rPr>
              <w:t xml:space="preserve">Капитальный ремонт муниципального имущества многоквартирных домов. </w:t>
            </w:r>
          </w:p>
          <w:p w14:paraId="2EF4F79D" w14:textId="77777777" w:rsidR="00B7043D" w:rsidRPr="007B17A2" w:rsidRDefault="00B7043D" w:rsidP="00B7043D">
            <w:pPr>
              <w:rPr>
                <w:b/>
                <w:sz w:val="22"/>
                <w:szCs w:val="22"/>
              </w:rPr>
            </w:pPr>
          </w:p>
        </w:tc>
        <w:tc>
          <w:tcPr>
            <w:tcW w:w="1701" w:type="dxa"/>
            <w:tcBorders>
              <w:top w:val="nil"/>
              <w:left w:val="nil"/>
              <w:bottom w:val="single" w:sz="4" w:space="0" w:color="auto"/>
              <w:right w:val="single" w:sz="4" w:space="0" w:color="auto"/>
            </w:tcBorders>
            <w:shd w:val="clear" w:color="auto" w:fill="auto"/>
            <w:hideMark/>
          </w:tcPr>
          <w:p w14:paraId="06CBFE22" w14:textId="77777777" w:rsidR="00B7043D" w:rsidRPr="007B17A2" w:rsidRDefault="00B7043D" w:rsidP="00B7043D">
            <w:pPr>
              <w:rPr>
                <w:sz w:val="22"/>
                <w:szCs w:val="22"/>
              </w:rPr>
            </w:pPr>
            <w:r w:rsidRPr="007B17A2">
              <w:rPr>
                <w:sz w:val="22"/>
                <w:szCs w:val="22"/>
              </w:rPr>
              <w:t xml:space="preserve">Администрация </w:t>
            </w:r>
            <w:proofErr w:type="spellStart"/>
            <w:r w:rsidRPr="007B17A2">
              <w:rPr>
                <w:sz w:val="22"/>
                <w:szCs w:val="22"/>
              </w:rPr>
              <w:t>Боготольского</w:t>
            </w:r>
            <w:proofErr w:type="spellEnd"/>
            <w:r w:rsidRPr="007B17A2">
              <w:rPr>
                <w:sz w:val="22"/>
                <w:szCs w:val="22"/>
              </w:rPr>
              <w:t xml:space="preserve"> муниципального округа</w:t>
            </w:r>
          </w:p>
        </w:tc>
        <w:tc>
          <w:tcPr>
            <w:tcW w:w="708" w:type="dxa"/>
            <w:tcBorders>
              <w:top w:val="nil"/>
              <w:left w:val="nil"/>
              <w:bottom w:val="single" w:sz="4" w:space="0" w:color="auto"/>
              <w:right w:val="single" w:sz="4" w:space="0" w:color="auto"/>
            </w:tcBorders>
            <w:shd w:val="clear" w:color="auto" w:fill="auto"/>
            <w:noWrap/>
            <w:hideMark/>
          </w:tcPr>
          <w:p w14:paraId="5AE10563" w14:textId="77777777" w:rsidR="00B7043D" w:rsidRPr="007B17A2" w:rsidRDefault="00B7043D" w:rsidP="00B7043D">
            <w:pPr>
              <w:jc w:val="center"/>
              <w:rPr>
                <w:sz w:val="22"/>
                <w:szCs w:val="22"/>
              </w:rPr>
            </w:pPr>
            <w:r w:rsidRPr="007B17A2">
              <w:rPr>
                <w:sz w:val="22"/>
                <w:szCs w:val="22"/>
              </w:rPr>
              <w:t>553</w:t>
            </w:r>
          </w:p>
        </w:tc>
        <w:tc>
          <w:tcPr>
            <w:tcW w:w="709" w:type="dxa"/>
            <w:tcBorders>
              <w:top w:val="nil"/>
              <w:left w:val="nil"/>
              <w:bottom w:val="single" w:sz="4" w:space="0" w:color="auto"/>
              <w:right w:val="single" w:sz="4" w:space="0" w:color="auto"/>
            </w:tcBorders>
            <w:shd w:val="clear" w:color="auto" w:fill="auto"/>
            <w:noWrap/>
            <w:vAlign w:val="center"/>
            <w:hideMark/>
          </w:tcPr>
          <w:p w14:paraId="05989929" w14:textId="77777777" w:rsidR="00B7043D" w:rsidRPr="007B17A2" w:rsidRDefault="00B7043D" w:rsidP="00B7043D">
            <w:pPr>
              <w:jc w:val="center"/>
              <w:rPr>
                <w:sz w:val="22"/>
                <w:szCs w:val="22"/>
              </w:rPr>
            </w:pPr>
            <w:r w:rsidRPr="007B17A2">
              <w:rPr>
                <w:sz w:val="22"/>
                <w:szCs w:val="22"/>
              </w:rPr>
              <w:t>0502</w:t>
            </w:r>
          </w:p>
        </w:tc>
        <w:tc>
          <w:tcPr>
            <w:tcW w:w="1448" w:type="dxa"/>
            <w:tcBorders>
              <w:top w:val="nil"/>
              <w:left w:val="nil"/>
              <w:bottom w:val="single" w:sz="4" w:space="0" w:color="auto"/>
              <w:right w:val="single" w:sz="4" w:space="0" w:color="auto"/>
            </w:tcBorders>
            <w:shd w:val="clear" w:color="auto" w:fill="auto"/>
            <w:noWrap/>
            <w:vAlign w:val="center"/>
            <w:hideMark/>
          </w:tcPr>
          <w:p w14:paraId="4A38667A" w14:textId="77777777" w:rsidR="00B7043D" w:rsidRPr="007B17A2" w:rsidRDefault="00B7043D" w:rsidP="00B7043D">
            <w:pPr>
              <w:jc w:val="center"/>
              <w:rPr>
                <w:sz w:val="22"/>
                <w:szCs w:val="22"/>
              </w:rPr>
            </w:pPr>
            <w:r w:rsidRPr="007B17A2">
              <w:rPr>
                <w:sz w:val="22"/>
                <w:szCs w:val="22"/>
              </w:rPr>
              <w:t>1610063020</w:t>
            </w:r>
          </w:p>
        </w:tc>
        <w:tc>
          <w:tcPr>
            <w:tcW w:w="567" w:type="dxa"/>
            <w:tcBorders>
              <w:top w:val="nil"/>
              <w:left w:val="nil"/>
              <w:bottom w:val="single" w:sz="4" w:space="0" w:color="auto"/>
              <w:right w:val="single" w:sz="4" w:space="0" w:color="auto"/>
            </w:tcBorders>
            <w:shd w:val="clear" w:color="auto" w:fill="auto"/>
            <w:noWrap/>
            <w:vAlign w:val="center"/>
            <w:hideMark/>
          </w:tcPr>
          <w:p w14:paraId="70C03314" w14:textId="77777777" w:rsidR="00B7043D" w:rsidRPr="007B17A2" w:rsidRDefault="00B7043D" w:rsidP="00B7043D">
            <w:pPr>
              <w:jc w:val="center"/>
              <w:rPr>
                <w:sz w:val="22"/>
                <w:szCs w:val="22"/>
              </w:rPr>
            </w:pPr>
            <w:r w:rsidRPr="007B17A2">
              <w:rPr>
                <w:sz w:val="22"/>
                <w:szCs w:val="22"/>
              </w:rPr>
              <w:t>244</w:t>
            </w:r>
          </w:p>
        </w:tc>
        <w:tc>
          <w:tcPr>
            <w:tcW w:w="992" w:type="dxa"/>
            <w:gridSpan w:val="2"/>
            <w:tcBorders>
              <w:top w:val="nil"/>
              <w:left w:val="nil"/>
              <w:bottom w:val="single" w:sz="4" w:space="0" w:color="auto"/>
              <w:right w:val="single" w:sz="4" w:space="0" w:color="auto"/>
            </w:tcBorders>
            <w:shd w:val="clear" w:color="auto" w:fill="auto"/>
            <w:noWrap/>
          </w:tcPr>
          <w:p w14:paraId="18748187" w14:textId="77777777" w:rsidR="00B7043D" w:rsidRPr="007B17A2" w:rsidRDefault="00B7043D" w:rsidP="00B7043D">
            <w:pPr>
              <w:jc w:val="center"/>
              <w:rPr>
                <w:sz w:val="22"/>
                <w:szCs w:val="22"/>
              </w:rPr>
            </w:pPr>
            <w:r w:rsidRPr="007B17A2">
              <w:rPr>
                <w:sz w:val="22"/>
                <w:szCs w:val="22"/>
              </w:rPr>
              <w:t>2607,3</w:t>
            </w:r>
          </w:p>
        </w:tc>
        <w:tc>
          <w:tcPr>
            <w:tcW w:w="851" w:type="dxa"/>
            <w:tcBorders>
              <w:top w:val="single" w:sz="4" w:space="0" w:color="auto"/>
              <w:left w:val="nil"/>
              <w:bottom w:val="single" w:sz="4" w:space="0" w:color="auto"/>
              <w:right w:val="single" w:sz="4" w:space="0" w:color="auto"/>
            </w:tcBorders>
          </w:tcPr>
          <w:p w14:paraId="4899C3E0" w14:textId="77777777" w:rsidR="00B7043D" w:rsidRPr="007B17A2" w:rsidRDefault="00B7043D" w:rsidP="00B7043D">
            <w:pPr>
              <w:rPr>
                <w:sz w:val="22"/>
                <w:szCs w:val="22"/>
              </w:rPr>
            </w:pPr>
            <w:r w:rsidRPr="007B17A2">
              <w:rPr>
                <w:sz w:val="22"/>
                <w:szCs w:val="22"/>
              </w:rPr>
              <w:t>600,0</w:t>
            </w:r>
          </w:p>
        </w:tc>
        <w:tc>
          <w:tcPr>
            <w:tcW w:w="992" w:type="dxa"/>
            <w:tcBorders>
              <w:top w:val="single" w:sz="4" w:space="0" w:color="auto"/>
              <w:left w:val="single" w:sz="4" w:space="0" w:color="auto"/>
              <w:bottom w:val="single" w:sz="4" w:space="0" w:color="auto"/>
              <w:right w:val="single" w:sz="4" w:space="0" w:color="auto"/>
            </w:tcBorders>
          </w:tcPr>
          <w:p w14:paraId="4DFC4C2E" w14:textId="77777777" w:rsidR="00B7043D" w:rsidRPr="007B17A2" w:rsidRDefault="00B7043D" w:rsidP="00B7043D">
            <w:pPr>
              <w:jc w:val="center"/>
              <w:rPr>
                <w:sz w:val="22"/>
                <w:szCs w:val="22"/>
              </w:rPr>
            </w:pPr>
            <w:r w:rsidRPr="007B17A2">
              <w:rPr>
                <w:sz w:val="22"/>
                <w:szCs w:val="22"/>
              </w:rPr>
              <w:t>600,0</w:t>
            </w:r>
          </w:p>
        </w:tc>
        <w:tc>
          <w:tcPr>
            <w:tcW w:w="1701" w:type="dxa"/>
            <w:tcBorders>
              <w:top w:val="nil"/>
              <w:left w:val="single" w:sz="4" w:space="0" w:color="auto"/>
              <w:bottom w:val="single" w:sz="4" w:space="0" w:color="auto"/>
              <w:right w:val="single" w:sz="4" w:space="0" w:color="auto"/>
            </w:tcBorders>
          </w:tcPr>
          <w:p w14:paraId="63035873" w14:textId="77777777" w:rsidR="00B7043D" w:rsidRPr="007B17A2" w:rsidRDefault="00B7043D" w:rsidP="00B7043D">
            <w:pPr>
              <w:jc w:val="center"/>
              <w:rPr>
                <w:sz w:val="22"/>
                <w:szCs w:val="22"/>
              </w:rPr>
            </w:pPr>
            <w:r w:rsidRPr="007B17A2">
              <w:rPr>
                <w:sz w:val="22"/>
                <w:szCs w:val="22"/>
              </w:rPr>
              <w:t>3807,3</w:t>
            </w:r>
          </w:p>
        </w:tc>
        <w:tc>
          <w:tcPr>
            <w:tcW w:w="1956" w:type="dxa"/>
            <w:tcBorders>
              <w:top w:val="nil"/>
              <w:left w:val="nil"/>
              <w:bottom w:val="single" w:sz="4" w:space="0" w:color="auto"/>
              <w:right w:val="single" w:sz="4" w:space="0" w:color="auto"/>
            </w:tcBorders>
          </w:tcPr>
          <w:p w14:paraId="12652885" w14:textId="77777777" w:rsidR="00B7043D" w:rsidRPr="007B17A2" w:rsidRDefault="00B7043D" w:rsidP="00B7043D">
            <w:pPr>
              <w:rPr>
                <w:sz w:val="22"/>
                <w:szCs w:val="22"/>
              </w:rPr>
            </w:pPr>
            <w:proofErr w:type="spellStart"/>
            <w:r w:rsidRPr="007B17A2">
              <w:rPr>
                <w:sz w:val="22"/>
                <w:szCs w:val="22"/>
              </w:rPr>
              <w:t>Кв.м</w:t>
            </w:r>
            <w:proofErr w:type="spellEnd"/>
            <w:r w:rsidRPr="007B17A2">
              <w:rPr>
                <w:sz w:val="22"/>
                <w:szCs w:val="22"/>
              </w:rPr>
              <w:t xml:space="preserve">.  </w:t>
            </w:r>
          </w:p>
        </w:tc>
      </w:tr>
      <w:tr w:rsidR="00B7043D" w:rsidRPr="007B17A2" w14:paraId="56B69762" w14:textId="77777777" w:rsidTr="00B7043D">
        <w:trPr>
          <w:trHeight w:val="300"/>
        </w:trPr>
        <w:tc>
          <w:tcPr>
            <w:tcW w:w="2991" w:type="dxa"/>
            <w:gridSpan w:val="2"/>
            <w:tcBorders>
              <w:top w:val="single" w:sz="4" w:space="0" w:color="auto"/>
              <w:left w:val="single" w:sz="4" w:space="0" w:color="auto"/>
              <w:bottom w:val="single" w:sz="4" w:space="0" w:color="auto"/>
              <w:right w:val="single" w:sz="4" w:space="0" w:color="auto"/>
            </w:tcBorders>
            <w:shd w:val="clear" w:color="auto" w:fill="auto"/>
          </w:tcPr>
          <w:p w14:paraId="45DA62AD" w14:textId="77777777" w:rsidR="00B7043D" w:rsidRPr="007B17A2" w:rsidRDefault="00B7043D" w:rsidP="00B7043D">
            <w:pPr>
              <w:rPr>
                <w:b/>
                <w:sz w:val="22"/>
                <w:szCs w:val="22"/>
              </w:rPr>
            </w:pPr>
            <w:r w:rsidRPr="007B17A2">
              <w:rPr>
                <w:b/>
                <w:sz w:val="22"/>
                <w:szCs w:val="22"/>
              </w:rPr>
              <w:t>Всего по мероприятиям:</w:t>
            </w:r>
          </w:p>
        </w:tc>
        <w:tc>
          <w:tcPr>
            <w:tcW w:w="1701" w:type="dxa"/>
            <w:tcBorders>
              <w:top w:val="single" w:sz="4" w:space="0" w:color="auto"/>
              <w:left w:val="nil"/>
              <w:bottom w:val="single" w:sz="4" w:space="0" w:color="auto"/>
              <w:right w:val="single" w:sz="4" w:space="0" w:color="auto"/>
            </w:tcBorders>
            <w:shd w:val="clear" w:color="auto" w:fill="auto"/>
          </w:tcPr>
          <w:p w14:paraId="6608687A" w14:textId="77777777" w:rsidR="00B7043D" w:rsidRPr="007B17A2" w:rsidRDefault="00B7043D" w:rsidP="00B7043D">
            <w:pPr>
              <w:rPr>
                <w:sz w:val="22"/>
                <w:szCs w:val="22"/>
              </w:rPr>
            </w:pPr>
          </w:p>
        </w:tc>
        <w:tc>
          <w:tcPr>
            <w:tcW w:w="708" w:type="dxa"/>
            <w:tcBorders>
              <w:top w:val="single" w:sz="4" w:space="0" w:color="auto"/>
              <w:left w:val="nil"/>
              <w:bottom w:val="single" w:sz="4" w:space="0" w:color="auto"/>
              <w:right w:val="single" w:sz="4" w:space="0" w:color="auto"/>
            </w:tcBorders>
            <w:shd w:val="clear" w:color="auto" w:fill="auto"/>
            <w:noWrap/>
          </w:tcPr>
          <w:p w14:paraId="6B9D0428" w14:textId="77777777" w:rsidR="00B7043D" w:rsidRPr="007B17A2" w:rsidRDefault="00B7043D" w:rsidP="00B7043D">
            <w:pPr>
              <w:jc w:val="center"/>
              <w:rPr>
                <w:sz w:val="22"/>
                <w:szCs w:val="22"/>
              </w:rPr>
            </w:pPr>
          </w:p>
        </w:tc>
        <w:tc>
          <w:tcPr>
            <w:tcW w:w="709" w:type="dxa"/>
            <w:tcBorders>
              <w:top w:val="single" w:sz="4" w:space="0" w:color="auto"/>
              <w:left w:val="nil"/>
              <w:bottom w:val="single" w:sz="4" w:space="0" w:color="auto"/>
              <w:right w:val="single" w:sz="4" w:space="0" w:color="auto"/>
            </w:tcBorders>
            <w:shd w:val="clear" w:color="auto" w:fill="auto"/>
            <w:noWrap/>
          </w:tcPr>
          <w:p w14:paraId="01B56BB2" w14:textId="77777777" w:rsidR="00B7043D" w:rsidRPr="007B17A2" w:rsidRDefault="00B7043D" w:rsidP="00B7043D">
            <w:pPr>
              <w:jc w:val="center"/>
              <w:rPr>
                <w:sz w:val="22"/>
                <w:szCs w:val="22"/>
              </w:rPr>
            </w:pPr>
          </w:p>
        </w:tc>
        <w:tc>
          <w:tcPr>
            <w:tcW w:w="1448" w:type="dxa"/>
            <w:tcBorders>
              <w:top w:val="single" w:sz="4" w:space="0" w:color="auto"/>
              <w:left w:val="nil"/>
              <w:bottom w:val="single" w:sz="4" w:space="0" w:color="auto"/>
              <w:right w:val="single" w:sz="4" w:space="0" w:color="auto"/>
            </w:tcBorders>
            <w:shd w:val="clear" w:color="auto" w:fill="auto"/>
            <w:noWrap/>
          </w:tcPr>
          <w:p w14:paraId="27F13434" w14:textId="77777777" w:rsidR="00B7043D" w:rsidRPr="007B17A2" w:rsidRDefault="00B7043D" w:rsidP="00B7043D">
            <w:pPr>
              <w:jc w:val="center"/>
              <w:rPr>
                <w:sz w:val="22"/>
                <w:szCs w:val="22"/>
              </w:rPr>
            </w:pPr>
          </w:p>
        </w:tc>
        <w:tc>
          <w:tcPr>
            <w:tcW w:w="567" w:type="dxa"/>
            <w:tcBorders>
              <w:top w:val="single" w:sz="4" w:space="0" w:color="auto"/>
              <w:left w:val="nil"/>
              <w:bottom w:val="single" w:sz="4" w:space="0" w:color="auto"/>
              <w:right w:val="single" w:sz="4" w:space="0" w:color="auto"/>
            </w:tcBorders>
            <w:shd w:val="clear" w:color="auto" w:fill="auto"/>
            <w:noWrap/>
          </w:tcPr>
          <w:p w14:paraId="6B6C6CA2" w14:textId="77777777" w:rsidR="00B7043D" w:rsidRPr="007B17A2" w:rsidRDefault="00B7043D" w:rsidP="00B7043D">
            <w:pPr>
              <w:jc w:val="center"/>
              <w:rPr>
                <w:sz w:val="22"/>
                <w:szCs w:val="22"/>
              </w:rPr>
            </w:pPr>
          </w:p>
        </w:tc>
        <w:tc>
          <w:tcPr>
            <w:tcW w:w="992" w:type="dxa"/>
            <w:gridSpan w:val="2"/>
            <w:tcBorders>
              <w:top w:val="single" w:sz="4" w:space="0" w:color="auto"/>
              <w:left w:val="nil"/>
              <w:bottom w:val="single" w:sz="4" w:space="0" w:color="auto"/>
              <w:right w:val="single" w:sz="4" w:space="0" w:color="auto"/>
            </w:tcBorders>
            <w:noWrap/>
          </w:tcPr>
          <w:p w14:paraId="3990671B" w14:textId="77777777" w:rsidR="00B7043D" w:rsidRPr="007B17A2" w:rsidRDefault="00B7043D" w:rsidP="00B7043D">
            <w:pPr>
              <w:jc w:val="right"/>
            </w:pPr>
            <w:r w:rsidRPr="007B17A2">
              <w:t>12335,5</w:t>
            </w:r>
          </w:p>
        </w:tc>
        <w:tc>
          <w:tcPr>
            <w:tcW w:w="851" w:type="dxa"/>
            <w:tcBorders>
              <w:top w:val="single" w:sz="4" w:space="0" w:color="auto"/>
              <w:left w:val="nil"/>
              <w:bottom w:val="single" w:sz="4" w:space="0" w:color="auto"/>
              <w:right w:val="single" w:sz="4" w:space="0" w:color="auto"/>
            </w:tcBorders>
          </w:tcPr>
          <w:p w14:paraId="73D05225" w14:textId="77777777" w:rsidR="00B7043D" w:rsidRPr="007B17A2" w:rsidRDefault="00B7043D" w:rsidP="00B7043D">
            <w:pPr>
              <w:jc w:val="right"/>
            </w:pPr>
            <w:r w:rsidRPr="007B17A2">
              <w:t>8964,2</w:t>
            </w:r>
          </w:p>
        </w:tc>
        <w:tc>
          <w:tcPr>
            <w:tcW w:w="992" w:type="dxa"/>
            <w:tcBorders>
              <w:top w:val="single" w:sz="4" w:space="0" w:color="auto"/>
              <w:left w:val="single" w:sz="4" w:space="0" w:color="auto"/>
              <w:bottom w:val="single" w:sz="4" w:space="0" w:color="auto"/>
              <w:right w:val="single" w:sz="4" w:space="0" w:color="auto"/>
            </w:tcBorders>
          </w:tcPr>
          <w:p w14:paraId="19EC3F65" w14:textId="77777777" w:rsidR="00B7043D" w:rsidRPr="007B17A2" w:rsidRDefault="00B7043D" w:rsidP="00B7043D">
            <w:pPr>
              <w:jc w:val="right"/>
            </w:pPr>
            <w:r w:rsidRPr="007B17A2">
              <w:t>8964,2</w:t>
            </w:r>
          </w:p>
        </w:tc>
        <w:tc>
          <w:tcPr>
            <w:tcW w:w="1701" w:type="dxa"/>
            <w:tcBorders>
              <w:top w:val="single" w:sz="4" w:space="0" w:color="auto"/>
              <w:left w:val="single" w:sz="4" w:space="0" w:color="auto"/>
              <w:bottom w:val="single" w:sz="4" w:space="0" w:color="auto"/>
              <w:right w:val="single" w:sz="4" w:space="0" w:color="auto"/>
            </w:tcBorders>
          </w:tcPr>
          <w:p w14:paraId="1748B32D" w14:textId="77777777" w:rsidR="00B7043D" w:rsidRPr="007B17A2" w:rsidRDefault="00B7043D" w:rsidP="00B7043D">
            <w:pPr>
              <w:jc w:val="right"/>
            </w:pPr>
            <w:r w:rsidRPr="007B17A2">
              <w:t>30263,9</w:t>
            </w:r>
          </w:p>
        </w:tc>
        <w:tc>
          <w:tcPr>
            <w:tcW w:w="1956" w:type="dxa"/>
            <w:tcBorders>
              <w:top w:val="single" w:sz="4" w:space="0" w:color="auto"/>
              <w:left w:val="nil"/>
              <w:bottom w:val="single" w:sz="4" w:space="0" w:color="auto"/>
              <w:right w:val="single" w:sz="4" w:space="0" w:color="auto"/>
            </w:tcBorders>
          </w:tcPr>
          <w:p w14:paraId="5B0E82A3" w14:textId="77777777" w:rsidR="00B7043D" w:rsidRPr="007B17A2" w:rsidRDefault="00B7043D" w:rsidP="00B7043D">
            <w:pPr>
              <w:rPr>
                <w:sz w:val="22"/>
                <w:szCs w:val="22"/>
              </w:rPr>
            </w:pPr>
          </w:p>
        </w:tc>
      </w:tr>
    </w:tbl>
    <w:p w14:paraId="35DA6138" w14:textId="77777777" w:rsidR="00B7043D" w:rsidRPr="007B17A2" w:rsidRDefault="00B7043D" w:rsidP="00B7043D">
      <w:pPr>
        <w:pStyle w:val="ConsPlusNormal"/>
        <w:widowControl/>
        <w:ind w:firstLine="0"/>
        <w:jc w:val="both"/>
        <w:rPr>
          <w:rFonts w:ascii="Times New Roman" w:hAnsi="Times New Roman" w:cs="Times New Roman"/>
          <w:sz w:val="22"/>
          <w:szCs w:val="22"/>
        </w:rPr>
      </w:pPr>
    </w:p>
    <w:p w14:paraId="15D07A49" w14:textId="77777777" w:rsidR="00B7043D" w:rsidRPr="007B17A2" w:rsidRDefault="00B7043D" w:rsidP="00B7043D">
      <w:pPr>
        <w:pStyle w:val="ConsPlusNormal"/>
        <w:widowControl/>
        <w:tabs>
          <w:tab w:val="left" w:pos="9638"/>
        </w:tabs>
        <w:ind w:right="280"/>
        <w:jc w:val="right"/>
        <w:outlineLvl w:val="2"/>
        <w:rPr>
          <w:rFonts w:ascii="Times New Roman" w:hAnsi="Times New Roman" w:cs="Times New Roman"/>
          <w:sz w:val="28"/>
          <w:szCs w:val="28"/>
        </w:rPr>
      </w:pPr>
    </w:p>
    <w:p w14:paraId="79F00D4B" w14:textId="77777777" w:rsidR="00B7043D" w:rsidRPr="007B17A2" w:rsidRDefault="00B7043D" w:rsidP="00B7043D">
      <w:pPr>
        <w:pStyle w:val="ConsPlusNormal"/>
        <w:widowControl/>
        <w:tabs>
          <w:tab w:val="left" w:pos="9638"/>
        </w:tabs>
        <w:ind w:right="280"/>
        <w:jc w:val="right"/>
        <w:outlineLvl w:val="2"/>
        <w:rPr>
          <w:rFonts w:ascii="Times New Roman" w:hAnsi="Times New Roman" w:cs="Times New Roman"/>
          <w:sz w:val="28"/>
          <w:szCs w:val="28"/>
        </w:rPr>
      </w:pPr>
    </w:p>
    <w:p w14:paraId="093B0118" w14:textId="77777777" w:rsidR="00B7043D" w:rsidRPr="007B17A2" w:rsidRDefault="00B7043D" w:rsidP="00B7043D">
      <w:pPr>
        <w:pStyle w:val="ConsPlusNormal"/>
        <w:widowControl/>
        <w:tabs>
          <w:tab w:val="left" w:pos="9638"/>
        </w:tabs>
        <w:ind w:right="280"/>
        <w:jc w:val="right"/>
        <w:outlineLvl w:val="2"/>
        <w:rPr>
          <w:rFonts w:ascii="Times New Roman" w:hAnsi="Times New Roman" w:cs="Times New Roman"/>
          <w:sz w:val="28"/>
          <w:szCs w:val="28"/>
        </w:rPr>
      </w:pPr>
    </w:p>
    <w:p w14:paraId="37A59929" w14:textId="77777777" w:rsidR="00B7043D" w:rsidRPr="007B17A2" w:rsidRDefault="00B7043D" w:rsidP="00B7043D">
      <w:pPr>
        <w:pStyle w:val="ConsPlusNormal"/>
        <w:widowControl/>
        <w:tabs>
          <w:tab w:val="left" w:pos="9638"/>
        </w:tabs>
        <w:ind w:right="280"/>
        <w:jc w:val="right"/>
        <w:outlineLvl w:val="2"/>
        <w:rPr>
          <w:rFonts w:ascii="Times New Roman" w:hAnsi="Times New Roman" w:cs="Times New Roman"/>
          <w:sz w:val="28"/>
          <w:szCs w:val="28"/>
        </w:rPr>
        <w:sectPr w:rsidR="00B7043D" w:rsidRPr="007B17A2" w:rsidSect="00065561">
          <w:pgSz w:w="16838" w:h="11906" w:orient="landscape"/>
          <w:pgMar w:top="1134" w:right="1134" w:bottom="1701" w:left="1134" w:header="720" w:footer="720" w:gutter="0"/>
          <w:cols w:space="720"/>
        </w:sectPr>
      </w:pPr>
    </w:p>
    <w:p w14:paraId="66F19082" w14:textId="77777777" w:rsidR="00B7043D" w:rsidRPr="007B17A2" w:rsidRDefault="00B7043D" w:rsidP="00B7043D">
      <w:pPr>
        <w:ind w:firstLine="4678"/>
      </w:pPr>
      <w:r w:rsidRPr="007B17A2">
        <w:rPr>
          <w:shd w:val="clear" w:color="auto" w:fill="FFFFFF"/>
        </w:rPr>
        <w:lastRenderedPageBreak/>
        <w:t>Приложение № 6</w:t>
      </w:r>
    </w:p>
    <w:p w14:paraId="5C41CA87" w14:textId="77777777" w:rsidR="00B7043D" w:rsidRPr="007B17A2" w:rsidRDefault="00B7043D" w:rsidP="00B7043D">
      <w:pPr>
        <w:ind w:firstLine="4678"/>
      </w:pPr>
      <w:r w:rsidRPr="007B17A2">
        <w:rPr>
          <w:shd w:val="clear" w:color="auto" w:fill="FFFFFF"/>
        </w:rPr>
        <w:t>к муниципальной программе</w:t>
      </w:r>
    </w:p>
    <w:p w14:paraId="63038E2F" w14:textId="77777777" w:rsidR="00B7043D" w:rsidRPr="007B17A2" w:rsidRDefault="00B7043D" w:rsidP="00B7043D">
      <w:pPr>
        <w:ind w:firstLine="4678"/>
        <w:rPr>
          <w:sz w:val="22"/>
          <w:szCs w:val="24"/>
        </w:rPr>
      </w:pPr>
      <w:r w:rsidRPr="007B17A2">
        <w:rPr>
          <w:sz w:val="22"/>
          <w:szCs w:val="24"/>
          <w:shd w:val="clear" w:color="auto" w:fill="FFFFFF"/>
        </w:rPr>
        <w:t>«</w:t>
      </w:r>
      <w:r w:rsidRPr="007B17A2">
        <w:rPr>
          <w:sz w:val="22"/>
          <w:szCs w:val="24"/>
        </w:rPr>
        <w:t>Развитие земельно-имущественных</w:t>
      </w:r>
    </w:p>
    <w:p w14:paraId="1A72858E" w14:textId="77777777" w:rsidR="00B7043D" w:rsidRPr="007B17A2" w:rsidRDefault="00B7043D" w:rsidP="00B7043D">
      <w:pPr>
        <w:ind w:firstLine="4678"/>
        <w:rPr>
          <w:sz w:val="22"/>
          <w:szCs w:val="24"/>
        </w:rPr>
      </w:pPr>
      <w:r w:rsidRPr="007B17A2">
        <w:rPr>
          <w:sz w:val="22"/>
          <w:szCs w:val="24"/>
        </w:rPr>
        <w:t xml:space="preserve"> отношений на территории </w:t>
      </w:r>
      <w:proofErr w:type="spellStart"/>
      <w:r w:rsidRPr="007B17A2">
        <w:rPr>
          <w:sz w:val="22"/>
          <w:szCs w:val="24"/>
        </w:rPr>
        <w:t>Боготольского</w:t>
      </w:r>
      <w:proofErr w:type="spellEnd"/>
      <w:r w:rsidRPr="007B17A2">
        <w:rPr>
          <w:sz w:val="22"/>
          <w:szCs w:val="24"/>
        </w:rPr>
        <w:t xml:space="preserve"> </w:t>
      </w:r>
    </w:p>
    <w:p w14:paraId="367A6251" w14:textId="77777777" w:rsidR="00B7043D" w:rsidRPr="007B17A2" w:rsidRDefault="00B7043D" w:rsidP="00B7043D">
      <w:pPr>
        <w:ind w:firstLine="4678"/>
        <w:rPr>
          <w:sz w:val="22"/>
          <w:szCs w:val="24"/>
        </w:rPr>
      </w:pPr>
      <w:r w:rsidRPr="007B17A2">
        <w:rPr>
          <w:sz w:val="22"/>
          <w:szCs w:val="24"/>
        </w:rPr>
        <w:t>муниципального округа»</w:t>
      </w:r>
    </w:p>
    <w:p w14:paraId="101A8D14" w14:textId="77777777" w:rsidR="00B7043D" w:rsidRPr="007B17A2" w:rsidRDefault="00B7043D" w:rsidP="00B7043D">
      <w:pPr>
        <w:jc w:val="center"/>
        <w:rPr>
          <w:sz w:val="24"/>
          <w:szCs w:val="24"/>
          <w:shd w:val="clear" w:color="auto" w:fill="FFFFFF"/>
        </w:rPr>
      </w:pPr>
    </w:p>
    <w:p w14:paraId="65A2EEF6" w14:textId="77777777" w:rsidR="00B7043D" w:rsidRPr="007B17A2" w:rsidRDefault="00B7043D" w:rsidP="00B7043D">
      <w:pPr>
        <w:jc w:val="center"/>
      </w:pPr>
      <w:r w:rsidRPr="007B17A2">
        <w:rPr>
          <w:sz w:val="28"/>
          <w:szCs w:val="28"/>
          <w:shd w:val="clear" w:color="auto" w:fill="FFFFFF"/>
        </w:rPr>
        <w:t xml:space="preserve">Подпрограмма 2 </w:t>
      </w:r>
    </w:p>
    <w:p w14:paraId="36B64423" w14:textId="77777777" w:rsidR="00B7043D" w:rsidRPr="007B17A2" w:rsidRDefault="00B7043D" w:rsidP="00B7043D">
      <w:pPr>
        <w:jc w:val="center"/>
      </w:pPr>
      <w:r w:rsidRPr="007B17A2">
        <w:rPr>
          <w:sz w:val="28"/>
          <w:szCs w:val="28"/>
          <w:shd w:val="clear" w:color="auto" w:fill="FFFFFF"/>
        </w:rPr>
        <w:t xml:space="preserve">«Территориальное планирование, градостроительное зонирование </w:t>
      </w:r>
    </w:p>
    <w:p w14:paraId="0960B45B" w14:textId="77777777" w:rsidR="00B7043D" w:rsidRPr="007B17A2" w:rsidRDefault="00B7043D" w:rsidP="00B7043D">
      <w:pPr>
        <w:jc w:val="center"/>
      </w:pPr>
      <w:r w:rsidRPr="007B17A2">
        <w:rPr>
          <w:sz w:val="28"/>
          <w:szCs w:val="28"/>
          <w:shd w:val="clear" w:color="auto" w:fill="FFFFFF"/>
        </w:rPr>
        <w:t xml:space="preserve">и документация по планировке территории </w:t>
      </w:r>
      <w:proofErr w:type="spellStart"/>
      <w:r w:rsidRPr="007B17A2">
        <w:rPr>
          <w:sz w:val="28"/>
          <w:szCs w:val="28"/>
          <w:shd w:val="clear" w:color="auto" w:fill="FFFFFF"/>
        </w:rPr>
        <w:t>Боготольского</w:t>
      </w:r>
      <w:proofErr w:type="spellEnd"/>
      <w:r w:rsidRPr="007B17A2">
        <w:rPr>
          <w:sz w:val="28"/>
          <w:szCs w:val="28"/>
          <w:shd w:val="clear" w:color="auto" w:fill="FFFFFF"/>
        </w:rPr>
        <w:t xml:space="preserve"> муниципального округа»</w:t>
      </w:r>
    </w:p>
    <w:p w14:paraId="5DF3BF07" w14:textId="77777777" w:rsidR="00B7043D" w:rsidRPr="007B17A2" w:rsidRDefault="00B7043D" w:rsidP="00B7043D">
      <w:pPr>
        <w:rPr>
          <w:sz w:val="28"/>
          <w:szCs w:val="28"/>
          <w:shd w:val="clear" w:color="auto" w:fill="FFFFFF"/>
        </w:rPr>
      </w:pPr>
    </w:p>
    <w:p w14:paraId="6AF463AE" w14:textId="77777777" w:rsidR="00B7043D" w:rsidRPr="007B17A2" w:rsidRDefault="00B7043D" w:rsidP="00B7043D">
      <w:pPr>
        <w:jc w:val="center"/>
      </w:pPr>
      <w:r w:rsidRPr="007B17A2">
        <w:rPr>
          <w:sz w:val="28"/>
          <w:szCs w:val="28"/>
          <w:shd w:val="clear" w:color="auto" w:fill="FFFFFF"/>
        </w:rPr>
        <w:t>Паспорт подпрограммы</w:t>
      </w:r>
    </w:p>
    <w:p w14:paraId="3CA0F8E1" w14:textId="77777777" w:rsidR="00B7043D" w:rsidRPr="007B17A2" w:rsidRDefault="00B7043D" w:rsidP="00B7043D">
      <w:pPr>
        <w:ind w:left="426"/>
        <w:jc w:val="center"/>
        <w:rPr>
          <w:b/>
          <w:sz w:val="28"/>
          <w:szCs w:val="28"/>
          <w:shd w:val="clear" w:color="auto" w:fill="FFFFFF"/>
        </w:rPr>
      </w:pPr>
    </w:p>
    <w:tbl>
      <w:tblPr>
        <w:tblW w:w="0" w:type="auto"/>
        <w:jc w:val="center"/>
        <w:tblLayout w:type="fixed"/>
        <w:tblLook w:val="04A0" w:firstRow="1" w:lastRow="0" w:firstColumn="1" w:lastColumn="0" w:noHBand="0" w:noVBand="1"/>
      </w:tblPr>
      <w:tblGrid>
        <w:gridCol w:w="3278"/>
        <w:gridCol w:w="6828"/>
      </w:tblGrid>
      <w:tr w:rsidR="00B7043D" w:rsidRPr="007B17A2" w14:paraId="4D585A1D" w14:textId="77777777" w:rsidTr="00B7043D">
        <w:trPr>
          <w:jc w:val="center"/>
        </w:trPr>
        <w:tc>
          <w:tcPr>
            <w:tcW w:w="3278" w:type="dxa"/>
            <w:tcBorders>
              <w:top w:val="single" w:sz="4" w:space="0" w:color="000000"/>
              <w:left w:val="single" w:sz="4" w:space="0" w:color="000000"/>
              <w:bottom w:val="single" w:sz="4" w:space="0" w:color="000000"/>
              <w:right w:val="single" w:sz="4" w:space="0" w:color="000000"/>
            </w:tcBorders>
            <w:hideMark/>
          </w:tcPr>
          <w:p w14:paraId="0678B485" w14:textId="77777777" w:rsidR="00B7043D" w:rsidRPr="007B17A2" w:rsidRDefault="00B7043D" w:rsidP="00B7043D">
            <w:r w:rsidRPr="007B17A2">
              <w:rPr>
                <w:sz w:val="28"/>
                <w:szCs w:val="28"/>
                <w:shd w:val="clear" w:color="auto" w:fill="FFFFFF"/>
              </w:rPr>
              <w:t>Наименование подпрограммы</w:t>
            </w:r>
          </w:p>
        </w:tc>
        <w:tc>
          <w:tcPr>
            <w:tcW w:w="6828" w:type="dxa"/>
            <w:tcBorders>
              <w:top w:val="single" w:sz="4" w:space="0" w:color="000000"/>
              <w:left w:val="single" w:sz="4" w:space="0" w:color="000000"/>
              <w:bottom w:val="single" w:sz="4" w:space="0" w:color="000000"/>
              <w:right w:val="single" w:sz="4" w:space="0" w:color="000000"/>
            </w:tcBorders>
            <w:hideMark/>
          </w:tcPr>
          <w:p w14:paraId="5FB2118E" w14:textId="77777777" w:rsidR="00B7043D" w:rsidRPr="007B17A2" w:rsidRDefault="00B7043D" w:rsidP="00B7043D">
            <w:pPr>
              <w:jc w:val="both"/>
            </w:pPr>
            <w:r w:rsidRPr="007B17A2">
              <w:rPr>
                <w:bCs/>
                <w:sz w:val="28"/>
                <w:szCs w:val="28"/>
                <w:shd w:val="clear" w:color="auto" w:fill="FFFFFF"/>
              </w:rPr>
              <w:t>«</w:t>
            </w:r>
            <w:r w:rsidRPr="007B17A2">
              <w:rPr>
                <w:sz w:val="28"/>
                <w:szCs w:val="28"/>
                <w:shd w:val="clear" w:color="auto" w:fill="FFFFFF"/>
              </w:rPr>
              <w:t xml:space="preserve">Территориальное планирование, градостроительное зонирование и документация по планировке территории </w:t>
            </w:r>
            <w:proofErr w:type="spellStart"/>
            <w:r w:rsidRPr="007B17A2">
              <w:rPr>
                <w:sz w:val="28"/>
                <w:szCs w:val="28"/>
                <w:shd w:val="clear" w:color="auto" w:fill="FFFFFF"/>
              </w:rPr>
              <w:t>Боготольского</w:t>
            </w:r>
            <w:proofErr w:type="spellEnd"/>
            <w:r w:rsidRPr="007B17A2">
              <w:rPr>
                <w:sz w:val="28"/>
                <w:szCs w:val="28"/>
                <w:shd w:val="clear" w:color="auto" w:fill="FFFFFF"/>
              </w:rPr>
              <w:t xml:space="preserve"> муниципального округа</w:t>
            </w:r>
            <w:r w:rsidRPr="007B17A2">
              <w:rPr>
                <w:bCs/>
                <w:sz w:val="28"/>
                <w:szCs w:val="28"/>
                <w:shd w:val="clear" w:color="auto" w:fill="FFFFFF"/>
              </w:rPr>
              <w:t xml:space="preserve">» </w:t>
            </w:r>
            <w:r w:rsidRPr="007B17A2">
              <w:rPr>
                <w:sz w:val="28"/>
                <w:szCs w:val="28"/>
                <w:shd w:val="clear" w:color="auto" w:fill="FFFFFF"/>
              </w:rPr>
              <w:t>(далее - подпрограмма)</w:t>
            </w:r>
          </w:p>
        </w:tc>
      </w:tr>
      <w:tr w:rsidR="00B7043D" w:rsidRPr="007B17A2" w14:paraId="1883CB5D" w14:textId="77777777" w:rsidTr="00B7043D">
        <w:trPr>
          <w:trHeight w:val="1102"/>
          <w:jc w:val="center"/>
        </w:trPr>
        <w:tc>
          <w:tcPr>
            <w:tcW w:w="3278" w:type="dxa"/>
            <w:tcBorders>
              <w:top w:val="single" w:sz="4" w:space="0" w:color="000000"/>
              <w:left w:val="single" w:sz="4" w:space="0" w:color="000000"/>
              <w:bottom w:val="single" w:sz="4" w:space="0" w:color="000000"/>
              <w:right w:val="single" w:sz="4" w:space="0" w:color="000000"/>
            </w:tcBorders>
            <w:hideMark/>
          </w:tcPr>
          <w:p w14:paraId="5185E918" w14:textId="77777777" w:rsidR="00B7043D" w:rsidRPr="007B17A2" w:rsidRDefault="00B7043D" w:rsidP="00B7043D">
            <w:r w:rsidRPr="007B17A2">
              <w:rPr>
                <w:sz w:val="28"/>
                <w:szCs w:val="28"/>
                <w:shd w:val="clear" w:color="auto" w:fill="FFFFFF"/>
              </w:rPr>
              <w:t>Наименование муниципальной программы, в рамках которой реализуется подпрограмма</w:t>
            </w:r>
          </w:p>
        </w:tc>
        <w:tc>
          <w:tcPr>
            <w:tcW w:w="6828" w:type="dxa"/>
            <w:tcBorders>
              <w:top w:val="single" w:sz="4" w:space="0" w:color="000000"/>
              <w:left w:val="single" w:sz="4" w:space="0" w:color="000000"/>
              <w:bottom w:val="single" w:sz="4" w:space="0" w:color="000000"/>
              <w:right w:val="single" w:sz="4" w:space="0" w:color="000000"/>
            </w:tcBorders>
            <w:hideMark/>
          </w:tcPr>
          <w:p w14:paraId="194C2067" w14:textId="77777777" w:rsidR="00B7043D" w:rsidRPr="007B17A2" w:rsidRDefault="00B7043D" w:rsidP="00B7043D">
            <w:r w:rsidRPr="007B17A2">
              <w:rPr>
                <w:bCs/>
                <w:sz w:val="28"/>
                <w:szCs w:val="28"/>
                <w:shd w:val="clear" w:color="auto" w:fill="FFFFFF"/>
              </w:rPr>
              <w:t>«</w:t>
            </w:r>
            <w:r w:rsidRPr="007B17A2">
              <w:rPr>
                <w:sz w:val="28"/>
                <w:szCs w:val="28"/>
              </w:rPr>
              <w:t xml:space="preserve">Развитие земельно-имущественных отношений на территории </w:t>
            </w:r>
            <w:proofErr w:type="spellStart"/>
            <w:r w:rsidRPr="007B17A2">
              <w:rPr>
                <w:sz w:val="28"/>
                <w:szCs w:val="28"/>
              </w:rPr>
              <w:t>Боготольского</w:t>
            </w:r>
            <w:proofErr w:type="spellEnd"/>
            <w:r w:rsidRPr="007B17A2">
              <w:rPr>
                <w:sz w:val="28"/>
                <w:szCs w:val="28"/>
              </w:rPr>
              <w:t xml:space="preserve"> муниципального округа</w:t>
            </w:r>
            <w:r w:rsidRPr="007B17A2">
              <w:rPr>
                <w:bCs/>
                <w:sz w:val="28"/>
                <w:szCs w:val="28"/>
                <w:shd w:val="clear" w:color="auto" w:fill="FFFFFF"/>
              </w:rPr>
              <w:t xml:space="preserve">» </w:t>
            </w:r>
          </w:p>
        </w:tc>
      </w:tr>
      <w:tr w:rsidR="00B7043D" w:rsidRPr="007B17A2" w14:paraId="5B6F9F6D" w14:textId="77777777" w:rsidTr="00B7043D">
        <w:trPr>
          <w:trHeight w:val="714"/>
          <w:jc w:val="center"/>
        </w:trPr>
        <w:tc>
          <w:tcPr>
            <w:tcW w:w="3278" w:type="dxa"/>
            <w:tcBorders>
              <w:top w:val="single" w:sz="4" w:space="0" w:color="000000"/>
              <w:left w:val="single" w:sz="4" w:space="0" w:color="000000"/>
              <w:bottom w:val="single" w:sz="4" w:space="0" w:color="000000"/>
              <w:right w:val="single" w:sz="4" w:space="0" w:color="000000"/>
            </w:tcBorders>
            <w:hideMark/>
          </w:tcPr>
          <w:p w14:paraId="131D6E41" w14:textId="77777777" w:rsidR="00B7043D" w:rsidRPr="007B17A2" w:rsidRDefault="00B7043D" w:rsidP="00B7043D">
            <w:r w:rsidRPr="007B17A2">
              <w:rPr>
                <w:sz w:val="28"/>
                <w:szCs w:val="28"/>
                <w:shd w:val="clear" w:color="auto" w:fill="FFFFFF"/>
              </w:rPr>
              <w:t>Муниципальный заказчик</w:t>
            </w:r>
          </w:p>
        </w:tc>
        <w:tc>
          <w:tcPr>
            <w:tcW w:w="6828" w:type="dxa"/>
            <w:tcBorders>
              <w:top w:val="single" w:sz="4" w:space="0" w:color="000000"/>
              <w:left w:val="single" w:sz="4" w:space="0" w:color="000000"/>
              <w:bottom w:val="single" w:sz="4" w:space="0" w:color="000000"/>
              <w:right w:val="single" w:sz="4" w:space="0" w:color="000000"/>
            </w:tcBorders>
            <w:hideMark/>
          </w:tcPr>
          <w:p w14:paraId="6B1B6151" w14:textId="77777777" w:rsidR="00B7043D" w:rsidRPr="007B17A2" w:rsidRDefault="00B7043D" w:rsidP="00B7043D">
            <w:pPr>
              <w:jc w:val="both"/>
            </w:pPr>
            <w:r w:rsidRPr="007B17A2">
              <w:rPr>
                <w:sz w:val="28"/>
                <w:szCs w:val="28"/>
                <w:shd w:val="clear" w:color="auto" w:fill="FFFFFF"/>
              </w:rPr>
              <w:t xml:space="preserve">Администрация </w:t>
            </w:r>
            <w:proofErr w:type="spellStart"/>
            <w:r w:rsidRPr="007B17A2">
              <w:rPr>
                <w:sz w:val="28"/>
                <w:szCs w:val="28"/>
                <w:shd w:val="clear" w:color="auto" w:fill="FFFFFF"/>
              </w:rPr>
              <w:t>Боготольского</w:t>
            </w:r>
            <w:proofErr w:type="spellEnd"/>
            <w:r w:rsidRPr="007B17A2">
              <w:rPr>
                <w:sz w:val="28"/>
                <w:szCs w:val="28"/>
                <w:shd w:val="clear" w:color="auto" w:fill="FFFFFF"/>
              </w:rPr>
              <w:t xml:space="preserve"> муниципального округа</w:t>
            </w:r>
          </w:p>
          <w:p w14:paraId="147158FD" w14:textId="77777777" w:rsidR="00B7043D" w:rsidRPr="007B17A2" w:rsidRDefault="00B7043D" w:rsidP="00B7043D">
            <w:pPr>
              <w:jc w:val="both"/>
            </w:pPr>
          </w:p>
        </w:tc>
      </w:tr>
      <w:tr w:rsidR="00B7043D" w:rsidRPr="007B17A2" w14:paraId="4A9B79B4" w14:textId="77777777" w:rsidTr="00B7043D">
        <w:trPr>
          <w:trHeight w:val="1038"/>
          <w:jc w:val="center"/>
        </w:trPr>
        <w:tc>
          <w:tcPr>
            <w:tcW w:w="3278" w:type="dxa"/>
            <w:tcBorders>
              <w:top w:val="single" w:sz="4" w:space="0" w:color="000000"/>
              <w:left w:val="single" w:sz="4" w:space="0" w:color="000000"/>
              <w:bottom w:val="single" w:sz="4" w:space="0" w:color="000000"/>
              <w:right w:val="single" w:sz="4" w:space="0" w:color="000000"/>
            </w:tcBorders>
            <w:hideMark/>
          </w:tcPr>
          <w:p w14:paraId="6443F74E" w14:textId="77777777" w:rsidR="00B7043D" w:rsidRPr="007B17A2" w:rsidRDefault="00B7043D" w:rsidP="00B7043D">
            <w:pPr>
              <w:shd w:val="clear" w:color="auto" w:fill="FFFFFF"/>
              <w:ind w:right="566" w:hanging="48"/>
            </w:pPr>
            <w:r w:rsidRPr="007B17A2">
              <w:rPr>
                <w:spacing w:val="-16"/>
                <w:sz w:val="28"/>
                <w:szCs w:val="28"/>
                <w:shd w:val="clear" w:color="auto" w:fill="FFFFFF"/>
              </w:rPr>
              <w:t>Исполнитель мероприятий подпрограммы</w:t>
            </w:r>
          </w:p>
        </w:tc>
        <w:tc>
          <w:tcPr>
            <w:tcW w:w="6828" w:type="dxa"/>
            <w:tcBorders>
              <w:top w:val="single" w:sz="4" w:space="0" w:color="000000"/>
              <w:left w:val="single" w:sz="4" w:space="0" w:color="000000"/>
              <w:bottom w:val="single" w:sz="4" w:space="0" w:color="000000"/>
              <w:right w:val="single" w:sz="4" w:space="0" w:color="000000"/>
            </w:tcBorders>
            <w:hideMark/>
          </w:tcPr>
          <w:p w14:paraId="1E735BF5" w14:textId="77777777" w:rsidR="00B7043D" w:rsidRPr="007B17A2" w:rsidRDefault="00B7043D" w:rsidP="00B7043D">
            <w:pPr>
              <w:jc w:val="both"/>
            </w:pPr>
            <w:r w:rsidRPr="007B17A2">
              <w:rPr>
                <w:sz w:val="28"/>
                <w:szCs w:val="28"/>
              </w:rPr>
              <w:t>Отдел архитектуры и градостроительства</w:t>
            </w:r>
          </w:p>
        </w:tc>
      </w:tr>
      <w:tr w:rsidR="00B7043D" w:rsidRPr="007B17A2" w14:paraId="1FE57F3A" w14:textId="77777777" w:rsidTr="00B7043D">
        <w:trPr>
          <w:trHeight w:val="699"/>
          <w:jc w:val="center"/>
        </w:trPr>
        <w:tc>
          <w:tcPr>
            <w:tcW w:w="3278" w:type="dxa"/>
            <w:tcBorders>
              <w:top w:val="single" w:sz="4" w:space="0" w:color="000000"/>
              <w:left w:val="single" w:sz="4" w:space="0" w:color="000000"/>
              <w:bottom w:val="single" w:sz="4" w:space="0" w:color="000000"/>
              <w:right w:val="single" w:sz="4" w:space="0" w:color="000000"/>
            </w:tcBorders>
            <w:hideMark/>
          </w:tcPr>
          <w:p w14:paraId="4998D4F8" w14:textId="77777777" w:rsidR="00B7043D" w:rsidRPr="007B17A2" w:rsidRDefault="00B7043D" w:rsidP="00B7043D">
            <w:r w:rsidRPr="007B17A2">
              <w:rPr>
                <w:sz w:val="28"/>
                <w:szCs w:val="28"/>
                <w:shd w:val="clear" w:color="auto" w:fill="FFFFFF"/>
              </w:rPr>
              <w:t xml:space="preserve">Цель </w:t>
            </w:r>
          </w:p>
          <w:p w14:paraId="072EFB20" w14:textId="77777777" w:rsidR="00B7043D" w:rsidRPr="007B17A2" w:rsidRDefault="00B7043D" w:rsidP="00B7043D">
            <w:r w:rsidRPr="007B17A2">
              <w:rPr>
                <w:sz w:val="28"/>
                <w:szCs w:val="28"/>
                <w:shd w:val="clear" w:color="auto" w:fill="FFFFFF"/>
              </w:rPr>
              <w:t>подпрограммы</w:t>
            </w:r>
          </w:p>
        </w:tc>
        <w:tc>
          <w:tcPr>
            <w:tcW w:w="6828" w:type="dxa"/>
            <w:tcBorders>
              <w:top w:val="single" w:sz="4" w:space="0" w:color="000000"/>
              <w:left w:val="single" w:sz="4" w:space="0" w:color="000000"/>
              <w:bottom w:val="single" w:sz="4" w:space="0" w:color="000000"/>
              <w:right w:val="single" w:sz="4" w:space="0" w:color="000000"/>
            </w:tcBorders>
            <w:hideMark/>
          </w:tcPr>
          <w:p w14:paraId="3064A39D" w14:textId="77777777" w:rsidR="00B7043D" w:rsidRPr="007B17A2" w:rsidRDefault="00B7043D" w:rsidP="00C07F13">
            <w:pPr>
              <w:pStyle w:val="ConsPlusNormal"/>
              <w:ind w:firstLine="0"/>
              <w:jc w:val="both"/>
              <w:rPr>
                <w:rFonts w:ascii="Times New Roman" w:hAnsi="Times New Roman" w:cs="Times New Roman"/>
              </w:rPr>
            </w:pPr>
            <w:r w:rsidRPr="007B17A2">
              <w:rPr>
                <w:rFonts w:ascii="Times New Roman" w:hAnsi="Times New Roman" w:cs="Times New Roman"/>
                <w:sz w:val="28"/>
                <w:szCs w:val="28"/>
                <w:shd w:val="clear" w:color="auto" w:fill="FFFFFF"/>
              </w:rPr>
              <w:t>Обеспечение устойчивого развития территорий, развития инженерной, транспортной и социальной инфраструктур</w:t>
            </w:r>
          </w:p>
        </w:tc>
      </w:tr>
      <w:tr w:rsidR="00B7043D" w:rsidRPr="007B17A2" w14:paraId="722BA42C" w14:textId="77777777" w:rsidTr="00B7043D">
        <w:trPr>
          <w:trHeight w:val="1447"/>
          <w:jc w:val="center"/>
        </w:trPr>
        <w:tc>
          <w:tcPr>
            <w:tcW w:w="3278" w:type="dxa"/>
            <w:tcBorders>
              <w:top w:val="single" w:sz="4" w:space="0" w:color="000000"/>
              <w:left w:val="single" w:sz="4" w:space="0" w:color="000000"/>
              <w:bottom w:val="single" w:sz="4" w:space="0" w:color="000000"/>
              <w:right w:val="single" w:sz="4" w:space="0" w:color="000000"/>
            </w:tcBorders>
            <w:hideMark/>
          </w:tcPr>
          <w:p w14:paraId="424E8898" w14:textId="77777777" w:rsidR="00B7043D" w:rsidRPr="007B17A2" w:rsidRDefault="00B7043D" w:rsidP="00B7043D">
            <w:r w:rsidRPr="007B17A2">
              <w:rPr>
                <w:sz w:val="28"/>
                <w:szCs w:val="28"/>
                <w:shd w:val="clear" w:color="auto" w:fill="FFFFFF"/>
              </w:rPr>
              <w:t>Задачи подпрограммы</w:t>
            </w:r>
          </w:p>
        </w:tc>
        <w:tc>
          <w:tcPr>
            <w:tcW w:w="6828" w:type="dxa"/>
            <w:tcBorders>
              <w:top w:val="single" w:sz="4" w:space="0" w:color="000000"/>
              <w:left w:val="single" w:sz="4" w:space="0" w:color="000000"/>
              <w:bottom w:val="single" w:sz="4" w:space="0" w:color="000000"/>
              <w:right w:val="single" w:sz="4" w:space="0" w:color="000000"/>
            </w:tcBorders>
            <w:hideMark/>
          </w:tcPr>
          <w:p w14:paraId="59DB15B8" w14:textId="77777777" w:rsidR="00B7043D" w:rsidRPr="007B17A2" w:rsidRDefault="00B7043D" w:rsidP="00C07F13">
            <w:pPr>
              <w:pStyle w:val="ConsPlusNormal"/>
              <w:ind w:firstLine="0"/>
              <w:jc w:val="both"/>
              <w:rPr>
                <w:rFonts w:ascii="Times New Roman" w:hAnsi="Times New Roman" w:cs="Times New Roman"/>
              </w:rPr>
            </w:pPr>
            <w:r w:rsidRPr="007B17A2">
              <w:rPr>
                <w:rFonts w:ascii="Times New Roman" w:hAnsi="Times New Roman" w:cs="Times New Roman"/>
                <w:sz w:val="28"/>
                <w:szCs w:val="28"/>
                <w:shd w:val="clear" w:color="auto" w:fill="FFFFFF"/>
              </w:rPr>
              <w:t>- ф</w:t>
            </w:r>
            <w:r w:rsidRPr="007B17A2">
              <w:rPr>
                <w:rFonts w:ascii="Times New Roman" w:eastAsia="Calibri" w:hAnsi="Times New Roman" w:cs="Times New Roman"/>
                <w:sz w:val="28"/>
                <w:szCs w:val="28"/>
                <w:shd w:val="clear" w:color="auto" w:fill="FFFFFF"/>
              </w:rPr>
              <w:t>ормирование земельных участков для строительства с обеспечением их коммунальной и транспортной инфраструктурой;</w:t>
            </w:r>
          </w:p>
          <w:p w14:paraId="44DD2044" w14:textId="77777777" w:rsidR="00B7043D" w:rsidRPr="007B17A2" w:rsidRDefault="00B7043D" w:rsidP="00C07F13">
            <w:pPr>
              <w:jc w:val="both"/>
            </w:pPr>
            <w:r w:rsidRPr="007B17A2">
              <w:rPr>
                <w:rFonts w:eastAsia="Calibri"/>
                <w:sz w:val="28"/>
                <w:szCs w:val="28"/>
                <w:shd w:val="clear" w:color="auto" w:fill="FFFFFF"/>
              </w:rPr>
              <w:t>- актуализация документов территориального планирования.</w:t>
            </w:r>
          </w:p>
        </w:tc>
      </w:tr>
      <w:tr w:rsidR="00B7043D" w:rsidRPr="007B17A2" w14:paraId="16F5C12F" w14:textId="77777777" w:rsidTr="00B7043D">
        <w:trPr>
          <w:trHeight w:val="147"/>
          <w:jc w:val="center"/>
        </w:trPr>
        <w:tc>
          <w:tcPr>
            <w:tcW w:w="3278" w:type="dxa"/>
            <w:tcBorders>
              <w:top w:val="single" w:sz="4" w:space="0" w:color="000000"/>
              <w:left w:val="single" w:sz="4" w:space="0" w:color="000000"/>
              <w:bottom w:val="single" w:sz="4" w:space="0" w:color="000000"/>
              <w:right w:val="single" w:sz="4" w:space="0" w:color="000000"/>
            </w:tcBorders>
            <w:hideMark/>
          </w:tcPr>
          <w:p w14:paraId="0F46132A" w14:textId="77777777" w:rsidR="00B7043D" w:rsidRPr="007B17A2" w:rsidRDefault="00B7043D" w:rsidP="00B7043D">
            <w:r w:rsidRPr="007B17A2">
              <w:rPr>
                <w:sz w:val="28"/>
                <w:shd w:val="clear" w:color="auto" w:fill="FFFFFF"/>
              </w:rPr>
              <w:t>Показатели результативности</w:t>
            </w:r>
          </w:p>
          <w:p w14:paraId="0E59EA62" w14:textId="77777777" w:rsidR="00B7043D" w:rsidRPr="007B17A2" w:rsidRDefault="00B7043D" w:rsidP="00B7043D">
            <w:pPr>
              <w:rPr>
                <w:sz w:val="28"/>
                <w:shd w:val="clear" w:color="auto" w:fill="FFFFFF"/>
              </w:rPr>
            </w:pPr>
            <w:r w:rsidRPr="007B17A2">
              <w:rPr>
                <w:sz w:val="28"/>
                <w:shd w:val="clear" w:color="auto" w:fill="FFFFFF"/>
              </w:rPr>
              <w:t xml:space="preserve">подпрограммы    </w:t>
            </w:r>
          </w:p>
          <w:p w14:paraId="2A8166F4" w14:textId="77777777" w:rsidR="00B7043D" w:rsidRPr="007B17A2" w:rsidRDefault="00B7043D" w:rsidP="00B7043D">
            <w:pPr>
              <w:rPr>
                <w:sz w:val="28"/>
                <w:shd w:val="clear" w:color="auto" w:fill="FFFFFF"/>
              </w:rPr>
            </w:pPr>
          </w:p>
          <w:p w14:paraId="41575EB4" w14:textId="77777777" w:rsidR="00B7043D" w:rsidRPr="007B17A2" w:rsidRDefault="00B7043D" w:rsidP="00B7043D"/>
        </w:tc>
        <w:tc>
          <w:tcPr>
            <w:tcW w:w="6828" w:type="dxa"/>
            <w:tcBorders>
              <w:top w:val="single" w:sz="4" w:space="0" w:color="000000"/>
              <w:left w:val="single" w:sz="4" w:space="0" w:color="000000"/>
              <w:bottom w:val="single" w:sz="4" w:space="0" w:color="000000"/>
              <w:right w:val="single" w:sz="4" w:space="0" w:color="000000"/>
            </w:tcBorders>
            <w:hideMark/>
          </w:tcPr>
          <w:p w14:paraId="4FD904D8" w14:textId="77777777" w:rsidR="00B7043D" w:rsidRPr="007B17A2" w:rsidRDefault="00B7043D" w:rsidP="00C07F13">
            <w:pPr>
              <w:tabs>
                <w:tab w:val="left" w:pos="0"/>
              </w:tabs>
              <w:jc w:val="both"/>
            </w:pPr>
            <w:r w:rsidRPr="007B17A2">
              <w:rPr>
                <w:bCs/>
                <w:sz w:val="28"/>
                <w:szCs w:val="28"/>
              </w:rPr>
              <w:t xml:space="preserve">- </w:t>
            </w:r>
            <w:r w:rsidRPr="007B17A2">
              <w:rPr>
                <w:sz w:val="28"/>
                <w:szCs w:val="28"/>
              </w:rPr>
              <w:t>площадь земельных участков, предоставленных для строительства</w:t>
            </w:r>
            <w:r w:rsidRPr="007B17A2">
              <w:rPr>
                <w:bCs/>
                <w:sz w:val="28"/>
                <w:szCs w:val="28"/>
              </w:rPr>
              <w:t xml:space="preserve"> за период 2026-2028 годы не менее 3,5 га ежегодно; </w:t>
            </w:r>
          </w:p>
          <w:p w14:paraId="539BAA0F" w14:textId="77777777" w:rsidR="00B7043D" w:rsidRPr="007B17A2" w:rsidRDefault="00B7043D" w:rsidP="00C07F13">
            <w:pPr>
              <w:tabs>
                <w:tab w:val="left" w:pos="0"/>
              </w:tabs>
              <w:jc w:val="both"/>
              <w:rPr>
                <w:sz w:val="28"/>
                <w:szCs w:val="28"/>
                <w:shd w:val="clear" w:color="auto" w:fill="FFFFFF"/>
              </w:rPr>
            </w:pPr>
            <w:r w:rsidRPr="007B17A2">
              <w:rPr>
                <w:sz w:val="28"/>
                <w:szCs w:val="28"/>
              </w:rPr>
              <w:t>- документы территориального планирования и градостроительного зонирования (внесение в них изменений) за период 2026-2028 годы</w:t>
            </w:r>
            <w:r w:rsidRPr="007B17A2">
              <w:rPr>
                <w:sz w:val="28"/>
                <w:szCs w:val="28"/>
                <w:shd w:val="clear" w:color="auto" w:fill="FFFFFF"/>
              </w:rPr>
              <w:t xml:space="preserve"> не менее 1 единицы ежегодно.</w:t>
            </w:r>
          </w:p>
          <w:p w14:paraId="15D7E841" w14:textId="77777777" w:rsidR="00B7043D" w:rsidRPr="007B17A2" w:rsidRDefault="00B7043D" w:rsidP="00C07F13">
            <w:pPr>
              <w:tabs>
                <w:tab w:val="left" w:pos="0"/>
              </w:tabs>
              <w:jc w:val="both"/>
            </w:pPr>
            <w:r w:rsidRPr="007B17A2">
              <w:rPr>
                <w:sz w:val="28"/>
                <w:szCs w:val="28"/>
                <w:shd w:val="clear" w:color="auto" w:fill="FFFFFF"/>
              </w:rPr>
              <w:t>Перечень и значения показателей результативности, запланированных по годам, отражены в приложении 1 к паспорту Подпрограммы 2</w:t>
            </w:r>
          </w:p>
        </w:tc>
      </w:tr>
      <w:tr w:rsidR="00B7043D" w:rsidRPr="007B17A2" w14:paraId="47BAA706" w14:textId="77777777" w:rsidTr="00B7043D">
        <w:trPr>
          <w:trHeight w:val="639"/>
          <w:jc w:val="center"/>
        </w:trPr>
        <w:tc>
          <w:tcPr>
            <w:tcW w:w="3278" w:type="dxa"/>
            <w:tcBorders>
              <w:top w:val="single" w:sz="4" w:space="0" w:color="000000"/>
              <w:left w:val="single" w:sz="4" w:space="0" w:color="000000"/>
              <w:bottom w:val="single" w:sz="4" w:space="0" w:color="000000"/>
              <w:right w:val="single" w:sz="4" w:space="0" w:color="000000"/>
            </w:tcBorders>
            <w:hideMark/>
          </w:tcPr>
          <w:p w14:paraId="6D00EB0F" w14:textId="77777777" w:rsidR="00B7043D" w:rsidRPr="007B17A2" w:rsidRDefault="00B7043D" w:rsidP="00B7043D">
            <w:r w:rsidRPr="007B17A2">
              <w:rPr>
                <w:sz w:val="28"/>
                <w:szCs w:val="28"/>
                <w:shd w:val="clear" w:color="auto" w:fill="FFFFFF"/>
              </w:rPr>
              <w:lastRenderedPageBreak/>
              <w:t>Сроки реализации подпрограммы</w:t>
            </w:r>
          </w:p>
        </w:tc>
        <w:tc>
          <w:tcPr>
            <w:tcW w:w="6828" w:type="dxa"/>
            <w:tcBorders>
              <w:top w:val="single" w:sz="4" w:space="0" w:color="000000"/>
              <w:left w:val="single" w:sz="4" w:space="0" w:color="000000"/>
              <w:bottom w:val="single" w:sz="4" w:space="0" w:color="000000"/>
              <w:right w:val="single" w:sz="4" w:space="0" w:color="000000"/>
            </w:tcBorders>
            <w:hideMark/>
          </w:tcPr>
          <w:p w14:paraId="5746871F" w14:textId="77777777" w:rsidR="00B7043D" w:rsidRPr="007B17A2" w:rsidRDefault="00B7043D" w:rsidP="00B7043D">
            <w:pPr>
              <w:jc w:val="both"/>
            </w:pPr>
            <w:r w:rsidRPr="007B17A2">
              <w:rPr>
                <w:sz w:val="28"/>
                <w:szCs w:val="28"/>
                <w:shd w:val="clear" w:color="auto" w:fill="FFFFFF"/>
              </w:rPr>
              <w:t>2026 - 2028 годы</w:t>
            </w:r>
          </w:p>
        </w:tc>
      </w:tr>
      <w:tr w:rsidR="00B7043D" w:rsidRPr="007B17A2" w14:paraId="14750845" w14:textId="77777777" w:rsidTr="00B7043D">
        <w:trPr>
          <w:jc w:val="center"/>
        </w:trPr>
        <w:tc>
          <w:tcPr>
            <w:tcW w:w="3278" w:type="dxa"/>
            <w:tcBorders>
              <w:top w:val="single" w:sz="4" w:space="0" w:color="000000"/>
              <w:left w:val="single" w:sz="4" w:space="0" w:color="000000"/>
              <w:bottom w:val="single" w:sz="4" w:space="0" w:color="000000"/>
              <w:right w:val="single" w:sz="4" w:space="0" w:color="000000"/>
            </w:tcBorders>
            <w:hideMark/>
          </w:tcPr>
          <w:p w14:paraId="5EA66732" w14:textId="77777777" w:rsidR="00B7043D" w:rsidRPr="007B17A2" w:rsidRDefault="00B7043D" w:rsidP="00B7043D">
            <w:r w:rsidRPr="007B17A2">
              <w:rPr>
                <w:sz w:val="28"/>
                <w:szCs w:val="28"/>
                <w:shd w:val="clear" w:color="auto" w:fill="FFFFFF"/>
              </w:rPr>
              <w:t>Объемы и источники финансирования подпрограммы</w:t>
            </w:r>
          </w:p>
        </w:tc>
        <w:tc>
          <w:tcPr>
            <w:tcW w:w="6828" w:type="dxa"/>
            <w:tcBorders>
              <w:top w:val="single" w:sz="4" w:space="0" w:color="000000"/>
              <w:left w:val="single" w:sz="4" w:space="0" w:color="000000"/>
              <w:bottom w:val="single" w:sz="4" w:space="0" w:color="000000"/>
              <w:right w:val="single" w:sz="4" w:space="0" w:color="000000"/>
            </w:tcBorders>
            <w:hideMark/>
          </w:tcPr>
          <w:p w14:paraId="30D1D716" w14:textId="77777777" w:rsidR="00B7043D" w:rsidRPr="007B17A2" w:rsidRDefault="00B7043D" w:rsidP="00B7043D">
            <w:pPr>
              <w:pStyle w:val="western"/>
              <w:spacing w:before="0" w:after="0"/>
              <w:ind w:firstLine="709"/>
              <w:rPr>
                <w:color w:val="auto"/>
              </w:rPr>
            </w:pPr>
            <w:r w:rsidRPr="007B17A2">
              <w:rPr>
                <w:color w:val="auto"/>
                <w:shd w:val="clear" w:color="auto" w:fill="FFFFFF"/>
              </w:rPr>
              <w:t>Общий объем финансирования подпрограммы – 5011,7 тыс. руб., в том числе:</w:t>
            </w:r>
          </w:p>
          <w:p w14:paraId="7D352C5F" w14:textId="77777777" w:rsidR="00B7043D" w:rsidRPr="007B17A2" w:rsidRDefault="00B7043D" w:rsidP="00B7043D">
            <w:pPr>
              <w:pStyle w:val="western"/>
              <w:spacing w:before="0" w:after="0"/>
              <w:ind w:firstLine="709"/>
              <w:rPr>
                <w:color w:val="auto"/>
              </w:rPr>
            </w:pPr>
            <w:r w:rsidRPr="007B17A2">
              <w:rPr>
                <w:color w:val="auto"/>
                <w:shd w:val="clear" w:color="auto" w:fill="FFFFFF"/>
              </w:rPr>
              <w:t>2026 год -  3598,5 тыс. руб.;</w:t>
            </w:r>
          </w:p>
          <w:p w14:paraId="7BF4405A" w14:textId="77777777" w:rsidR="00B7043D" w:rsidRPr="007B17A2" w:rsidRDefault="00B7043D" w:rsidP="00B7043D">
            <w:pPr>
              <w:pStyle w:val="western"/>
              <w:spacing w:before="0" w:after="0"/>
              <w:ind w:firstLine="709"/>
              <w:rPr>
                <w:color w:val="auto"/>
              </w:rPr>
            </w:pPr>
            <w:r w:rsidRPr="007B17A2">
              <w:rPr>
                <w:color w:val="auto"/>
                <w:shd w:val="clear" w:color="auto" w:fill="FFFFFF"/>
              </w:rPr>
              <w:t>2027 год -  706,6 тыс. руб.;</w:t>
            </w:r>
          </w:p>
          <w:p w14:paraId="6455C909" w14:textId="77777777" w:rsidR="00B7043D" w:rsidRPr="007B17A2" w:rsidRDefault="00B7043D" w:rsidP="00B7043D">
            <w:pPr>
              <w:pStyle w:val="western"/>
              <w:spacing w:before="0" w:after="0"/>
              <w:ind w:firstLine="709"/>
              <w:rPr>
                <w:color w:val="auto"/>
              </w:rPr>
            </w:pPr>
            <w:r w:rsidRPr="007B17A2">
              <w:rPr>
                <w:color w:val="auto"/>
                <w:shd w:val="clear" w:color="auto" w:fill="FFFFFF"/>
              </w:rPr>
              <w:t>2028 год -   706,6 тыс. руб.;</w:t>
            </w:r>
          </w:p>
          <w:p w14:paraId="4A0E405A" w14:textId="77777777" w:rsidR="00B7043D" w:rsidRPr="007B17A2" w:rsidRDefault="00B7043D" w:rsidP="00B7043D">
            <w:pPr>
              <w:pStyle w:val="ConsPlusNormal"/>
              <w:ind w:firstLine="709"/>
              <w:jc w:val="both"/>
              <w:rPr>
                <w:rFonts w:ascii="Times New Roman" w:hAnsi="Times New Roman" w:cs="Times New Roman"/>
              </w:rPr>
            </w:pPr>
            <w:r w:rsidRPr="007B17A2">
              <w:rPr>
                <w:rFonts w:ascii="Times New Roman" w:hAnsi="Times New Roman" w:cs="Times New Roman"/>
                <w:sz w:val="28"/>
                <w:szCs w:val="28"/>
                <w:shd w:val="clear" w:color="auto" w:fill="FFFFFF"/>
              </w:rPr>
              <w:t>в том числе по источникам финансирования:</w:t>
            </w:r>
          </w:p>
          <w:p w14:paraId="1FC78D9F" w14:textId="77777777" w:rsidR="00B7043D" w:rsidRPr="007B17A2" w:rsidRDefault="00B7043D" w:rsidP="00B7043D">
            <w:pPr>
              <w:pStyle w:val="western"/>
              <w:spacing w:before="0" w:after="0"/>
              <w:ind w:firstLine="709"/>
              <w:rPr>
                <w:color w:val="auto"/>
              </w:rPr>
            </w:pPr>
            <w:r w:rsidRPr="007B17A2">
              <w:rPr>
                <w:color w:val="auto"/>
                <w:kern w:val="2"/>
                <w:shd w:val="clear" w:color="auto" w:fill="FFFFFF"/>
              </w:rPr>
              <w:t>местный бюджет – 5011,7</w:t>
            </w:r>
            <w:r w:rsidRPr="007B17A2">
              <w:rPr>
                <w:color w:val="auto"/>
                <w:shd w:val="clear" w:color="auto" w:fill="FFFFFF"/>
              </w:rPr>
              <w:t xml:space="preserve"> </w:t>
            </w:r>
            <w:r w:rsidRPr="007B17A2">
              <w:rPr>
                <w:color w:val="auto"/>
                <w:spacing w:val="2"/>
                <w:shd w:val="clear" w:color="auto" w:fill="FFFFFF"/>
              </w:rPr>
              <w:t xml:space="preserve">тыс. руб., </w:t>
            </w:r>
            <w:r w:rsidRPr="007B17A2">
              <w:rPr>
                <w:color w:val="auto"/>
                <w:shd w:val="clear" w:color="auto" w:fill="FFFFFF"/>
              </w:rPr>
              <w:t>в том числе по годам:</w:t>
            </w:r>
          </w:p>
          <w:p w14:paraId="4590C6D5" w14:textId="77777777" w:rsidR="00B7043D" w:rsidRPr="007B17A2" w:rsidRDefault="00B7043D" w:rsidP="00B7043D">
            <w:pPr>
              <w:pStyle w:val="western"/>
              <w:spacing w:before="0" w:after="0"/>
              <w:ind w:firstLine="709"/>
              <w:rPr>
                <w:color w:val="auto"/>
              </w:rPr>
            </w:pPr>
            <w:r w:rsidRPr="007B17A2">
              <w:rPr>
                <w:color w:val="auto"/>
                <w:shd w:val="clear" w:color="auto" w:fill="FFFFFF"/>
              </w:rPr>
              <w:t>2026 год -  3598,5 тыс. руб.;</w:t>
            </w:r>
          </w:p>
          <w:p w14:paraId="5E28AA73" w14:textId="77777777" w:rsidR="00B7043D" w:rsidRPr="007B17A2" w:rsidRDefault="00B7043D" w:rsidP="00B7043D">
            <w:pPr>
              <w:pStyle w:val="western"/>
              <w:spacing w:before="0" w:after="0"/>
              <w:ind w:firstLine="709"/>
              <w:rPr>
                <w:color w:val="auto"/>
              </w:rPr>
            </w:pPr>
            <w:r w:rsidRPr="007B17A2">
              <w:rPr>
                <w:color w:val="auto"/>
                <w:shd w:val="clear" w:color="auto" w:fill="FFFFFF"/>
              </w:rPr>
              <w:t>2027 год -  706,6 тыс. руб.;</w:t>
            </w:r>
          </w:p>
          <w:p w14:paraId="591FEC25" w14:textId="77777777" w:rsidR="00B7043D" w:rsidRPr="007B17A2" w:rsidRDefault="00B7043D" w:rsidP="00B7043D">
            <w:pPr>
              <w:pStyle w:val="western"/>
              <w:spacing w:before="0" w:after="0"/>
              <w:ind w:firstLine="709"/>
              <w:rPr>
                <w:color w:val="auto"/>
              </w:rPr>
            </w:pPr>
            <w:r w:rsidRPr="007B17A2">
              <w:rPr>
                <w:color w:val="auto"/>
                <w:shd w:val="clear" w:color="auto" w:fill="FFFFFF"/>
              </w:rPr>
              <w:t>2028 год -   706,6 тыс. руб.;</w:t>
            </w:r>
          </w:p>
          <w:p w14:paraId="38B336A3" w14:textId="77777777" w:rsidR="00B7043D" w:rsidRPr="007B17A2" w:rsidRDefault="00B7043D" w:rsidP="00B7043D">
            <w:pPr>
              <w:pStyle w:val="western"/>
              <w:spacing w:before="0" w:after="0"/>
              <w:ind w:firstLine="709"/>
              <w:rPr>
                <w:color w:val="auto"/>
              </w:rPr>
            </w:pPr>
            <w:r w:rsidRPr="007B17A2">
              <w:rPr>
                <w:color w:val="auto"/>
                <w:shd w:val="clear" w:color="auto" w:fill="FFFFFF"/>
              </w:rPr>
              <w:t>краевой бюджет - 0,0 тыс. руб., в том числе по годам:</w:t>
            </w:r>
          </w:p>
          <w:p w14:paraId="4E43D3F8" w14:textId="77777777" w:rsidR="00B7043D" w:rsidRPr="007B17A2" w:rsidRDefault="00B7043D" w:rsidP="00B7043D">
            <w:pPr>
              <w:pStyle w:val="western"/>
              <w:spacing w:before="0" w:after="0"/>
              <w:ind w:firstLine="709"/>
              <w:rPr>
                <w:color w:val="auto"/>
              </w:rPr>
            </w:pPr>
            <w:r w:rsidRPr="007B17A2">
              <w:rPr>
                <w:color w:val="auto"/>
                <w:shd w:val="clear" w:color="auto" w:fill="FFFFFF"/>
              </w:rPr>
              <w:t>2026 год -  тыс. руб.;</w:t>
            </w:r>
          </w:p>
          <w:p w14:paraId="1B27B93F" w14:textId="77777777" w:rsidR="00B7043D" w:rsidRPr="007B17A2" w:rsidRDefault="00B7043D" w:rsidP="00B7043D">
            <w:pPr>
              <w:pStyle w:val="western"/>
              <w:spacing w:before="0" w:after="0"/>
              <w:ind w:firstLine="709"/>
              <w:rPr>
                <w:color w:val="auto"/>
              </w:rPr>
            </w:pPr>
            <w:r w:rsidRPr="007B17A2">
              <w:rPr>
                <w:color w:val="auto"/>
                <w:shd w:val="clear" w:color="auto" w:fill="FFFFFF"/>
              </w:rPr>
              <w:t>2027 год -  тыс. руб.;</w:t>
            </w:r>
          </w:p>
          <w:p w14:paraId="5DFA6BCB" w14:textId="77777777" w:rsidR="00B7043D" w:rsidRPr="007B17A2" w:rsidRDefault="00B7043D" w:rsidP="00B7043D">
            <w:pPr>
              <w:pStyle w:val="western"/>
              <w:spacing w:before="0" w:after="0"/>
              <w:ind w:firstLine="709"/>
              <w:rPr>
                <w:color w:val="auto"/>
              </w:rPr>
            </w:pPr>
            <w:r w:rsidRPr="007B17A2">
              <w:rPr>
                <w:color w:val="auto"/>
                <w:shd w:val="clear" w:color="auto" w:fill="FFFFFF"/>
              </w:rPr>
              <w:t>2028 год -   тыс. руб.;</w:t>
            </w:r>
          </w:p>
          <w:p w14:paraId="6B0636A4" w14:textId="77777777" w:rsidR="00B7043D" w:rsidRPr="007B17A2" w:rsidRDefault="00B7043D" w:rsidP="00B7043D">
            <w:pPr>
              <w:pStyle w:val="ConsPlusNormal"/>
              <w:ind w:firstLine="709"/>
              <w:jc w:val="both"/>
              <w:rPr>
                <w:rFonts w:ascii="Times New Roman" w:hAnsi="Times New Roman" w:cs="Times New Roman"/>
              </w:rPr>
            </w:pPr>
            <w:r w:rsidRPr="007B17A2">
              <w:rPr>
                <w:rFonts w:ascii="Times New Roman" w:hAnsi="Times New Roman" w:cs="Times New Roman"/>
                <w:sz w:val="28"/>
                <w:szCs w:val="28"/>
                <w:shd w:val="clear" w:color="auto" w:fill="FFFFFF"/>
              </w:rPr>
              <w:t xml:space="preserve">федеральный бюджет - 0,0 тыс. руб.; </w:t>
            </w:r>
            <w:r w:rsidRPr="007B17A2">
              <w:rPr>
                <w:rFonts w:ascii="Times New Roman" w:hAnsi="Times New Roman" w:cs="Times New Roman"/>
                <w:kern w:val="2"/>
                <w:sz w:val="28"/>
                <w:szCs w:val="28"/>
                <w:shd w:val="clear" w:color="auto" w:fill="FFFFFF"/>
              </w:rPr>
              <w:t>в том числе по годам:</w:t>
            </w:r>
          </w:p>
          <w:p w14:paraId="686B20FF" w14:textId="77777777" w:rsidR="00B7043D" w:rsidRPr="007B17A2" w:rsidRDefault="00B7043D" w:rsidP="00B7043D">
            <w:pPr>
              <w:pStyle w:val="western"/>
              <w:spacing w:before="0" w:after="0"/>
              <w:ind w:firstLine="709"/>
              <w:rPr>
                <w:color w:val="auto"/>
              </w:rPr>
            </w:pPr>
            <w:r w:rsidRPr="007B17A2">
              <w:rPr>
                <w:color w:val="auto"/>
                <w:shd w:val="clear" w:color="auto" w:fill="FFFFFF"/>
              </w:rPr>
              <w:t>2026 год -  тыс. руб.;</w:t>
            </w:r>
          </w:p>
          <w:p w14:paraId="70DDB45F" w14:textId="77777777" w:rsidR="00B7043D" w:rsidRPr="007B17A2" w:rsidRDefault="00B7043D" w:rsidP="00B7043D">
            <w:pPr>
              <w:pStyle w:val="western"/>
              <w:spacing w:before="0" w:after="0"/>
              <w:ind w:firstLine="709"/>
              <w:rPr>
                <w:color w:val="auto"/>
              </w:rPr>
            </w:pPr>
            <w:r w:rsidRPr="007B17A2">
              <w:rPr>
                <w:color w:val="auto"/>
                <w:shd w:val="clear" w:color="auto" w:fill="FFFFFF"/>
              </w:rPr>
              <w:t>2027 год -  тыс. руб.;</w:t>
            </w:r>
          </w:p>
          <w:p w14:paraId="045D8345" w14:textId="77777777" w:rsidR="00B7043D" w:rsidRPr="007B17A2" w:rsidRDefault="00B7043D" w:rsidP="00B7043D">
            <w:pPr>
              <w:pStyle w:val="western"/>
              <w:spacing w:before="0" w:after="0"/>
              <w:ind w:firstLine="709"/>
              <w:rPr>
                <w:color w:val="auto"/>
              </w:rPr>
            </w:pPr>
            <w:r w:rsidRPr="007B17A2">
              <w:rPr>
                <w:color w:val="auto"/>
                <w:shd w:val="clear" w:color="auto" w:fill="FFFFFF"/>
              </w:rPr>
              <w:t>2028 год -   тыс. руб.</w:t>
            </w:r>
          </w:p>
          <w:p w14:paraId="1281B121" w14:textId="77777777" w:rsidR="00B7043D" w:rsidRPr="007B17A2" w:rsidRDefault="00B7043D" w:rsidP="00B7043D">
            <w:pPr>
              <w:ind w:firstLine="709"/>
              <w:jc w:val="both"/>
            </w:pPr>
          </w:p>
        </w:tc>
      </w:tr>
    </w:tbl>
    <w:p w14:paraId="68CB0B44" w14:textId="77777777" w:rsidR="00B7043D" w:rsidRPr="007B17A2" w:rsidRDefault="00B7043D" w:rsidP="00B7043D">
      <w:pPr>
        <w:pStyle w:val="ConsPlusNormal"/>
        <w:ind w:firstLine="0"/>
        <w:jc w:val="center"/>
        <w:rPr>
          <w:rFonts w:ascii="Times New Roman" w:hAnsi="Times New Roman" w:cs="Times New Roman"/>
          <w:sz w:val="28"/>
          <w:szCs w:val="28"/>
          <w:shd w:val="clear" w:color="auto" w:fill="FFFFFF"/>
          <w:lang w:eastAsia="en-US"/>
        </w:rPr>
      </w:pPr>
    </w:p>
    <w:p w14:paraId="507C257D" w14:textId="77777777" w:rsidR="00B7043D" w:rsidRPr="007B17A2" w:rsidRDefault="00B7043D" w:rsidP="00B7043D">
      <w:pPr>
        <w:ind w:firstLine="708"/>
        <w:jc w:val="center"/>
      </w:pPr>
      <w:r w:rsidRPr="007B17A2">
        <w:rPr>
          <w:sz w:val="28"/>
          <w:szCs w:val="28"/>
          <w:shd w:val="clear" w:color="auto" w:fill="FFFFFF"/>
        </w:rPr>
        <w:t>1. МЕРОПРИЯТИЯ ПОДПРОГРАММЫ</w:t>
      </w:r>
    </w:p>
    <w:p w14:paraId="45B71AEE" w14:textId="77777777" w:rsidR="00B7043D" w:rsidRPr="007B17A2" w:rsidRDefault="00B7043D" w:rsidP="00B7043D">
      <w:pPr>
        <w:ind w:firstLine="709"/>
        <w:jc w:val="both"/>
        <w:rPr>
          <w:sz w:val="28"/>
          <w:szCs w:val="30"/>
          <w:shd w:val="clear" w:color="auto" w:fill="FFFFFF"/>
        </w:rPr>
      </w:pPr>
    </w:p>
    <w:p w14:paraId="1C90F33B" w14:textId="77777777" w:rsidR="00B7043D" w:rsidRPr="007B17A2" w:rsidRDefault="00B7043D" w:rsidP="00B7043D">
      <w:pPr>
        <w:ind w:firstLine="709"/>
        <w:jc w:val="both"/>
      </w:pPr>
      <w:r w:rsidRPr="007B17A2">
        <w:rPr>
          <w:sz w:val="28"/>
          <w:szCs w:val="30"/>
          <w:shd w:val="clear" w:color="auto" w:fill="FFFFFF"/>
        </w:rPr>
        <w:t xml:space="preserve">Целью подпрограммы является </w:t>
      </w:r>
      <w:r w:rsidRPr="007B17A2">
        <w:rPr>
          <w:sz w:val="28"/>
          <w:szCs w:val="28"/>
          <w:shd w:val="clear" w:color="auto" w:fill="FFFFFF"/>
        </w:rPr>
        <w:t xml:space="preserve">обеспечение устойчивого развития территорий, развития инженерной, транспортной и социальной инфраструктур. </w:t>
      </w:r>
    </w:p>
    <w:p w14:paraId="7FCFDEF1" w14:textId="77777777" w:rsidR="00B7043D" w:rsidRPr="007B17A2" w:rsidRDefault="00B7043D" w:rsidP="00B7043D">
      <w:pPr>
        <w:ind w:firstLine="709"/>
        <w:jc w:val="both"/>
      </w:pPr>
      <w:r w:rsidRPr="007B17A2">
        <w:rPr>
          <w:sz w:val="28"/>
          <w:szCs w:val="30"/>
          <w:shd w:val="clear" w:color="auto" w:fill="FFFFFF"/>
        </w:rPr>
        <w:t xml:space="preserve">Для достижения цели необходима подготовка проектов внесения изменений в документы территориального планирования и градостроительного зонирования </w:t>
      </w:r>
      <w:proofErr w:type="spellStart"/>
      <w:r w:rsidRPr="007B17A2">
        <w:rPr>
          <w:sz w:val="28"/>
          <w:szCs w:val="24"/>
          <w:shd w:val="clear" w:color="auto" w:fill="FFFFFF"/>
        </w:rPr>
        <w:t>Боготольского</w:t>
      </w:r>
      <w:proofErr w:type="spellEnd"/>
      <w:r w:rsidRPr="007B17A2">
        <w:rPr>
          <w:sz w:val="28"/>
          <w:szCs w:val="24"/>
          <w:shd w:val="clear" w:color="auto" w:fill="FFFFFF"/>
        </w:rPr>
        <w:t xml:space="preserve"> муниципального округа</w:t>
      </w:r>
      <w:r w:rsidRPr="007B17A2">
        <w:rPr>
          <w:sz w:val="28"/>
          <w:szCs w:val="30"/>
          <w:shd w:val="clear" w:color="auto" w:fill="FFFFFF"/>
        </w:rPr>
        <w:t xml:space="preserve">, подготовка и актуализация первоочередных проектов планировки и проектов межевания. Выполнение данных работ планируется обеспечить в рамках заявленного мероприятия подпрограммы. </w:t>
      </w:r>
    </w:p>
    <w:p w14:paraId="64A8D2D0" w14:textId="77777777" w:rsidR="00B7043D" w:rsidRPr="007B17A2" w:rsidRDefault="00B7043D" w:rsidP="00B7043D">
      <w:pPr>
        <w:tabs>
          <w:tab w:val="left" w:pos="959"/>
        </w:tabs>
        <w:ind w:firstLine="709"/>
        <w:jc w:val="both"/>
      </w:pPr>
      <w:r w:rsidRPr="007B17A2">
        <w:rPr>
          <w:sz w:val="28"/>
          <w:szCs w:val="24"/>
          <w:shd w:val="clear" w:color="auto" w:fill="FFFFFF"/>
        </w:rPr>
        <w:t xml:space="preserve">Мероприятие 1. Формирование и постановка земельных участков на кадастровый учет для индивидуального жилищного строительства, в том числе в целях предоставления многодетным гражданам; </w:t>
      </w:r>
    </w:p>
    <w:p w14:paraId="3BAC5ACB" w14:textId="77777777" w:rsidR="00B7043D" w:rsidRPr="007B17A2" w:rsidRDefault="00B7043D" w:rsidP="00B7043D">
      <w:pPr>
        <w:ind w:firstLine="709"/>
        <w:jc w:val="both"/>
      </w:pPr>
      <w:r w:rsidRPr="007B17A2">
        <w:rPr>
          <w:sz w:val="28"/>
          <w:szCs w:val="24"/>
          <w:shd w:val="clear" w:color="auto" w:fill="FFFFFF"/>
        </w:rPr>
        <w:t>Мероприятие 2. Строительство и демонтаж муниципальных объектов коммунальной и транспортной инфраструктуры;</w:t>
      </w:r>
    </w:p>
    <w:p w14:paraId="5E23E06E" w14:textId="77777777" w:rsidR="00B7043D" w:rsidRPr="007B17A2" w:rsidRDefault="00B7043D" w:rsidP="00B7043D">
      <w:pPr>
        <w:tabs>
          <w:tab w:val="left" w:pos="959"/>
        </w:tabs>
        <w:ind w:firstLine="709"/>
        <w:jc w:val="both"/>
      </w:pPr>
      <w:r w:rsidRPr="007B17A2">
        <w:rPr>
          <w:sz w:val="28"/>
          <w:szCs w:val="24"/>
          <w:shd w:val="clear" w:color="auto" w:fill="FFFFFF"/>
        </w:rPr>
        <w:t xml:space="preserve">Мероприятие 3. Разработка и корректировка документов территориального планирования и градостроительного зонирования </w:t>
      </w:r>
      <w:proofErr w:type="spellStart"/>
      <w:r w:rsidRPr="007B17A2">
        <w:rPr>
          <w:sz w:val="28"/>
          <w:szCs w:val="24"/>
          <w:shd w:val="clear" w:color="auto" w:fill="FFFFFF"/>
        </w:rPr>
        <w:t>Боготольского</w:t>
      </w:r>
      <w:proofErr w:type="spellEnd"/>
      <w:r w:rsidRPr="007B17A2">
        <w:rPr>
          <w:sz w:val="28"/>
          <w:szCs w:val="24"/>
          <w:shd w:val="clear" w:color="auto" w:fill="FFFFFF"/>
        </w:rPr>
        <w:t xml:space="preserve"> муниципального округа;</w:t>
      </w:r>
    </w:p>
    <w:p w14:paraId="2165CF21" w14:textId="77777777" w:rsidR="00B7043D" w:rsidRPr="007B17A2" w:rsidRDefault="00B7043D" w:rsidP="00B7043D">
      <w:pPr>
        <w:pStyle w:val="ConsPlusNormal"/>
        <w:ind w:firstLine="709"/>
        <w:jc w:val="both"/>
        <w:rPr>
          <w:rFonts w:ascii="Times New Roman" w:hAnsi="Times New Roman" w:cs="Times New Roman"/>
        </w:rPr>
      </w:pPr>
      <w:r w:rsidRPr="007B17A2">
        <w:rPr>
          <w:rFonts w:ascii="Times New Roman" w:hAnsi="Times New Roman" w:cs="Times New Roman"/>
          <w:sz w:val="28"/>
          <w:szCs w:val="30"/>
          <w:shd w:val="clear" w:color="auto" w:fill="FFFFFF"/>
        </w:rPr>
        <w:t xml:space="preserve">Для достижения цели и решения задачи подпрограммы планируется </w:t>
      </w:r>
      <w:r w:rsidRPr="007B17A2">
        <w:rPr>
          <w:rFonts w:ascii="Times New Roman" w:hAnsi="Times New Roman" w:cs="Times New Roman"/>
          <w:sz w:val="28"/>
          <w:szCs w:val="30"/>
          <w:shd w:val="clear" w:color="auto" w:fill="FFFFFF"/>
        </w:rPr>
        <w:lastRenderedPageBreak/>
        <w:t>выполнить мероприятие по разработке градостроительной документации, подготовке документов, необходимых для внесения сведений о градостроительной документации в Единый государственный реестр недвижимости.</w:t>
      </w:r>
    </w:p>
    <w:p w14:paraId="59C7DF6E" w14:textId="77777777" w:rsidR="00B7043D" w:rsidRPr="007B17A2" w:rsidRDefault="00B7043D" w:rsidP="00B7043D">
      <w:pPr>
        <w:pStyle w:val="ConsPlusNormal"/>
        <w:ind w:firstLine="709"/>
        <w:jc w:val="both"/>
        <w:rPr>
          <w:rFonts w:ascii="Times New Roman" w:hAnsi="Times New Roman" w:cs="Times New Roman"/>
        </w:rPr>
      </w:pPr>
      <w:r w:rsidRPr="007B17A2">
        <w:rPr>
          <w:rFonts w:ascii="Times New Roman" w:hAnsi="Times New Roman" w:cs="Times New Roman"/>
          <w:sz w:val="28"/>
          <w:szCs w:val="30"/>
          <w:shd w:val="clear" w:color="auto" w:fill="FFFFFF"/>
        </w:rPr>
        <w:t>Сроки реализации подпрограммы: 2026 - 2028 годы.</w:t>
      </w:r>
    </w:p>
    <w:p w14:paraId="63D372E0" w14:textId="77777777" w:rsidR="00B7043D" w:rsidRPr="007B17A2" w:rsidRDefault="00B7043D" w:rsidP="00B7043D">
      <w:pPr>
        <w:pStyle w:val="ConsPlusNormal"/>
        <w:ind w:firstLine="709"/>
        <w:jc w:val="both"/>
        <w:rPr>
          <w:rFonts w:ascii="Times New Roman" w:hAnsi="Times New Roman" w:cs="Times New Roman"/>
        </w:rPr>
      </w:pPr>
      <w:r w:rsidRPr="007B17A2">
        <w:rPr>
          <w:rFonts w:ascii="Times New Roman" w:hAnsi="Times New Roman" w:cs="Times New Roman"/>
          <w:sz w:val="28"/>
          <w:szCs w:val="30"/>
          <w:shd w:val="clear" w:color="auto" w:fill="FFFFFF"/>
        </w:rPr>
        <w:t xml:space="preserve">Главным распорядителем бюджетных средств, предусмотренных на реализацию мероприятий подпрограммы, является администрация </w:t>
      </w:r>
      <w:proofErr w:type="spellStart"/>
      <w:r w:rsidRPr="007B17A2">
        <w:rPr>
          <w:rFonts w:ascii="Times New Roman" w:hAnsi="Times New Roman" w:cs="Times New Roman"/>
          <w:sz w:val="28"/>
          <w:szCs w:val="30"/>
          <w:shd w:val="clear" w:color="auto" w:fill="FFFFFF"/>
        </w:rPr>
        <w:t>Боготольского</w:t>
      </w:r>
      <w:proofErr w:type="spellEnd"/>
      <w:r w:rsidRPr="007B17A2">
        <w:rPr>
          <w:rFonts w:ascii="Times New Roman" w:hAnsi="Times New Roman" w:cs="Times New Roman"/>
          <w:sz w:val="28"/>
          <w:szCs w:val="30"/>
          <w:shd w:val="clear" w:color="auto" w:fill="FFFFFF"/>
        </w:rPr>
        <w:t xml:space="preserve"> муниципального округа. Источником финансирования подпрограммы является бюджет </w:t>
      </w:r>
      <w:proofErr w:type="spellStart"/>
      <w:r w:rsidRPr="007B17A2">
        <w:rPr>
          <w:rFonts w:ascii="Times New Roman" w:hAnsi="Times New Roman" w:cs="Times New Roman"/>
          <w:sz w:val="28"/>
          <w:szCs w:val="30"/>
          <w:shd w:val="clear" w:color="auto" w:fill="FFFFFF"/>
        </w:rPr>
        <w:t>Боготольского</w:t>
      </w:r>
      <w:proofErr w:type="spellEnd"/>
      <w:r w:rsidRPr="007B17A2">
        <w:rPr>
          <w:rFonts w:ascii="Times New Roman" w:hAnsi="Times New Roman" w:cs="Times New Roman"/>
          <w:sz w:val="28"/>
          <w:szCs w:val="30"/>
          <w:shd w:val="clear" w:color="auto" w:fill="FFFFFF"/>
        </w:rPr>
        <w:t xml:space="preserve"> муниципального округа. </w:t>
      </w:r>
    </w:p>
    <w:p w14:paraId="41EAD524" w14:textId="77777777" w:rsidR="00B7043D" w:rsidRPr="007B17A2" w:rsidRDefault="00B7043D" w:rsidP="00B7043D">
      <w:pPr>
        <w:ind w:firstLine="709"/>
        <w:jc w:val="both"/>
      </w:pPr>
      <w:r w:rsidRPr="007B17A2">
        <w:rPr>
          <w:sz w:val="28"/>
          <w:szCs w:val="30"/>
          <w:shd w:val="clear" w:color="auto" w:fill="FFFFFF"/>
        </w:rPr>
        <w:t xml:space="preserve">В ходе реализации подпрограммы проводится работа по привлечению средств вышестоящих бюджетов путем участия в конкурсном отборе на получение средств субсидии в рамках государственной </w:t>
      </w:r>
      <w:r w:rsidRPr="007B17A2">
        <w:rPr>
          <w:rStyle w:val="ad"/>
          <w:color w:val="auto"/>
          <w:sz w:val="28"/>
          <w:szCs w:val="30"/>
          <w:shd w:val="clear" w:color="auto" w:fill="FFFFFF"/>
        </w:rPr>
        <w:t>программы</w:t>
      </w:r>
      <w:r w:rsidRPr="007B17A2">
        <w:rPr>
          <w:sz w:val="28"/>
          <w:szCs w:val="30"/>
          <w:shd w:val="clear" w:color="auto" w:fill="FFFFFF"/>
        </w:rPr>
        <w:t xml:space="preserve"> Красноярского края «Создание условий для обеспечения доступным и комфортным жильем граждан Красноярского края», утвержденной Постановлением Правительства Красноярского края от 30.09.2013 № 514-п.</w:t>
      </w:r>
    </w:p>
    <w:p w14:paraId="68FF90C8" w14:textId="77777777" w:rsidR="00B7043D" w:rsidRPr="007B17A2" w:rsidRDefault="00B7043D" w:rsidP="00B7043D">
      <w:pPr>
        <w:ind w:firstLine="708"/>
        <w:jc w:val="both"/>
      </w:pPr>
      <w:r w:rsidRPr="007B17A2">
        <w:rPr>
          <w:sz w:val="28"/>
          <w:szCs w:val="28"/>
          <w:shd w:val="clear" w:color="auto" w:fill="FFFFFF"/>
        </w:rPr>
        <w:t>При этом в процессе реализации подпрограммы возможны отклонения в достижении результатов из-за финансово-экономических изменений.</w:t>
      </w:r>
    </w:p>
    <w:p w14:paraId="2F62262B" w14:textId="77777777" w:rsidR="00B7043D" w:rsidRPr="007B17A2" w:rsidRDefault="00B7043D" w:rsidP="00B7043D">
      <w:pPr>
        <w:ind w:firstLine="708"/>
        <w:jc w:val="both"/>
      </w:pPr>
      <w:r w:rsidRPr="007B17A2">
        <w:rPr>
          <w:sz w:val="28"/>
          <w:szCs w:val="28"/>
          <w:shd w:val="clear" w:color="auto" w:fill="FFFFFF"/>
        </w:rPr>
        <w:t>Негативное влияние на реализацию подпрограммы может оказать снижение активности населения в части сдачи индивидуальных жилых домов в эксплуатацию, что приведет к снижению показателя результативности, а также недостаточное финансирование подпрограммы из краевых либо федеральных источников.</w:t>
      </w:r>
    </w:p>
    <w:p w14:paraId="635F0D78" w14:textId="77777777" w:rsidR="00B7043D" w:rsidRPr="007B17A2" w:rsidRDefault="00B7043D" w:rsidP="00B7043D">
      <w:pPr>
        <w:ind w:firstLine="708"/>
        <w:jc w:val="both"/>
      </w:pPr>
      <w:r w:rsidRPr="007B17A2">
        <w:rPr>
          <w:sz w:val="28"/>
          <w:szCs w:val="28"/>
          <w:shd w:val="clear" w:color="auto" w:fill="FFFFFF"/>
        </w:rPr>
        <w:t>По результатам реализации мероприятия 1, 2.</w:t>
      </w:r>
    </w:p>
    <w:p w14:paraId="5094AA3B" w14:textId="77777777" w:rsidR="00B7043D" w:rsidRPr="007B17A2" w:rsidRDefault="00B7043D" w:rsidP="00B7043D">
      <w:pPr>
        <w:ind w:firstLine="708"/>
        <w:jc w:val="both"/>
      </w:pPr>
      <w:r w:rsidRPr="007B17A2">
        <w:rPr>
          <w:sz w:val="28"/>
          <w:szCs w:val="28"/>
          <w:shd w:val="clear" w:color="auto" w:fill="FFFFFF"/>
        </w:rPr>
        <w:t>Контроль за подпрограммой включает в себя периодическую отчетность о реализации подпрограммных мероприятий и рациональном использовании финансовых средств.</w:t>
      </w:r>
    </w:p>
    <w:p w14:paraId="72537A03" w14:textId="77777777" w:rsidR="00B7043D" w:rsidRPr="007B17A2" w:rsidRDefault="00B7043D" w:rsidP="00B7043D">
      <w:pPr>
        <w:ind w:firstLine="708"/>
        <w:jc w:val="both"/>
      </w:pPr>
      <w:r w:rsidRPr="007B17A2">
        <w:rPr>
          <w:sz w:val="28"/>
          <w:szCs w:val="28"/>
          <w:shd w:val="clear" w:color="auto" w:fill="FFFFFF"/>
        </w:rPr>
        <w:t>По результатам реализации мероприятия 3.</w:t>
      </w:r>
    </w:p>
    <w:p w14:paraId="077CCA77" w14:textId="77777777" w:rsidR="00B7043D" w:rsidRPr="007B17A2" w:rsidRDefault="00B7043D" w:rsidP="00B7043D">
      <w:pPr>
        <w:ind w:firstLine="708"/>
        <w:jc w:val="both"/>
      </w:pPr>
      <w:r w:rsidRPr="007B17A2">
        <w:rPr>
          <w:sz w:val="28"/>
          <w:szCs w:val="28"/>
          <w:shd w:val="clear" w:color="auto" w:fill="FFFFFF"/>
        </w:rPr>
        <w:t>Муниципальное образование представляет в министерство отчет об использовании межбюджетных трансфертов по форме ОКУД 0503324 ежеквартально до 15-го числа месяца, следующего за отчетным кварталом.</w:t>
      </w:r>
    </w:p>
    <w:p w14:paraId="596FF6FE" w14:textId="77777777" w:rsidR="00B7043D" w:rsidRPr="007B17A2" w:rsidRDefault="00B7043D" w:rsidP="00B7043D">
      <w:pPr>
        <w:ind w:firstLine="708"/>
        <w:jc w:val="both"/>
      </w:pPr>
      <w:r w:rsidRPr="007B17A2">
        <w:rPr>
          <w:sz w:val="28"/>
          <w:szCs w:val="28"/>
          <w:shd w:val="clear" w:color="auto" w:fill="FFFFFF"/>
        </w:rPr>
        <w:t>Ответственность за нецелевое использование средств субсидии и недостоверность представленных сведений возлагается на муниципальное образование.</w:t>
      </w:r>
    </w:p>
    <w:p w14:paraId="37635E38" w14:textId="77777777" w:rsidR="00B7043D" w:rsidRPr="007B17A2" w:rsidRDefault="00B7043D" w:rsidP="00B7043D">
      <w:pPr>
        <w:ind w:firstLine="708"/>
        <w:jc w:val="both"/>
      </w:pPr>
      <w:r w:rsidRPr="007B17A2">
        <w:rPr>
          <w:sz w:val="28"/>
          <w:szCs w:val="28"/>
          <w:shd w:val="clear" w:color="auto" w:fill="FFFFFF"/>
        </w:rPr>
        <w:t xml:space="preserve">Корректировка подпрограммы, в том числе включение в нее новых мероприятий, а также продление срока ее реализации осуществляется в установленном порядке. Заказчик подпрограммы по итогам реализации подпрограммы уточняет объемы средств, необходимых для финансирования в очередном году, и в случае необходимости подготавливает соответствующие изменения в Решения Совета депутатов </w:t>
      </w:r>
      <w:proofErr w:type="spellStart"/>
      <w:r w:rsidRPr="007B17A2">
        <w:rPr>
          <w:sz w:val="28"/>
          <w:szCs w:val="28"/>
          <w:shd w:val="clear" w:color="auto" w:fill="FFFFFF"/>
        </w:rPr>
        <w:t>Боготольского</w:t>
      </w:r>
      <w:proofErr w:type="spellEnd"/>
      <w:r w:rsidRPr="007B17A2">
        <w:rPr>
          <w:sz w:val="28"/>
          <w:szCs w:val="28"/>
          <w:shd w:val="clear" w:color="auto" w:fill="FFFFFF"/>
        </w:rPr>
        <w:t xml:space="preserve"> муниципального округа о бюджете и постановление о подпрограмме</w:t>
      </w:r>
    </w:p>
    <w:p w14:paraId="7A224C0D" w14:textId="77777777" w:rsidR="00B7043D" w:rsidRPr="007B17A2" w:rsidRDefault="00B7043D" w:rsidP="00B7043D">
      <w:pPr>
        <w:ind w:firstLine="708"/>
        <w:jc w:val="both"/>
      </w:pPr>
      <w:r w:rsidRPr="007B17A2">
        <w:rPr>
          <w:sz w:val="28"/>
          <w:szCs w:val="28"/>
          <w:shd w:val="clear" w:color="auto" w:fill="FFFFFF"/>
        </w:rPr>
        <w:t>Перечень мероприятий подпрограммы приведен в приложении № 2 к паспорту подпрограммы 3.</w:t>
      </w:r>
    </w:p>
    <w:p w14:paraId="10CC9A64" w14:textId="77777777" w:rsidR="00B7043D" w:rsidRPr="007B17A2" w:rsidRDefault="00B7043D" w:rsidP="00B7043D">
      <w:pPr>
        <w:pStyle w:val="af0"/>
        <w:jc w:val="center"/>
        <w:rPr>
          <w:rFonts w:ascii="Times New Roman" w:hAnsi="Times New Roman" w:cs="Times New Roman"/>
          <w:sz w:val="28"/>
          <w:szCs w:val="28"/>
          <w:shd w:val="clear" w:color="auto" w:fill="FFFFFF"/>
        </w:rPr>
      </w:pPr>
    </w:p>
    <w:p w14:paraId="144BB7FC" w14:textId="77777777" w:rsidR="00B7043D" w:rsidRPr="007B17A2" w:rsidRDefault="00B7043D" w:rsidP="00B7043D">
      <w:pPr>
        <w:sectPr w:rsidR="00B7043D" w:rsidRPr="007B17A2" w:rsidSect="00065561">
          <w:pgSz w:w="11906" w:h="16838"/>
          <w:pgMar w:top="1134" w:right="1134" w:bottom="1134" w:left="1701" w:header="720" w:footer="720" w:gutter="0"/>
          <w:cols w:space="720"/>
        </w:sectPr>
      </w:pPr>
    </w:p>
    <w:p w14:paraId="37DE073A" w14:textId="77777777" w:rsidR="00B7043D" w:rsidRPr="007B17A2" w:rsidRDefault="00B7043D" w:rsidP="00B7043D">
      <w:pPr>
        <w:ind w:firstLine="9214"/>
      </w:pPr>
      <w:r w:rsidRPr="007B17A2">
        <w:rPr>
          <w:sz w:val="24"/>
          <w:szCs w:val="24"/>
          <w:shd w:val="clear" w:color="auto" w:fill="FFFFFF"/>
        </w:rPr>
        <w:lastRenderedPageBreak/>
        <w:t>Приложение № 1</w:t>
      </w:r>
    </w:p>
    <w:p w14:paraId="5BC81D40" w14:textId="77777777" w:rsidR="00B7043D" w:rsidRPr="007B17A2" w:rsidRDefault="00B7043D" w:rsidP="00B7043D">
      <w:pPr>
        <w:ind w:firstLine="9214"/>
      </w:pPr>
      <w:r w:rsidRPr="007B17A2">
        <w:rPr>
          <w:sz w:val="24"/>
          <w:szCs w:val="24"/>
          <w:shd w:val="clear" w:color="auto" w:fill="FFFFFF"/>
        </w:rPr>
        <w:t>к паспорту подпрограммы 2</w:t>
      </w:r>
    </w:p>
    <w:p w14:paraId="271710A5" w14:textId="77777777" w:rsidR="00B7043D" w:rsidRPr="007B17A2" w:rsidRDefault="00B7043D" w:rsidP="00B7043D">
      <w:pPr>
        <w:ind w:firstLine="9214"/>
      </w:pPr>
      <w:r w:rsidRPr="007B17A2">
        <w:rPr>
          <w:shd w:val="clear" w:color="auto" w:fill="FFFFFF"/>
        </w:rPr>
        <w:t>«Территориальное планирование, градостроительное</w:t>
      </w:r>
    </w:p>
    <w:p w14:paraId="3AE64F1A" w14:textId="77777777" w:rsidR="00B7043D" w:rsidRPr="007B17A2" w:rsidRDefault="00B7043D" w:rsidP="00B7043D">
      <w:pPr>
        <w:ind w:firstLine="9214"/>
        <w:rPr>
          <w:shd w:val="clear" w:color="auto" w:fill="FFFFFF"/>
        </w:rPr>
      </w:pPr>
      <w:r w:rsidRPr="007B17A2">
        <w:rPr>
          <w:shd w:val="clear" w:color="auto" w:fill="FFFFFF"/>
        </w:rPr>
        <w:t>зонирование и документация по планировке территории</w:t>
      </w:r>
    </w:p>
    <w:p w14:paraId="30756506" w14:textId="77777777" w:rsidR="00B7043D" w:rsidRPr="007B17A2" w:rsidRDefault="00B7043D" w:rsidP="00B7043D">
      <w:pPr>
        <w:ind w:firstLine="9214"/>
        <w:rPr>
          <w:b/>
          <w:shd w:val="clear" w:color="auto" w:fill="FFFFFF"/>
        </w:rPr>
      </w:pPr>
      <w:proofErr w:type="spellStart"/>
      <w:r w:rsidRPr="007B17A2">
        <w:rPr>
          <w:shd w:val="clear" w:color="auto" w:fill="FFFFFF"/>
        </w:rPr>
        <w:t>Боготольского</w:t>
      </w:r>
      <w:proofErr w:type="spellEnd"/>
      <w:r w:rsidRPr="007B17A2">
        <w:rPr>
          <w:shd w:val="clear" w:color="auto" w:fill="FFFFFF"/>
        </w:rPr>
        <w:t xml:space="preserve"> </w:t>
      </w:r>
      <w:proofErr w:type="spellStart"/>
      <w:r w:rsidRPr="007B17A2">
        <w:rPr>
          <w:shd w:val="clear" w:color="auto" w:fill="FFFFFF"/>
        </w:rPr>
        <w:t>муниицпального</w:t>
      </w:r>
      <w:proofErr w:type="spellEnd"/>
      <w:r w:rsidRPr="007B17A2">
        <w:rPr>
          <w:shd w:val="clear" w:color="auto" w:fill="FFFFFF"/>
        </w:rPr>
        <w:t xml:space="preserve"> округа</w:t>
      </w:r>
      <w:r w:rsidRPr="007B17A2">
        <w:rPr>
          <w:b/>
          <w:shd w:val="clear" w:color="auto" w:fill="FFFFFF"/>
        </w:rPr>
        <w:t>»</w:t>
      </w:r>
    </w:p>
    <w:p w14:paraId="22B16316" w14:textId="77777777" w:rsidR="00B7043D" w:rsidRPr="007B17A2" w:rsidRDefault="00B7043D" w:rsidP="00B7043D">
      <w:pPr>
        <w:ind w:firstLine="9214"/>
        <w:rPr>
          <w:sz w:val="22"/>
          <w:szCs w:val="24"/>
        </w:rPr>
      </w:pPr>
    </w:p>
    <w:p w14:paraId="0A32F68C" w14:textId="77777777" w:rsidR="00B7043D" w:rsidRPr="007B17A2" w:rsidRDefault="00B7043D" w:rsidP="00B7043D">
      <w:pPr>
        <w:ind w:firstLine="9214"/>
        <w:rPr>
          <w:sz w:val="28"/>
          <w:szCs w:val="28"/>
          <w:shd w:val="clear" w:color="auto" w:fill="FFFFFF"/>
        </w:rPr>
      </w:pPr>
    </w:p>
    <w:p w14:paraId="60290B22" w14:textId="77777777" w:rsidR="00B7043D" w:rsidRPr="007B17A2" w:rsidRDefault="00B7043D" w:rsidP="00B7043D">
      <w:pPr>
        <w:ind w:firstLine="540"/>
        <w:jc w:val="center"/>
      </w:pPr>
      <w:r w:rsidRPr="007B17A2">
        <w:rPr>
          <w:sz w:val="28"/>
          <w:szCs w:val="28"/>
          <w:shd w:val="clear" w:color="auto" w:fill="FFFFFF"/>
        </w:rPr>
        <w:t xml:space="preserve">Перечень </w:t>
      </w:r>
    </w:p>
    <w:p w14:paraId="219D12FC" w14:textId="77777777" w:rsidR="00B7043D" w:rsidRPr="007B17A2" w:rsidRDefault="00B7043D" w:rsidP="00B7043D">
      <w:pPr>
        <w:ind w:firstLine="540"/>
        <w:jc w:val="center"/>
      </w:pPr>
      <w:r w:rsidRPr="007B17A2">
        <w:rPr>
          <w:sz w:val="28"/>
          <w:szCs w:val="28"/>
          <w:shd w:val="clear" w:color="auto" w:fill="FFFFFF"/>
        </w:rPr>
        <w:t>и значения показателей результативности подпрограммы</w:t>
      </w:r>
    </w:p>
    <w:p w14:paraId="21EE1C26" w14:textId="77777777" w:rsidR="00B7043D" w:rsidRPr="007B17A2" w:rsidRDefault="00B7043D" w:rsidP="00B7043D">
      <w:pPr>
        <w:ind w:firstLine="540"/>
        <w:jc w:val="center"/>
        <w:rPr>
          <w:sz w:val="28"/>
          <w:szCs w:val="28"/>
          <w:shd w:val="clear" w:color="auto" w:fill="FFFFFF"/>
        </w:rPr>
      </w:pPr>
    </w:p>
    <w:tbl>
      <w:tblPr>
        <w:tblW w:w="0" w:type="auto"/>
        <w:jc w:val="center"/>
        <w:tblLayout w:type="fixed"/>
        <w:tblCellMar>
          <w:left w:w="70" w:type="dxa"/>
          <w:right w:w="70" w:type="dxa"/>
        </w:tblCellMar>
        <w:tblLook w:val="04A0" w:firstRow="1" w:lastRow="0" w:firstColumn="1" w:lastColumn="0" w:noHBand="0" w:noVBand="1"/>
      </w:tblPr>
      <w:tblGrid>
        <w:gridCol w:w="704"/>
        <w:gridCol w:w="4497"/>
        <w:gridCol w:w="1134"/>
        <w:gridCol w:w="1417"/>
        <w:gridCol w:w="1843"/>
        <w:gridCol w:w="1882"/>
        <w:gridCol w:w="1333"/>
        <w:gridCol w:w="1428"/>
      </w:tblGrid>
      <w:tr w:rsidR="00B7043D" w:rsidRPr="007B17A2" w14:paraId="60A24029" w14:textId="77777777" w:rsidTr="00B7043D">
        <w:trPr>
          <w:cantSplit/>
          <w:trHeight w:val="369"/>
          <w:jc w:val="center"/>
        </w:trPr>
        <w:tc>
          <w:tcPr>
            <w:tcW w:w="704" w:type="dxa"/>
            <w:vMerge w:val="restart"/>
            <w:tcBorders>
              <w:top w:val="single" w:sz="4" w:space="0" w:color="000000"/>
              <w:left w:val="single" w:sz="4" w:space="0" w:color="000000"/>
              <w:bottom w:val="nil"/>
              <w:right w:val="nil"/>
            </w:tcBorders>
            <w:vAlign w:val="center"/>
            <w:hideMark/>
          </w:tcPr>
          <w:p w14:paraId="46BAA609" w14:textId="77777777" w:rsidR="00B7043D" w:rsidRPr="007B17A2" w:rsidRDefault="00B7043D" w:rsidP="00B7043D">
            <w:pPr>
              <w:snapToGrid w:val="0"/>
              <w:ind w:left="-160" w:firstLine="10"/>
              <w:jc w:val="center"/>
            </w:pPr>
            <w:r w:rsidRPr="007B17A2">
              <w:rPr>
                <w:sz w:val="24"/>
                <w:szCs w:val="24"/>
                <w:shd w:val="clear" w:color="auto" w:fill="FFFFFF"/>
              </w:rPr>
              <w:t xml:space="preserve">№ </w:t>
            </w:r>
            <w:r w:rsidRPr="007B17A2">
              <w:rPr>
                <w:sz w:val="24"/>
                <w:szCs w:val="24"/>
                <w:shd w:val="clear" w:color="auto" w:fill="FFFFFF"/>
              </w:rPr>
              <w:br/>
              <w:t>п/п</w:t>
            </w:r>
          </w:p>
        </w:tc>
        <w:tc>
          <w:tcPr>
            <w:tcW w:w="4497" w:type="dxa"/>
            <w:vMerge w:val="restart"/>
            <w:tcBorders>
              <w:top w:val="single" w:sz="4" w:space="0" w:color="000000"/>
              <w:left w:val="single" w:sz="4" w:space="0" w:color="000000"/>
              <w:bottom w:val="nil"/>
              <w:right w:val="nil"/>
            </w:tcBorders>
            <w:vAlign w:val="center"/>
            <w:hideMark/>
          </w:tcPr>
          <w:p w14:paraId="01808502" w14:textId="77777777" w:rsidR="00B7043D" w:rsidRPr="007B17A2" w:rsidRDefault="00B7043D" w:rsidP="00B7043D">
            <w:pPr>
              <w:snapToGrid w:val="0"/>
              <w:jc w:val="center"/>
            </w:pPr>
            <w:r w:rsidRPr="007B17A2">
              <w:rPr>
                <w:sz w:val="24"/>
                <w:szCs w:val="24"/>
                <w:shd w:val="clear" w:color="auto" w:fill="FFFFFF"/>
              </w:rPr>
              <w:t>Цель,</w:t>
            </w:r>
          </w:p>
          <w:p w14:paraId="3A7B5A1F" w14:textId="77777777" w:rsidR="00B7043D" w:rsidRPr="007B17A2" w:rsidRDefault="00B7043D" w:rsidP="00B7043D">
            <w:pPr>
              <w:snapToGrid w:val="0"/>
              <w:jc w:val="center"/>
            </w:pPr>
            <w:r w:rsidRPr="007B17A2">
              <w:rPr>
                <w:sz w:val="24"/>
                <w:szCs w:val="24"/>
                <w:shd w:val="clear" w:color="auto" w:fill="FFFFFF"/>
              </w:rPr>
              <w:t>показатели результативности</w:t>
            </w:r>
          </w:p>
        </w:tc>
        <w:tc>
          <w:tcPr>
            <w:tcW w:w="1134" w:type="dxa"/>
            <w:vMerge w:val="restart"/>
            <w:tcBorders>
              <w:top w:val="single" w:sz="4" w:space="0" w:color="000000"/>
              <w:left w:val="single" w:sz="4" w:space="0" w:color="000000"/>
              <w:bottom w:val="nil"/>
              <w:right w:val="nil"/>
            </w:tcBorders>
            <w:vAlign w:val="center"/>
            <w:hideMark/>
          </w:tcPr>
          <w:p w14:paraId="293D1A2D" w14:textId="77777777" w:rsidR="00B7043D" w:rsidRPr="007B17A2" w:rsidRDefault="00B7043D" w:rsidP="00B7043D">
            <w:pPr>
              <w:snapToGrid w:val="0"/>
              <w:jc w:val="center"/>
            </w:pPr>
            <w:r w:rsidRPr="007B17A2">
              <w:rPr>
                <w:sz w:val="24"/>
                <w:szCs w:val="24"/>
                <w:shd w:val="clear" w:color="auto" w:fill="FFFFFF"/>
              </w:rPr>
              <w:t>Единица</w:t>
            </w:r>
            <w:r w:rsidRPr="007B17A2">
              <w:rPr>
                <w:sz w:val="24"/>
                <w:szCs w:val="24"/>
                <w:shd w:val="clear" w:color="auto" w:fill="FFFFFF"/>
              </w:rPr>
              <w:br/>
              <w:t>измерения</w:t>
            </w:r>
          </w:p>
        </w:tc>
        <w:tc>
          <w:tcPr>
            <w:tcW w:w="1417" w:type="dxa"/>
            <w:vMerge w:val="restart"/>
            <w:tcBorders>
              <w:top w:val="single" w:sz="4" w:space="0" w:color="000000"/>
              <w:left w:val="single" w:sz="4" w:space="0" w:color="000000"/>
              <w:bottom w:val="nil"/>
              <w:right w:val="nil"/>
            </w:tcBorders>
            <w:vAlign w:val="center"/>
            <w:hideMark/>
          </w:tcPr>
          <w:p w14:paraId="2821F728" w14:textId="77777777" w:rsidR="00B7043D" w:rsidRPr="007B17A2" w:rsidRDefault="00B7043D" w:rsidP="00B7043D">
            <w:pPr>
              <w:snapToGrid w:val="0"/>
              <w:jc w:val="center"/>
            </w:pPr>
            <w:r w:rsidRPr="007B17A2">
              <w:rPr>
                <w:sz w:val="24"/>
                <w:szCs w:val="24"/>
                <w:shd w:val="clear" w:color="auto" w:fill="FFFFFF"/>
              </w:rPr>
              <w:t xml:space="preserve">Вес </w:t>
            </w:r>
          </w:p>
          <w:p w14:paraId="3A1385F5" w14:textId="77777777" w:rsidR="00B7043D" w:rsidRPr="007B17A2" w:rsidRDefault="00B7043D" w:rsidP="00B7043D">
            <w:pPr>
              <w:snapToGrid w:val="0"/>
              <w:jc w:val="center"/>
            </w:pPr>
            <w:r w:rsidRPr="007B17A2">
              <w:rPr>
                <w:sz w:val="24"/>
                <w:szCs w:val="24"/>
                <w:shd w:val="clear" w:color="auto" w:fill="FFFFFF"/>
              </w:rPr>
              <w:t>показателя</w:t>
            </w:r>
          </w:p>
        </w:tc>
        <w:tc>
          <w:tcPr>
            <w:tcW w:w="1843" w:type="dxa"/>
            <w:vMerge w:val="restart"/>
            <w:tcBorders>
              <w:top w:val="single" w:sz="4" w:space="0" w:color="000000"/>
              <w:left w:val="single" w:sz="4" w:space="0" w:color="000000"/>
              <w:bottom w:val="nil"/>
              <w:right w:val="nil"/>
            </w:tcBorders>
            <w:vAlign w:val="center"/>
            <w:hideMark/>
          </w:tcPr>
          <w:p w14:paraId="1A06EC56" w14:textId="77777777" w:rsidR="00B7043D" w:rsidRPr="007B17A2" w:rsidRDefault="00B7043D" w:rsidP="00B7043D">
            <w:pPr>
              <w:snapToGrid w:val="0"/>
              <w:jc w:val="center"/>
            </w:pPr>
            <w:r w:rsidRPr="007B17A2">
              <w:rPr>
                <w:sz w:val="24"/>
                <w:szCs w:val="24"/>
                <w:shd w:val="clear" w:color="auto" w:fill="FFFFFF"/>
              </w:rPr>
              <w:t xml:space="preserve">Источник </w:t>
            </w:r>
            <w:r w:rsidRPr="007B17A2">
              <w:rPr>
                <w:sz w:val="24"/>
                <w:szCs w:val="24"/>
                <w:shd w:val="clear" w:color="auto" w:fill="FFFFFF"/>
              </w:rPr>
              <w:br/>
              <w:t>информации</w:t>
            </w:r>
          </w:p>
        </w:tc>
        <w:tc>
          <w:tcPr>
            <w:tcW w:w="4643" w:type="dxa"/>
            <w:gridSpan w:val="3"/>
            <w:tcBorders>
              <w:top w:val="single" w:sz="4" w:space="0" w:color="000000"/>
              <w:left w:val="single" w:sz="4" w:space="0" w:color="000000"/>
              <w:bottom w:val="single" w:sz="4" w:space="0" w:color="000000"/>
              <w:right w:val="single" w:sz="4" w:space="0" w:color="000000"/>
            </w:tcBorders>
            <w:vAlign w:val="center"/>
            <w:hideMark/>
          </w:tcPr>
          <w:p w14:paraId="16A55B0A" w14:textId="77777777" w:rsidR="00B7043D" w:rsidRPr="007B17A2" w:rsidRDefault="00B7043D" w:rsidP="00B7043D">
            <w:pPr>
              <w:snapToGrid w:val="0"/>
              <w:jc w:val="center"/>
            </w:pPr>
            <w:r w:rsidRPr="007B17A2">
              <w:rPr>
                <w:sz w:val="24"/>
                <w:szCs w:val="24"/>
                <w:shd w:val="clear" w:color="auto" w:fill="FFFFFF"/>
              </w:rPr>
              <w:t>Годы реализации подпрограммы</w:t>
            </w:r>
          </w:p>
        </w:tc>
      </w:tr>
      <w:tr w:rsidR="00B7043D" w:rsidRPr="007B17A2" w14:paraId="3F1B4F5B" w14:textId="77777777" w:rsidTr="00B7043D">
        <w:trPr>
          <w:cantSplit/>
          <w:trHeight w:val="500"/>
          <w:jc w:val="center"/>
        </w:trPr>
        <w:tc>
          <w:tcPr>
            <w:tcW w:w="704" w:type="dxa"/>
            <w:vMerge/>
            <w:tcBorders>
              <w:top w:val="single" w:sz="4" w:space="0" w:color="000000"/>
              <w:left w:val="single" w:sz="4" w:space="0" w:color="000000"/>
              <w:bottom w:val="nil"/>
              <w:right w:val="nil"/>
            </w:tcBorders>
            <w:vAlign w:val="center"/>
            <w:hideMark/>
          </w:tcPr>
          <w:p w14:paraId="4B844135" w14:textId="77777777" w:rsidR="00B7043D" w:rsidRPr="007B17A2" w:rsidRDefault="00B7043D" w:rsidP="00B7043D"/>
        </w:tc>
        <w:tc>
          <w:tcPr>
            <w:tcW w:w="4497" w:type="dxa"/>
            <w:vMerge/>
            <w:tcBorders>
              <w:top w:val="single" w:sz="4" w:space="0" w:color="000000"/>
              <w:left w:val="single" w:sz="4" w:space="0" w:color="000000"/>
              <w:bottom w:val="nil"/>
              <w:right w:val="nil"/>
            </w:tcBorders>
            <w:vAlign w:val="center"/>
            <w:hideMark/>
          </w:tcPr>
          <w:p w14:paraId="2BC65FB4" w14:textId="77777777" w:rsidR="00B7043D" w:rsidRPr="007B17A2" w:rsidRDefault="00B7043D" w:rsidP="00B7043D"/>
        </w:tc>
        <w:tc>
          <w:tcPr>
            <w:tcW w:w="1134" w:type="dxa"/>
            <w:vMerge/>
            <w:tcBorders>
              <w:top w:val="single" w:sz="4" w:space="0" w:color="000000"/>
              <w:left w:val="single" w:sz="4" w:space="0" w:color="000000"/>
              <w:bottom w:val="nil"/>
              <w:right w:val="nil"/>
            </w:tcBorders>
            <w:vAlign w:val="center"/>
            <w:hideMark/>
          </w:tcPr>
          <w:p w14:paraId="745240DF" w14:textId="77777777" w:rsidR="00B7043D" w:rsidRPr="007B17A2" w:rsidRDefault="00B7043D" w:rsidP="00B7043D"/>
        </w:tc>
        <w:tc>
          <w:tcPr>
            <w:tcW w:w="1417" w:type="dxa"/>
            <w:vMerge/>
            <w:tcBorders>
              <w:top w:val="single" w:sz="4" w:space="0" w:color="000000"/>
              <w:left w:val="single" w:sz="4" w:space="0" w:color="000000"/>
              <w:bottom w:val="nil"/>
              <w:right w:val="nil"/>
            </w:tcBorders>
            <w:vAlign w:val="center"/>
            <w:hideMark/>
          </w:tcPr>
          <w:p w14:paraId="128FABF7" w14:textId="77777777" w:rsidR="00B7043D" w:rsidRPr="007B17A2" w:rsidRDefault="00B7043D" w:rsidP="00B7043D"/>
        </w:tc>
        <w:tc>
          <w:tcPr>
            <w:tcW w:w="1843" w:type="dxa"/>
            <w:vMerge/>
            <w:tcBorders>
              <w:top w:val="single" w:sz="4" w:space="0" w:color="000000"/>
              <w:left w:val="single" w:sz="4" w:space="0" w:color="000000"/>
              <w:bottom w:val="nil"/>
              <w:right w:val="nil"/>
            </w:tcBorders>
            <w:vAlign w:val="center"/>
            <w:hideMark/>
          </w:tcPr>
          <w:p w14:paraId="2CC4ED6F" w14:textId="77777777" w:rsidR="00B7043D" w:rsidRPr="007B17A2" w:rsidRDefault="00B7043D" w:rsidP="00B7043D"/>
        </w:tc>
        <w:tc>
          <w:tcPr>
            <w:tcW w:w="1882" w:type="dxa"/>
            <w:tcBorders>
              <w:top w:val="single" w:sz="4" w:space="0" w:color="000000"/>
              <w:left w:val="single" w:sz="4" w:space="0" w:color="000000"/>
              <w:bottom w:val="single" w:sz="4" w:space="0" w:color="000000"/>
              <w:right w:val="single" w:sz="4" w:space="0" w:color="000000"/>
            </w:tcBorders>
            <w:vAlign w:val="center"/>
            <w:hideMark/>
          </w:tcPr>
          <w:p w14:paraId="19D598D6" w14:textId="77777777" w:rsidR="00B7043D" w:rsidRPr="007B17A2" w:rsidRDefault="00B7043D" w:rsidP="00B7043D">
            <w:pPr>
              <w:snapToGrid w:val="0"/>
              <w:jc w:val="center"/>
            </w:pPr>
            <w:r w:rsidRPr="007B17A2">
              <w:rPr>
                <w:sz w:val="24"/>
                <w:szCs w:val="24"/>
                <w:shd w:val="clear" w:color="auto" w:fill="FFFFFF"/>
              </w:rPr>
              <w:t>2026</w:t>
            </w:r>
          </w:p>
        </w:tc>
        <w:tc>
          <w:tcPr>
            <w:tcW w:w="1333" w:type="dxa"/>
            <w:tcBorders>
              <w:top w:val="single" w:sz="4" w:space="0" w:color="000000"/>
              <w:left w:val="single" w:sz="4" w:space="0" w:color="000000"/>
              <w:bottom w:val="single" w:sz="4" w:space="0" w:color="000000"/>
              <w:right w:val="nil"/>
            </w:tcBorders>
            <w:vAlign w:val="center"/>
            <w:hideMark/>
          </w:tcPr>
          <w:p w14:paraId="32551798" w14:textId="77777777" w:rsidR="00B7043D" w:rsidRPr="007B17A2" w:rsidRDefault="00B7043D" w:rsidP="00B7043D">
            <w:pPr>
              <w:snapToGrid w:val="0"/>
              <w:jc w:val="center"/>
            </w:pPr>
            <w:r w:rsidRPr="007B17A2">
              <w:rPr>
                <w:sz w:val="24"/>
                <w:szCs w:val="24"/>
                <w:shd w:val="clear" w:color="auto" w:fill="FFFFFF"/>
              </w:rPr>
              <w:t>2027</w:t>
            </w:r>
          </w:p>
        </w:tc>
        <w:tc>
          <w:tcPr>
            <w:tcW w:w="1428" w:type="dxa"/>
            <w:tcBorders>
              <w:top w:val="single" w:sz="4" w:space="0" w:color="000000"/>
              <w:left w:val="single" w:sz="4" w:space="0" w:color="000000"/>
              <w:bottom w:val="single" w:sz="4" w:space="0" w:color="000000"/>
              <w:right w:val="single" w:sz="4" w:space="0" w:color="000000"/>
            </w:tcBorders>
            <w:vAlign w:val="center"/>
            <w:hideMark/>
          </w:tcPr>
          <w:p w14:paraId="0576F17F" w14:textId="77777777" w:rsidR="00B7043D" w:rsidRPr="007B17A2" w:rsidRDefault="00B7043D" w:rsidP="00B7043D">
            <w:pPr>
              <w:snapToGrid w:val="0"/>
              <w:jc w:val="center"/>
            </w:pPr>
            <w:r w:rsidRPr="007B17A2">
              <w:rPr>
                <w:sz w:val="24"/>
                <w:szCs w:val="24"/>
                <w:shd w:val="clear" w:color="auto" w:fill="FFFFFF"/>
              </w:rPr>
              <w:t>2028</w:t>
            </w:r>
          </w:p>
        </w:tc>
      </w:tr>
      <w:tr w:rsidR="00B7043D" w:rsidRPr="007B17A2" w14:paraId="09C0B34F" w14:textId="77777777" w:rsidTr="00B7043D">
        <w:trPr>
          <w:cantSplit/>
          <w:trHeight w:val="240"/>
          <w:jc w:val="center"/>
        </w:trPr>
        <w:tc>
          <w:tcPr>
            <w:tcW w:w="14238" w:type="dxa"/>
            <w:gridSpan w:val="8"/>
            <w:tcBorders>
              <w:top w:val="single" w:sz="4" w:space="0" w:color="000000"/>
              <w:left w:val="single" w:sz="4" w:space="0" w:color="000000"/>
              <w:bottom w:val="single" w:sz="4" w:space="0" w:color="000000"/>
              <w:right w:val="single" w:sz="4" w:space="0" w:color="000000"/>
            </w:tcBorders>
            <w:vAlign w:val="center"/>
            <w:hideMark/>
          </w:tcPr>
          <w:p w14:paraId="15C03512" w14:textId="77777777" w:rsidR="00B7043D" w:rsidRPr="007B17A2" w:rsidRDefault="00B7043D" w:rsidP="00B7043D">
            <w:pPr>
              <w:jc w:val="center"/>
            </w:pPr>
            <w:r w:rsidRPr="007B17A2">
              <w:rPr>
                <w:sz w:val="24"/>
                <w:szCs w:val="24"/>
                <w:shd w:val="clear" w:color="auto" w:fill="FFFFFF"/>
              </w:rPr>
              <w:t xml:space="preserve">Подпрограмма 1 «Территориальное планирование, градостроительное зонирование и документация по планировке территории </w:t>
            </w:r>
            <w:proofErr w:type="spellStart"/>
            <w:r w:rsidRPr="007B17A2">
              <w:rPr>
                <w:sz w:val="24"/>
                <w:szCs w:val="24"/>
                <w:shd w:val="clear" w:color="auto" w:fill="FFFFFF"/>
              </w:rPr>
              <w:t>Боготольского</w:t>
            </w:r>
            <w:proofErr w:type="spellEnd"/>
            <w:r w:rsidRPr="007B17A2">
              <w:rPr>
                <w:sz w:val="24"/>
                <w:szCs w:val="24"/>
                <w:shd w:val="clear" w:color="auto" w:fill="FFFFFF"/>
              </w:rPr>
              <w:t xml:space="preserve"> муниципального округа»</w:t>
            </w:r>
          </w:p>
        </w:tc>
      </w:tr>
      <w:tr w:rsidR="00B7043D" w:rsidRPr="007B17A2" w14:paraId="7E9AFFEE" w14:textId="77777777" w:rsidTr="00B7043D">
        <w:trPr>
          <w:cantSplit/>
          <w:trHeight w:val="360"/>
          <w:jc w:val="center"/>
        </w:trPr>
        <w:tc>
          <w:tcPr>
            <w:tcW w:w="704" w:type="dxa"/>
            <w:tcBorders>
              <w:top w:val="single" w:sz="4" w:space="0" w:color="000000"/>
              <w:left w:val="single" w:sz="4" w:space="0" w:color="000000"/>
              <w:bottom w:val="single" w:sz="4" w:space="0" w:color="000000"/>
              <w:right w:val="nil"/>
            </w:tcBorders>
            <w:vAlign w:val="center"/>
          </w:tcPr>
          <w:p w14:paraId="40AB80EA" w14:textId="77777777" w:rsidR="00B7043D" w:rsidRPr="007B17A2" w:rsidRDefault="00B7043D" w:rsidP="00B7043D">
            <w:pPr>
              <w:snapToGrid w:val="0"/>
              <w:ind w:firstLine="77"/>
              <w:jc w:val="center"/>
              <w:rPr>
                <w:sz w:val="24"/>
                <w:szCs w:val="24"/>
                <w:shd w:val="clear" w:color="auto" w:fill="FFFFFF"/>
              </w:rPr>
            </w:pPr>
          </w:p>
        </w:tc>
        <w:tc>
          <w:tcPr>
            <w:tcW w:w="13534" w:type="dxa"/>
            <w:gridSpan w:val="7"/>
            <w:tcBorders>
              <w:top w:val="single" w:sz="4" w:space="0" w:color="000000"/>
              <w:left w:val="single" w:sz="4" w:space="0" w:color="000000"/>
              <w:bottom w:val="single" w:sz="4" w:space="0" w:color="000000"/>
              <w:right w:val="single" w:sz="4" w:space="0" w:color="000000"/>
            </w:tcBorders>
            <w:vAlign w:val="center"/>
            <w:hideMark/>
          </w:tcPr>
          <w:p w14:paraId="0E7D7916" w14:textId="77777777" w:rsidR="00B7043D" w:rsidRPr="007B17A2" w:rsidRDefault="00B7043D" w:rsidP="00B7043D">
            <w:pPr>
              <w:jc w:val="center"/>
            </w:pPr>
            <w:r w:rsidRPr="007B17A2">
              <w:rPr>
                <w:sz w:val="24"/>
                <w:szCs w:val="24"/>
                <w:shd w:val="clear" w:color="auto" w:fill="FFFFFF"/>
              </w:rPr>
              <w:t>Цель: Обеспечение устойчивого развития территорий, развития инженерной, транспортной и социальной инфраструктур</w:t>
            </w:r>
          </w:p>
        </w:tc>
      </w:tr>
      <w:tr w:rsidR="00B7043D" w:rsidRPr="007B17A2" w14:paraId="75B890D6" w14:textId="77777777" w:rsidTr="00B7043D">
        <w:trPr>
          <w:cantSplit/>
          <w:trHeight w:val="547"/>
          <w:jc w:val="center"/>
        </w:trPr>
        <w:tc>
          <w:tcPr>
            <w:tcW w:w="704" w:type="dxa"/>
            <w:tcBorders>
              <w:top w:val="single" w:sz="4" w:space="0" w:color="000000"/>
              <w:left w:val="single" w:sz="4" w:space="0" w:color="000000"/>
              <w:bottom w:val="single" w:sz="4" w:space="0" w:color="000000"/>
              <w:right w:val="nil"/>
            </w:tcBorders>
            <w:vAlign w:val="center"/>
            <w:hideMark/>
          </w:tcPr>
          <w:p w14:paraId="1B593D7B" w14:textId="77777777" w:rsidR="00B7043D" w:rsidRPr="007B17A2" w:rsidRDefault="00B7043D" w:rsidP="00B7043D">
            <w:pPr>
              <w:snapToGrid w:val="0"/>
              <w:jc w:val="center"/>
            </w:pPr>
            <w:r w:rsidRPr="007B17A2">
              <w:rPr>
                <w:sz w:val="24"/>
                <w:szCs w:val="24"/>
                <w:shd w:val="clear" w:color="auto" w:fill="FFFFFF"/>
              </w:rPr>
              <w:t>1</w:t>
            </w:r>
          </w:p>
        </w:tc>
        <w:tc>
          <w:tcPr>
            <w:tcW w:w="13534" w:type="dxa"/>
            <w:gridSpan w:val="7"/>
            <w:tcBorders>
              <w:top w:val="single" w:sz="4" w:space="0" w:color="000000"/>
              <w:left w:val="single" w:sz="4" w:space="0" w:color="000000"/>
              <w:bottom w:val="single" w:sz="4" w:space="0" w:color="000000"/>
              <w:right w:val="single" w:sz="4" w:space="0" w:color="000000"/>
            </w:tcBorders>
            <w:vAlign w:val="center"/>
            <w:hideMark/>
          </w:tcPr>
          <w:p w14:paraId="49986070" w14:textId="77777777" w:rsidR="00B7043D" w:rsidRPr="007B17A2" w:rsidRDefault="00B7043D" w:rsidP="00B7043D">
            <w:pPr>
              <w:pStyle w:val="ConsPlusNormal"/>
              <w:ind w:firstLine="70"/>
              <w:rPr>
                <w:rFonts w:ascii="Times New Roman" w:hAnsi="Times New Roman" w:cs="Times New Roman"/>
              </w:rPr>
            </w:pPr>
            <w:r w:rsidRPr="007B17A2">
              <w:rPr>
                <w:rFonts w:ascii="Times New Roman" w:hAnsi="Times New Roman" w:cs="Times New Roman"/>
                <w:sz w:val="24"/>
                <w:szCs w:val="24"/>
                <w:shd w:val="clear" w:color="auto" w:fill="FFFFFF"/>
              </w:rPr>
              <w:t>Задача 1: Ф</w:t>
            </w:r>
            <w:r w:rsidRPr="007B17A2">
              <w:rPr>
                <w:rFonts w:ascii="Times New Roman" w:eastAsia="Calibri" w:hAnsi="Times New Roman" w:cs="Times New Roman"/>
                <w:sz w:val="24"/>
                <w:szCs w:val="24"/>
                <w:shd w:val="clear" w:color="auto" w:fill="FFFFFF"/>
              </w:rPr>
              <w:t>ормирование земельных участков для строительства с обеспечением их коммунальной и транспортной инфраструктурой</w:t>
            </w:r>
          </w:p>
        </w:tc>
      </w:tr>
      <w:tr w:rsidR="00B7043D" w:rsidRPr="007B17A2" w14:paraId="650A2BF0" w14:textId="77777777" w:rsidTr="00B7043D">
        <w:trPr>
          <w:cantSplit/>
          <w:trHeight w:val="360"/>
          <w:jc w:val="center"/>
        </w:trPr>
        <w:tc>
          <w:tcPr>
            <w:tcW w:w="704" w:type="dxa"/>
            <w:tcBorders>
              <w:top w:val="single" w:sz="4" w:space="0" w:color="000000"/>
              <w:left w:val="single" w:sz="4" w:space="0" w:color="000000"/>
              <w:bottom w:val="single" w:sz="4" w:space="0" w:color="000000"/>
              <w:right w:val="nil"/>
            </w:tcBorders>
            <w:vAlign w:val="center"/>
            <w:hideMark/>
          </w:tcPr>
          <w:p w14:paraId="44994E03" w14:textId="77777777" w:rsidR="00B7043D" w:rsidRPr="007B17A2" w:rsidRDefault="00B7043D" w:rsidP="00B7043D">
            <w:pPr>
              <w:snapToGrid w:val="0"/>
              <w:jc w:val="center"/>
            </w:pPr>
            <w:r w:rsidRPr="007B17A2">
              <w:rPr>
                <w:sz w:val="24"/>
                <w:szCs w:val="24"/>
                <w:shd w:val="clear" w:color="auto" w:fill="FFFFFF"/>
              </w:rPr>
              <w:t>1.1</w:t>
            </w:r>
          </w:p>
        </w:tc>
        <w:tc>
          <w:tcPr>
            <w:tcW w:w="4497" w:type="dxa"/>
            <w:tcBorders>
              <w:top w:val="single" w:sz="4" w:space="0" w:color="000000"/>
              <w:left w:val="single" w:sz="4" w:space="0" w:color="000000"/>
              <w:bottom w:val="single" w:sz="4" w:space="0" w:color="000000"/>
              <w:right w:val="nil"/>
            </w:tcBorders>
            <w:vAlign w:val="center"/>
            <w:hideMark/>
          </w:tcPr>
          <w:p w14:paraId="4852B510" w14:textId="77777777" w:rsidR="00B7043D" w:rsidRPr="007B17A2" w:rsidRDefault="00B7043D" w:rsidP="00B7043D">
            <w:r w:rsidRPr="007B17A2">
              <w:rPr>
                <w:i/>
                <w:sz w:val="24"/>
                <w:szCs w:val="24"/>
                <w:shd w:val="clear" w:color="auto" w:fill="FFFFFF"/>
              </w:rPr>
              <w:t>Показатель результативности 1</w:t>
            </w:r>
          </w:p>
          <w:p w14:paraId="27F8F6D6" w14:textId="77777777" w:rsidR="00B7043D" w:rsidRPr="007B17A2" w:rsidRDefault="00B7043D" w:rsidP="00B7043D">
            <w:pPr>
              <w:rPr>
                <w:sz w:val="24"/>
                <w:szCs w:val="24"/>
                <w:shd w:val="clear" w:color="auto" w:fill="FFFFFF"/>
              </w:rPr>
            </w:pPr>
            <w:r w:rsidRPr="007B17A2">
              <w:rPr>
                <w:sz w:val="24"/>
                <w:szCs w:val="24"/>
                <w:shd w:val="clear" w:color="auto" w:fill="FFFFFF"/>
              </w:rPr>
              <w:t>Площадь земельных участков, предоставленных для строительства</w:t>
            </w:r>
          </w:p>
        </w:tc>
        <w:tc>
          <w:tcPr>
            <w:tcW w:w="1134" w:type="dxa"/>
            <w:tcBorders>
              <w:top w:val="single" w:sz="4" w:space="0" w:color="000000"/>
              <w:left w:val="single" w:sz="4" w:space="0" w:color="000000"/>
              <w:bottom w:val="single" w:sz="4" w:space="0" w:color="000000"/>
              <w:right w:val="nil"/>
            </w:tcBorders>
            <w:hideMark/>
          </w:tcPr>
          <w:p w14:paraId="15224949" w14:textId="77777777" w:rsidR="00B7043D" w:rsidRPr="007B17A2" w:rsidRDefault="00B7043D" w:rsidP="00B7043D">
            <w:pPr>
              <w:jc w:val="center"/>
              <w:rPr>
                <w:sz w:val="24"/>
                <w:szCs w:val="24"/>
                <w:shd w:val="clear" w:color="auto" w:fill="FFFFFF"/>
              </w:rPr>
            </w:pPr>
          </w:p>
          <w:p w14:paraId="5F622B51" w14:textId="77777777" w:rsidR="00B7043D" w:rsidRPr="007B17A2" w:rsidRDefault="00B7043D" w:rsidP="00B7043D">
            <w:pPr>
              <w:jc w:val="center"/>
            </w:pPr>
            <w:r w:rsidRPr="007B17A2">
              <w:rPr>
                <w:sz w:val="24"/>
                <w:szCs w:val="24"/>
                <w:shd w:val="clear" w:color="auto" w:fill="FFFFFF"/>
              </w:rPr>
              <w:t>га</w:t>
            </w:r>
          </w:p>
        </w:tc>
        <w:tc>
          <w:tcPr>
            <w:tcW w:w="1417" w:type="dxa"/>
            <w:tcBorders>
              <w:top w:val="single" w:sz="4" w:space="0" w:color="000000"/>
              <w:left w:val="single" w:sz="4" w:space="0" w:color="000000"/>
              <w:bottom w:val="single" w:sz="4" w:space="0" w:color="000000"/>
              <w:right w:val="nil"/>
            </w:tcBorders>
            <w:hideMark/>
          </w:tcPr>
          <w:p w14:paraId="5424AC4C" w14:textId="77777777" w:rsidR="00B7043D" w:rsidRPr="007B17A2" w:rsidRDefault="00B7043D" w:rsidP="00B7043D">
            <w:pPr>
              <w:jc w:val="center"/>
              <w:rPr>
                <w:shd w:val="clear" w:color="auto" w:fill="FFFFFF"/>
              </w:rPr>
            </w:pPr>
          </w:p>
          <w:p w14:paraId="1DF2D2B4" w14:textId="77777777" w:rsidR="00B7043D" w:rsidRPr="007B17A2" w:rsidRDefault="00B7043D" w:rsidP="00B7043D">
            <w:pPr>
              <w:jc w:val="center"/>
            </w:pPr>
            <w:r w:rsidRPr="007B17A2">
              <w:rPr>
                <w:shd w:val="clear" w:color="auto" w:fill="FFFFFF"/>
              </w:rPr>
              <w:t>0,2</w:t>
            </w:r>
          </w:p>
        </w:tc>
        <w:tc>
          <w:tcPr>
            <w:tcW w:w="1843" w:type="dxa"/>
            <w:tcBorders>
              <w:top w:val="single" w:sz="4" w:space="0" w:color="000000"/>
              <w:left w:val="single" w:sz="4" w:space="0" w:color="000000"/>
              <w:bottom w:val="single" w:sz="4" w:space="0" w:color="000000"/>
              <w:right w:val="nil"/>
            </w:tcBorders>
            <w:vAlign w:val="center"/>
            <w:hideMark/>
          </w:tcPr>
          <w:p w14:paraId="0789F6DF" w14:textId="77777777" w:rsidR="00B7043D" w:rsidRPr="007B17A2" w:rsidRDefault="00B7043D" w:rsidP="00B7043D">
            <w:pPr>
              <w:ind w:firstLine="42"/>
              <w:jc w:val="center"/>
            </w:pPr>
            <w:r w:rsidRPr="007B17A2">
              <w:rPr>
                <w:sz w:val="24"/>
                <w:szCs w:val="24"/>
                <w:shd w:val="clear" w:color="auto" w:fill="FFFFFF"/>
              </w:rPr>
              <w:t>Ведомственная отчетность</w:t>
            </w:r>
          </w:p>
        </w:tc>
        <w:tc>
          <w:tcPr>
            <w:tcW w:w="1882" w:type="dxa"/>
            <w:tcBorders>
              <w:top w:val="single" w:sz="4" w:space="0" w:color="000000"/>
              <w:left w:val="single" w:sz="4" w:space="0" w:color="000000"/>
              <w:bottom w:val="single" w:sz="4" w:space="0" w:color="000000"/>
              <w:right w:val="single" w:sz="4" w:space="0" w:color="000000"/>
            </w:tcBorders>
            <w:vAlign w:val="center"/>
          </w:tcPr>
          <w:p w14:paraId="52D07452" w14:textId="77777777" w:rsidR="00B7043D" w:rsidRPr="007B17A2" w:rsidRDefault="00B7043D" w:rsidP="00B7043D">
            <w:pPr>
              <w:jc w:val="center"/>
            </w:pPr>
            <w:r w:rsidRPr="007B17A2">
              <w:rPr>
                <w:sz w:val="24"/>
                <w:shd w:val="clear" w:color="auto" w:fill="FFFFFF"/>
              </w:rPr>
              <w:t>3,5</w:t>
            </w:r>
          </w:p>
        </w:tc>
        <w:tc>
          <w:tcPr>
            <w:tcW w:w="1333" w:type="dxa"/>
            <w:tcBorders>
              <w:top w:val="single" w:sz="4" w:space="0" w:color="000000"/>
              <w:left w:val="single" w:sz="4" w:space="0" w:color="000000"/>
              <w:bottom w:val="single" w:sz="4" w:space="0" w:color="000000"/>
              <w:right w:val="nil"/>
            </w:tcBorders>
            <w:vAlign w:val="center"/>
          </w:tcPr>
          <w:p w14:paraId="220B472E" w14:textId="77777777" w:rsidR="00B7043D" w:rsidRPr="007B17A2" w:rsidRDefault="00B7043D" w:rsidP="00B7043D">
            <w:pPr>
              <w:jc w:val="center"/>
              <w:rPr>
                <w:sz w:val="24"/>
                <w:szCs w:val="24"/>
              </w:rPr>
            </w:pPr>
            <w:r w:rsidRPr="007B17A2">
              <w:rPr>
                <w:sz w:val="24"/>
                <w:szCs w:val="24"/>
              </w:rPr>
              <w:t>3,5</w:t>
            </w:r>
          </w:p>
        </w:tc>
        <w:tc>
          <w:tcPr>
            <w:tcW w:w="1428" w:type="dxa"/>
            <w:tcBorders>
              <w:top w:val="single" w:sz="4" w:space="0" w:color="000000"/>
              <w:left w:val="single" w:sz="4" w:space="0" w:color="000000"/>
              <w:bottom w:val="single" w:sz="4" w:space="0" w:color="000000"/>
              <w:right w:val="single" w:sz="4" w:space="0" w:color="000000"/>
            </w:tcBorders>
            <w:vAlign w:val="center"/>
          </w:tcPr>
          <w:p w14:paraId="25B67DF0" w14:textId="77777777" w:rsidR="00B7043D" w:rsidRPr="007B17A2" w:rsidRDefault="00B7043D" w:rsidP="00B7043D">
            <w:pPr>
              <w:jc w:val="center"/>
              <w:rPr>
                <w:sz w:val="24"/>
                <w:szCs w:val="24"/>
              </w:rPr>
            </w:pPr>
            <w:r w:rsidRPr="007B17A2">
              <w:rPr>
                <w:sz w:val="24"/>
                <w:szCs w:val="24"/>
              </w:rPr>
              <w:t>3,5</w:t>
            </w:r>
          </w:p>
        </w:tc>
      </w:tr>
      <w:tr w:rsidR="00B7043D" w:rsidRPr="007B17A2" w14:paraId="4948560B" w14:textId="77777777" w:rsidTr="00B7043D">
        <w:trPr>
          <w:cantSplit/>
          <w:trHeight w:val="240"/>
          <w:jc w:val="center"/>
        </w:trPr>
        <w:tc>
          <w:tcPr>
            <w:tcW w:w="704" w:type="dxa"/>
            <w:tcBorders>
              <w:top w:val="single" w:sz="4" w:space="0" w:color="000000"/>
              <w:left w:val="single" w:sz="4" w:space="0" w:color="000000"/>
              <w:bottom w:val="single" w:sz="4" w:space="0" w:color="000000"/>
              <w:right w:val="nil"/>
            </w:tcBorders>
            <w:vAlign w:val="center"/>
            <w:hideMark/>
          </w:tcPr>
          <w:p w14:paraId="52448887" w14:textId="77777777" w:rsidR="00B7043D" w:rsidRPr="007B17A2" w:rsidRDefault="00B7043D" w:rsidP="00B7043D">
            <w:pPr>
              <w:snapToGrid w:val="0"/>
              <w:jc w:val="center"/>
            </w:pPr>
            <w:r w:rsidRPr="007B17A2">
              <w:rPr>
                <w:sz w:val="24"/>
                <w:szCs w:val="24"/>
                <w:shd w:val="clear" w:color="auto" w:fill="FFFFFF"/>
              </w:rPr>
              <w:t>2</w:t>
            </w:r>
          </w:p>
        </w:tc>
        <w:tc>
          <w:tcPr>
            <w:tcW w:w="12106" w:type="dxa"/>
            <w:gridSpan w:val="6"/>
            <w:tcBorders>
              <w:top w:val="single" w:sz="4" w:space="0" w:color="000000"/>
              <w:left w:val="single" w:sz="4" w:space="0" w:color="000000"/>
              <w:bottom w:val="single" w:sz="4" w:space="0" w:color="000000"/>
              <w:right w:val="nil"/>
            </w:tcBorders>
            <w:vAlign w:val="center"/>
            <w:hideMark/>
          </w:tcPr>
          <w:p w14:paraId="2A3683ED" w14:textId="77777777" w:rsidR="00B7043D" w:rsidRPr="007B17A2" w:rsidRDefault="00B7043D" w:rsidP="00B7043D">
            <w:r w:rsidRPr="007B17A2">
              <w:rPr>
                <w:sz w:val="24"/>
                <w:szCs w:val="24"/>
                <w:shd w:val="clear" w:color="auto" w:fill="FFFFFF"/>
              </w:rPr>
              <w:t xml:space="preserve">Задача 2: </w:t>
            </w:r>
            <w:r w:rsidRPr="007B17A2">
              <w:rPr>
                <w:rFonts w:eastAsia="Calibri"/>
                <w:sz w:val="24"/>
                <w:szCs w:val="24"/>
                <w:shd w:val="clear" w:color="auto" w:fill="FFFFFF"/>
              </w:rPr>
              <w:t>Актуализация документов территориального планирования</w:t>
            </w:r>
          </w:p>
        </w:tc>
        <w:tc>
          <w:tcPr>
            <w:tcW w:w="1428" w:type="dxa"/>
            <w:tcBorders>
              <w:top w:val="single" w:sz="4" w:space="0" w:color="000000"/>
              <w:left w:val="single" w:sz="4" w:space="0" w:color="000000"/>
              <w:bottom w:val="single" w:sz="4" w:space="0" w:color="000000"/>
              <w:right w:val="single" w:sz="4" w:space="0" w:color="000000"/>
            </w:tcBorders>
            <w:vAlign w:val="center"/>
          </w:tcPr>
          <w:p w14:paraId="086FEF9F" w14:textId="77777777" w:rsidR="00B7043D" w:rsidRPr="007B17A2" w:rsidRDefault="00B7043D" w:rsidP="00B7043D">
            <w:pPr>
              <w:snapToGrid w:val="0"/>
            </w:pPr>
          </w:p>
        </w:tc>
      </w:tr>
      <w:tr w:rsidR="00B7043D" w:rsidRPr="007B17A2" w14:paraId="00046971" w14:textId="77777777" w:rsidTr="00B7043D">
        <w:trPr>
          <w:cantSplit/>
          <w:trHeight w:val="240"/>
          <w:jc w:val="center"/>
        </w:trPr>
        <w:tc>
          <w:tcPr>
            <w:tcW w:w="704" w:type="dxa"/>
            <w:tcBorders>
              <w:top w:val="single" w:sz="4" w:space="0" w:color="000000"/>
              <w:left w:val="single" w:sz="4" w:space="0" w:color="000000"/>
              <w:bottom w:val="single" w:sz="4" w:space="0" w:color="000000"/>
              <w:right w:val="nil"/>
            </w:tcBorders>
            <w:vAlign w:val="center"/>
            <w:hideMark/>
          </w:tcPr>
          <w:p w14:paraId="7719AF12" w14:textId="77777777" w:rsidR="00B7043D" w:rsidRPr="007B17A2" w:rsidRDefault="00B7043D" w:rsidP="00B7043D">
            <w:pPr>
              <w:snapToGrid w:val="0"/>
              <w:jc w:val="center"/>
            </w:pPr>
            <w:r w:rsidRPr="007B17A2">
              <w:rPr>
                <w:sz w:val="24"/>
                <w:szCs w:val="24"/>
                <w:shd w:val="clear" w:color="auto" w:fill="FFFFFF"/>
              </w:rPr>
              <w:t>2.1</w:t>
            </w:r>
          </w:p>
        </w:tc>
        <w:tc>
          <w:tcPr>
            <w:tcW w:w="4497" w:type="dxa"/>
            <w:tcBorders>
              <w:top w:val="single" w:sz="4" w:space="0" w:color="000000"/>
              <w:left w:val="single" w:sz="4" w:space="0" w:color="000000"/>
              <w:bottom w:val="single" w:sz="4" w:space="0" w:color="000000"/>
              <w:right w:val="nil"/>
            </w:tcBorders>
            <w:vAlign w:val="center"/>
            <w:hideMark/>
          </w:tcPr>
          <w:p w14:paraId="2F5E45E4" w14:textId="77777777" w:rsidR="00B7043D" w:rsidRPr="007B17A2" w:rsidRDefault="00B7043D" w:rsidP="00B7043D">
            <w:r w:rsidRPr="007B17A2">
              <w:rPr>
                <w:i/>
                <w:sz w:val="24"/>
                <w:szCs w:val="24"/>
                <w:shd w:val="clear" w:color="auto" w:fill="FFFFFF"/>
              </w:rPr>
              <w:t>Показатель результативности 2</w:t>
            </w:r>
          </w:p>
          <w:p w14:paraId="4EAC1B83" w14:textId="77777777" w:rsidR="00B7043D" w:rsidRPr="007B17A2" w:rsidRDefault="00B7043D" w:rsidP="00B7043D">
            <w:r w:rsidRPr="007B17A2">
              <w:rPr>
                <w:sz w:val="24"/>
                <w:szCs w:val="24"/>
                <w:shd w:val="clear" w:color="auto" w:fill="FFFFFF"/>
              </w:rPr>
              <w:t>Документы территориального планирования и градостроительного зонирования (внесение в них изменений)</w:t>
            </w:r>
          </w:p>
        </w:tc>
        <w:tc>
          <w:tcPr>
            <w:tcW w:w="1134" w:type="dxa"/>
            <w:tcBorders>
              <w:top w:val="single" w:sz="4" w:space="0" w:color="000000"/>
              <w:left w:val="single" w:sz="4" w:space="0" w:color="000000"/>
              <w:bottom w:val="single" w:sz="4" w:space="0" w:color="000000"/>
              <w:right w:val="nil"/>
            </w:tcBorders>
            <w:vAlign w:val="center"/>
            <w:hideMark/>
          </w:tcPr>
          <w:p w14:paraId="3BA848B5" w14:textId="77777777" w:rsidR="00B7043D" w:rsidRPr="007B17A2" w:rsidRDefault="00B7043D" w:rsidP="00B7043D">
            <w:pPr>
              <w:ind w:firstLine="42"/>
              <w:jc w:val="center"/>
            </w:pPr>
            <w:r w:rsidRPr="007B17A2">
              <w:rPr>
                <w:sz w:val="24"/>
                <w:szCs w:val="24"/>
                <w:shd w:val="clear" w:color="auto" w:fill="FFFFFF"/>
              </w:rPr>
              <w:t>единиц</w:t>
            </w:r>
          </w:p>
        </w:tc>
        <w:tc>
          <w:tcPr>
            <w:tcW w:w="1417" w:type="dxa"/>
            <w:tcBorders>
              <w:top w:val="single" w:sz="4" w:space="0" w:color="000000"/>
              <w:left w:val="single" w:sz="4" w:space="0" w:color="000000"/>
              <w:bottom w:val="single" w:sz="4" w:space="0" w:color="000000"/>
              <w:right w:val="nil"/>
            </w:tcBorders>
            <w:vAlign w:val="center"/>
            <w:hideMark/>
          </w:tcPr>
          <w:p w14:paraId="41FA129C" w14:textId="77777777" w:rsidR="00B7043D" w:rsidRPr="007B17A2" w:rsidRDefault="00B7043D" w:rsidP="00B7043D">
            <w:pPr>
              <w:ind w:firstLine="42"/>
              <w:jc w:val="center"/>
            </w:pPr>
            <w:r w:rsidRPr="007B17A2">
              <w:rPr>
                <w:shd w:val="clear" w:color="auto" w:fill="FFFFFF"/>
              </w:rPr>
              <w:t>0,2</w:t>
            </w:r>
          </w:p>
        </w:tc>
        <w:tc>
          <w:tcPr>
            <w:tcW w:w="1843" w:type="dxa"/>
            <w:tcBorders>
              <w:top w:val="single" w:sz="4" w:space="0" w:color="000000"/>
              <w:left w:val="single" w:sz="4" w:space="0" w:color="000000"/>
              <w:bottom w:val="single" w:sz="4" w:space="0" w:color="000000"/>
              <w:right w:val="nil"/>
            </w:tcBorders>
            <w:vAlign w:val="center"/>
            <w:hideMark/>
          </w:tcPr>
          <w:p w14:paraId="31A8AFC2" w14:textId="77777777" w:rsidR="00B7043D" w:rsidRPr="007B17A2" w:rsidRDefault="00B7043D" w:rsidP="00B7043D">
            <w:pPr>
              <w:ind w:firstLine="42"/>
              <w:jc w:val="center"/>
            </w:pPr>
            <w:r w:rsidRPr="007B17A2">
              <w:rPr>
                <w:sz w:val="24"/>
                <w:szCs w:val="24"/>
                <w:shd w:val="clear" w:color="auto" w:fill="FFFFFF"/>
              </w:rPr>
              <w:t>Ведомственная отчетность</w:t>
            </w:r>
          </w:p>
        </w:tc>
        <w:tc>
          <w:tcPr>
            <w:tcW w:w="1882" w:type="dxa"/>
            <w:tcBorders>
              <w:top w:val="single" w:sz="4" w:space="0" w:color="000000"/>
              <w:left w:val="single" w:sz="4" w:space="0" w:color="000000"/>
              <w:bottom w:val="single" w:sz="4" w:space="0" w:color="000000"/>
              <w:right w:val="single" w:sz="4" w:space="0" w:color="000000"/>
            </w:tcBorders>
            <w:vAlign w:val="center"/>
            <w:hideMark/>
          </w:tcPr>
          <w:p w14:paraId="2F6B6B16" w14:textId="77777777" w:rsidR="00B7043D" w:rsidRPr="007B17A2" w:rsidRDefault="00B7043D" w:rsidP="00B7043D">
            <w:pPr>
              <w:ind w:firstLine="42"/>
              <w:jc w:val="center"/>
            </w:pPr>
            <w:r w:rsidRPr="007B17A2">
              <w:rPr>
                <w:sz w:val="24"/>
                <w:szCs w:val="24"/>
                <w:shd w:val="clear" w:color="auto" w:fill="FFFFFF"/>
              </w:rPr>
              <w:t>1</w:t>
            </w:r>
          </w:p>
        </w:tc>
        <w:tc>
          <w:tcPr>
            <w:tcW w:w="1333" w:type="dxa"/>
            <w:tcBorders>
              <w:top w:val="single" w:sz="4" w:space="0" w:color="000000"/>
              <w:left w:val="single" w:sz="4" w:space="0" w:color="000000"/>
              <w:bottom w:val="single" w:sz="4" w:space="0" w:color="000000"/>
              <w:right w:val="nil"/>
            </w:tcBorders>
            <w:vAlign w:val="center"/>
            <w:hideMark/>
          </w:tcPr>
          <w:p w14:paraId="46F7FB04" w14:textId="77777777" w:rsidR="00B7043D" w:rsidRPr="007B17A2" w:rsidRDefault="00B7043D" w:rsidP="00B7043D">
            <w:pPr>
              <w:ind w:firstLine="42"/>
              <w:jc w:val="center"/>
            </w:pPr>
            <w:r w:rsidRPr="007B17A2">
              <w:rPr>
                <w:sz w:val="24"/>
                <w:szCs w:val="24"/>
                <w:shd w:val="clear" w:color="auto" w:fill="FFFFFF"/>
              </w:rPr>
              <w:t>1</w:t>
            </w:r>
          </w:p>
        </w:tc>
        <w:tc>
          <w:tcPr>
            <w:tcW w:w="1428" w:type="dxa"/>
            <w:tcBorders>
              <w:top w:val="single" w:sz="4" w:space="0" w:color="000000"/>
              <w:left w:val="single" w:sz="4" w:space="0" w:color="000000"/>
              <w:bottom w:val="single" w:sz="4" w:space="0" w:color="000000"/>
              <w:right w:val="single" w:sz="4" w:space="0" w:color="000000"/>
            </w:tcBorders>
            <w:vAlign w:val="center"/>
            <w:hideMark/>
          </w:tcPr>
          <w:p w14:paraId="3265A1FE" w14:textId="77777777" w:rsidR="00B7043D" w:rsidRPr="007B17A2" w:rsidRDefault="00B7043D" w:rsidP="00B7043D">
            <w:pPr>
              <w:ind w:firstLine="42"/>
              <w:jc w:val="center"/>
            </w:pPr>
            <w:r w:rsidRPr="007B17A2">
              <w:rPr>
                <w:sz w:val="24"/>
                <w:szCs w:val="24"/>
                <w:shd w:val="clear" w:color="auto" w:fill="FFFFFF"/>
              </w:rPr>
              <w:t>1</w:t>
            </w:r>
          </w:p>
        </w:tc>
      </w:tr>
    </w:tbl>
    <w:p w14:paraId="444DB133" w14:textId="77777777" w:rsidR="00B7043D" w:rsidRPr="007B17A2" w:rsidRDefault="00B7043D" w:rsidP="00B7043D">
      <w:pPr>
        <w:sectPr w:rsidR="00B7043D" w:rsidRPr="007B17A2" w:rsidSect="00065561">
          <w:pgSz w:w="16838" w:h="11906" w:orient="landscape"/>
          <w:pgMar w:top="1134" w:right="1134" w:bottom="1701" w:left="1134" w:header="720" w:footer="720" w:gutter="0"/>
          <w:cols w:space="720"/>
        </w:sectPr>
      </w:pPr>
    </w:p>
    <w:p w14:paraId="7393BE41" w14:textId="77777777" w:rsidR="00B7043D" w:rsidRPr="007B17A2" w:rsidRDefault="00B7043D" w:rsidP="00B7043D">
      <w:pPr>
        <w:jc w:val="center"/>
      </w:pPr>
      <w:r w:rsidRPr="007B17A2">
        <w:rPr>
          <w:sz w:val="28"/>
          <w:szCs w:val="28"/>
          <w:shd w:val="clear" w:color="auto" w:fill="FFFFFF"/>
        </w:rPr>
        <w:lastRenderedPageBreak/>
        <w:t>2. МЕХАНИЗМ РЕАЛИЗАЦИИ ПОДПРОГРАММЫ</w:t>
      </w:r>
    </w:p>
    <w:p w14:paraId="05F6AB51" w14:textId="77777777" w:rsidR="00B7043D" w:rsidRPr="007B17A2" w:rsidRDefault="00B7043D" w:rsidP="00B7043D">
      <w:pPr>
        <w:jc w:val="center"/>
        <w:rPr>
          <w:sz w:val="28"/>
          <w:szCs w:val="28"/>
          <w:shd w:val="clear" w:color="auto" w:fill="FFFFFF"/>
        </w:rPr>
      </w:pPr>
    </w:p>
    <w:p w14:paraId="631704E3" w14:textId="77777777" w:rsidR="00B7043D" w:rsidRPr="007B17A2" w:rsidRDefault="00B7043D" w:rsidP="00B7043D">
      <w:pPr>
        <w:pStyle w:val="ConsPlusNormal"/>
        <w:ind w:firstLine="709"/>
        <w:jc w:val="both"/>
        <w:rPr>
          <w:rFonts w:ascii="Times New Roman" w:hAnsi="Times New Roman" w:cs="Times New Roman"/>
        </w:rPr>
      </w:pPr>
      <w:r w:rsidRPr="007B17A2">
        <w:rPr>
          <w:rFonts w:ascii="Times New Roman" w:hAnsi="Times New Roman" w:cs="Times New Roman"/>
          <w:sz w:val="28"/>
          <w:szCs w:val="28"/>
          <w:shd w:val="clear" w:color="auto" w:fill="FFFFFF"/>
        </w:rPr>
        <w:t xml:space="preserve">2.1 Для выполнения мероприятий 1, 2 администрация </w:t>
      </w:r>
      <w:proofErr w:type="spellStart"/>
      <w:r w:rsidRPr="007B17A2">
        <w:rPr>
          <w:rFonts w:ascii="Times New Roman" w:hAnsi="Times New Roman" w:cs="Times New Roman"/>
          <w:sz w:val="28"/>
          <w:szCs w:val="28"/>
          <w:shd w:val="clear" w:color="auto" w:fill="FFFFFF"/>
        </w:rPr>
        <w:t>Боготольского</w:t>
      </w:r>
      <w:proofErr w:type="spellEnd"/>
      <w:r w:rsidRPr="007B17A2">
        <w:rPr>
          <w:rFonts w:ascii="Times New Roman" w:hAnsi="Times New Roman" w:cs="Times New Roman"/>
          <w:sz w:val="28"/>
          <w:szCs w:val="28"/>
          <w:shd w:val="clear" w:color="auto" w:fill="FFFFFF"/>
        </w:rPr>
        <w:t xml:space="preserve"> муниципального округа (отдел архитектуры и градостроительства) подает заявку в МКУ «Центр муниципальных закупок».</w:t>
      </w:r>
    </w:p>
    <w:p w14:paraId="052356BB" w14:textId="77777777" w:rsidR="00B7043D" w:rsidRPr="007B17A2" w:rsidRDefault="00B7043D" w:rsidP="00B7043D">
      <w:pPr>
        <w:ind w:firstLine="709"/>
        <w:jc w:val="both"/>
      </w:pPr>
      <w:r w:rsidRPr="007B17A2">
        <w:rPr>
          <w:sz w:val="28"/>
          <w:szCs w:val="28"/>
          <w:shd w:val="clear" w:color="auto" w:fill="FFFFFF"/>
        </w:rPr>
        <w:t>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МКУ «Центр муниципальных закупок» осуществляет процедуру по проведению закупки в форме электронного аукциона на проведение заявленных работ.</w:t>
      </w:r>
    </w:p>
    <w:p w14:paraId="37C2E461" w14:textId="77777777" w:rsidR="00B7043D" w:rsidRPr="007B17A2" w:rsidRDefault="00B7043D" w:rsidP="00B7043D">
      <w:pPr>
        <w:ind w:firstLine="709"/>
      </w:pPr>
      <w:r w:rsidRPr="007B17A2">
        <w:rPr>
          <w:sz w:val="28"/>
          <w:szCs w:val="28"/>
          <w:shd w:val="clear" w:color="auto" w:fill="FFFFFF"/>
        </w:rPr>
        <w:t xml:space="preserve">2.2. Механизм реализации мероприятия 3. </w:t>
      </w:r>
    </w:p>
    <w:p w14:paraId="4AC029AA" w14:textId="77777777" w:rsidR="00B7043D" w:rsidRPr="007B17A2" w:rsidRDefault="00B7043D" w:rsidP="00B7043D">
      <w:pPr>
        <w:pStyle w:val="ConsPlusNormal"/>
        <w:ind w:firstLine="709"/>
        <w:jc w:val="both"/>
        <w:rPr>
          <w:rFonts w:ascii="Times New Roman" w:hAnsi="Times New Roman" w:cs="Times New Roman"/>
        </w:rPr>
      </w:pPr>
      <w:r w:rsidRPr="007B17A2">
        <w:rPr>
          <w:rFonts w:ascii="Times New Roman" w:hAnsi="Times New Roman" w:cs="Times New Roman"/>
          <w:sz w:val="28"/>
          <w:szCs w:val="28"/>
          <w:shd w:val="clear" w:color="auto" w:fill="FFFFFF"/>
        </w:rPr>
        <w:t>1. Условиями предоставления субсидии бюджету муниципального образования из краевого бюджета на подготовку документов территориального планирования и градостроительного зонирования (внесение в них изменений), на разработку документации по планировке территории в рамках подпрограммы «Стимулирование жилищного строительства» государственной программы «Создание условий для обеспечения доступным и комфортным жильем граждан» являются:</w:t>
      </w:r>
    </w:p>
    <w:p w14:paraId="490B4316" w14:textId="77777777" w:rsidR="00B7043D" w:rsidRPr="007B17A2" w:rsidRDefault="00B7043D" w:rsidP="00B7043D">
      <w:pPr>
        <w:pStyle w:val="ConsPlusNormal"/>
        <w:ind w:firstLine="709"/>
        <w:jc w:val="both"/>
        <w:rPr>
          <w:rFonts w:ascii="Times New Roman" w:hAnsi="Times New Roman" w:cs="Times New Roman"/>
        </w:rPr>
      </w:pPr>
      <w:r w:rsidRPr="007B17A2">
        <w:rPr>
          <w:rFonts w:ascii="Times New Roman" w:hAnsi="Times New Roman" w:cs="Times New Roman"/>
          <w:sz w:val="28"/>
          <w:szCs w:val="28"/>
          <w:shd w:val="clear" w:color="auto" w:fill="FFFFFF"/>
        </w:rPr>
        <w:t>наличие в муниципальной программе мероприятия, направленного на достижение цели;</w:t>
      </w:r>
    </w:p>
    <w:p w14:paraId="50198526" w14:textId="77777777" w:rsidR="00B7043D" w:rsidRPr="007B17A2" w:rsidRDefault="00B7043D" w:rsidP="00B7043D">
      <w:pPr>
        <w:pStyle w:val="ConsPlusNormal"/>
        <w:ind w:firstLine="709"/>
        <w:jc w:val="both"/>
        <w:rPr>
          <w:rFonts w:ascii="Times New Roman" w:hAnsi="Times New Roman" w:cs="Times New Roman"/>
        </w:rPr>
      </w:pPr>
      <w:r w:rsidRPr="007B17A2">
        <w:rPr>
          <w:rFonts w:ascii="Times New Roman" w:hAnsi="Times New Roman" w:cs="Times New Roman"/>
          <w:sz w:val="28"/>
          <w:szCs w:val="28"/>
          <w:shd w:val="clear" w:color="auto" w:fill="FFFFFF"/>
        </w:rPr>
        <w:t xml:space="preserve">документы территориального планирования и градостроительного зонирования муниципального образования, разработанные на всю территорию муниципального образования (в случае внесения в них изменений, за исключением схем территориального планирования муниципальных районов), прошедшие процедуру согласования и утверждения в соответствии с положениями Градостроительного </w:t>
      </w:r>
      <w:r w:rsidRPr="007B17A2">
        <w:rPr>
          <w:rStyle w:val="ad"/>
          <w:rFonts w:ascii="Times New Roman" w:hAnsi="Times New Roman"/>
          <w:color w:val="auto"/>
          <w:sz w:val="28"/>
          <w:szCs w:val="28"/>
          <w:shd w:val="clear" w:color="auto" w:fill="FFFFFF"/>
        </w:rPr>
        <w:t>кодекса</w:t>
      </w:r>
      <w:r w:rsidRPr="007B17A2">
        <w:rPr>
          <w:rFonts w:ascii="Times New Roman" w:hAnsi="Times New Roman" w:cs="Times New Roman"/>
          <w:sz w:val="28"/>
          <w:szCs w:val="28"/>
          <w:shd w:val="clear" w:color="auto" w:fill="FFFFFF"/>
        </w:rPr>
        <w:t xml:space="preserve"> Российской Федерации;</w:t>
      </w:r>
    </w:p>
    <w:p w14:paraId="7E15DAB1" w14:textId="77777777" w:rsidR="00B7043D" w:rsidRPr="007B17A2" w:rsidRDefault="00B7043D" w:rsidP="00B7043D">
      <w:pPr>
        <w:pStyle w:val="ConsPlusNormal"/>
        <w:ind w:firstLine="709"/>
        <w:jc w:val="both"/>
        <w:rPr>
          <w:rFonts w:ascii="Times New Roman" w:hAnsi="Times New Roman" w:cs="Times New Roman"/>
        </w:rPr>
      </w:pPr>
      <w:r w:rsidRPr="007B17A2">
        <w:rPr>
          <w:rFonts w:ascii="Times New Roman" w:hAnsi="Times New Roman" w:cs="Times New Roman"/>
          <w:sz w:val="28"/>
          <w:szCs w:val="28"/>
          <w:shd w:val="clear" w:color="auto" w:fill="FFFFFF"/>
        </w:rPr>
        <w:t xml:space="preserve">централизация закупок работ, услуг для обеспечения муниципальных нужд, финансовое обеспечение которых осуществляется за счет субсидии, в соответствии с </w:t>
      </w:r>
      <w:r w:rsidRPr="00C07F13">
        <w:rPr>
          <w:rStyle w:val="ad"/>
          <w:rFonts w:ascii="Times New Roman" w:hAnsi="Times New Roman"/>
          <w:color w:val="auto"/>
          <w:sz w:val="28"/>
          <w:szCs w:val="28"/>
          <w:u w:val="none"/>
          <w:shd w:val="clear" w:color="auto" w:fill="FFFFFF"/>
        </w:rPr>
        <w:t>ч. 7 ст. 26</w:t>
      </w:r>
      <w:r w:rsidRPr="007B17A2">
        <w:rPr>
          <w:rFonts w:ascii="Times New Roman" w:hAnsi="Times New Roman" w:cs="Times New Roman"/>
          <w:sz w:val="28"/>
          <w:szCs w:val="28"/>
          <w:shd w:val="clear" w:color="auto" w:fill="FFFFFF"/>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773BAFA" w14:textId="77777777" w:rsidR="00B7043D" w:rsidRPr="007B17A2" w:rsidRDefault="00B7043D" w:rsidP="00B7043D">
      <w:pPr>
        <w:pStyle w:val="ConsPlusNormal"/>
        <w:ind w:firstLine="709"/>
        <w:jc w:val="both"/>
        <w:rPr>
          <w:rFonts w:ascii="Times New Roman" w:hAnsi="Times New Roman" w:cs="Times New Roman"/>
        </w:rPr>
      </w:pPr>
      <w:r w:rsidRPr="007B17A2">
        <w:rPr>
          <w:rFonts w:ascii="Times New Roman" w:hAnsi="Times New Roman" w:cs="Times New Roman"/>
          <w:sz w:val="28"/>
          <w:szCs w:val="28"/>
          <w:shd w:val="clear" w:color="auto" w:fill="FFFFFF"/>
        </w:rPr>
        <w:t>2. Критериями отбора муниципальных образований Красноярского края для предоставления субсидии в соответствии являются:</w:t>
      </w:r>
    </w:p>
    <w:p w14:paraId="1DD8DA45" w14:textId="77777777" w:rsidR="00B7043D" w:rsidRPr="007B17A2" w:rsidRDefault="00B7043D" w:rsidP="00B7043D">
      <w:pPr>
        <w:pStyle w:val="ConsPlusNormal"/>
        <w:ind w:firstLine="709"/>
        <w:jc w:val="both"/>
        <w:rPr>
          <w:rFonts w:ascii="Times New Roman" w:hAnsi="Times New Roman" w:cs="Times New Roman"/>
        </w:rPr>
      </w:pPr>
      <w:r w:rsidRPr="007B17A2">
        <w:rPr>
          <w:rFonts w:ascii="Times New Roman" w:hAnsi="Times New Roman" w:cs="Times New Roman"/>
          <w:sz w:val="28"/>
          <w:szCs w:val="28"/>
          <w:shd w:val="clear" w:color="auto" w:fill="FFFFFF"/>
        </w:rPr>
        <w:t>потребность в подготовке документов территориального планирования и градостроительного зонирования (внесение в них изменений), разработке документации по планировке территории муниципального образования;</w:t>
      </w:r>
    </w:p>
    <w:p w14:paraId="233A4D8E" w14:textId="77777777" w:rsidR="00B7043D" w:rsidRPr="007B17A2" w:rsidRDefault="00B7043D" w:rsidP="00B7043D">
      <w:pPr>
        <w:pStyle w:val="ConsPlusNormal"/>
        <w:ind w:firstLine="709"/>
        <w:jc w:val="both"/>
        <w:rPr>
          <w:rFonts w:ascii="Times New Roman" w:hAnsi="Times New Roman" w:cs="Times New Roman"/>
        </w:rPr>
      </w:pPr>
      <w:r w:rsidRPr="007B17A2">
        <w:rPr>
          <w:rFonts w:ascii="Times New Roman" w:hAnsi="Times New Roman" w:cs="Times New Roman"/>
          <w:sz w:val="28"/>
          <w:szCs w:val="28"/>
          <w:shd w:val="clear" w:color="auto" w:fill="FFFFFF"/>
        </w:rPr>
        <w:t>инвестиционная привлекательность территории муниципального образования;</w:t>
      </w:r>
    </w:p>
    <w:p w14:paraId="0EBDF4D0" w14:textId="77777777" w:rsidR="00B7043D" w:rsidRPr="007B17A2" w:rsidRDefault="00B7043D" w:rsidP="00B7043D">
      <w:pPr>
        <w:pStyle w:val="ConsPlusNormal"/>
        <w:ind w:firstLine="709"/>
        <w:jc w:val="both"/>
        <w:rPr>
          <w:rFonts w:ascii="Times New Roman" w:hAnsi="Times New Roman" w:cs="Times New Roman"/>
        </w:rPr>
      </w:pPr>
      <w:r w:rsidRPr="007B17A2">
        <w:rPr>
          <w:rFonts w:ascii="Times New Roman" w:hAnsi="Times New Roman" w:cs="Times New Roman"/>
          <w:sz w:val="28"/>
          <w:szCs w:val="28"/>
          <w:shd w:val="clear" w:color="auto" w:fill="FFFFFF"/>
        </w:rPr>
        <w:t>наличие на территории муниципального образования объекта (</w:t>
      </w:r>
      <w:proofErr w:type="spellStart"/>
      <w:r w:rsidRPr="007B17A2">
        <w:rPr>
          <w:rFonts w:ascii="Times New Roman" w:hAnsi="Times New Roman" w:cs="Times New Roman"/>
          <w:sz w:val="28"/>
          <w:szCs w:val="28"/>
          <w:shd w:val="clear" w:color="auto" w:fill="FFFFFF"/>
        </w:rPr>
        <w:t>ов</w:t>
      </w:r>
      <w:proofErr w:type="spellEnd"/>
      <w:r w:rsidRPr="007B17A2">
        <w:rPr>
          <w:rFonts w:ascii="Times New Roman" w:hAnsi="Times New Roman" w:cs="Times New Roman"/>
          <w:sz w:val="28"/>
          <w:szCs w:val="28"/>
          <w:shd w:val="clear" w:color="auto" w:fill="FFFFFF"/>
        </w:rPr>
        <w:t>) капитального строительства, включенного (</w:t>
      </w:r>
      <w:proofErr w:type="spellStart"/>
      <w:r w:rsidRPr="007B17A2">
        <w:rPr>
          <w:rFonts w:ascii="Times New Roman" w:hAnsi="Times New Roman" w:cs="Times New Roman"/>
          <w:sz w:val="28"/>
          <w:szCs w:val="28"/>
          <w:shd w:val="clear" w:color="auto" w:fill="FFFFFF"/>
        </w:rPr>
        <w:t>ых</w:t>
      </w:r>
      <w:proofErr w:type="spellEnd"/>
      <w:r w:rsidRPr="007B17A2">
        <w:rPr>
          <w:rFonts w:ascii="Times New Roman" w:hAnsi="Times New Roman" w:cs="Times New Roman"/>
          <w:sz w:val="28"/>
          <w:szCs w:val="28"/>
          <w:shd w:val="clear" w:color="auto" w:fill="FFFFFF"/>
        </w:rPr>
        <w:t>) в перечень строек и объектов, утвержденный законом о краевом бюджете на очередной финансовый год и плановый период;</w:t>
      </w:r>
    </w:p>
    <w:p w14:paraId="28659A31" w14:textId="77777777" w:rsidR="00B7043D" w:rsidRPr="007B17A2" w:rsidRDefault="00B7043D" w:rsidP="00B7043D">
      <w:pPr>
        <w:pStyle w:val="ConsPlusNormal"/>
        <w:ind w:firstLine="709"/>
        <w:jc w:val="both"/>
        <w:rPr>
          <w:rFonts w:ascii="Times New Roman" w:hAnsi="Times New Roman" w:cs="Times New Roman"/>
        </w:rPr>
      </w:pPr>
      <w:r w:rsidRPr="007B17A2">
        <w:rPr>
          <w:rFonts w:ascii="Times New Roman" w:hAnsi="Times New Roman" w:cs="Times New Roman"/>
          <w:sz w:val="28"/>
          <w:szCs w:val="28"/>
          <w:shd w:val="clear" w:color="auto" w:fill="FFFFFF"/>
        </w:rPr>
        <w:t xml:space="preserve">потребность в строительстве на территории муниципального </w:t>
      </w:r>
      <w:r w:rsidRPr="007B17A2">
        <w:rPr>
          <w:rFonts w:ascii="Times New Roman" w:hAnsi="Times New Roman" w:cs="Times New Roman"/>
          <w:sz w:val="28"/>
          <w:szCs w:val="28"/>
          <w:shd w:val="clear" w:color="auto" w:fill="FFFFFF"/>
        </w:rPr>
        <w:lastRenderedPageBreak/>
        <w:t>образования объектов регионального и (или) местного значения в соответствии с нормативами градостроительного проектирования;</w:t>
      </w:r>
    </w:p>
    <w:p w14:paraId="5CD92057" w14:textId="77777777" w:rsidR="00B7043D" w:rsidRPr="007B17A2" w:rsidRDefault="00B7043D" w:rsidP="00B7043D">
      <w:pPr>
        <w:pStyle w:val="ConsPlusNormal"/>
        <w:ind w:firstLine="709"/>
        <w:jc w:val="both"/>
        <w:rPr>
          <w:rFonts w:ascii="Times New Roman" w:hAnsi="Times New Roman" w:cs="Times New Roman"/>
        </w:rPr>
      </w:pPr>
      <w:r w:rsidRPr="007B17A2">
        <w:rPr>
          <w:rFonts w:ascii="Times New Roman" w:hAnsi="Times New Roman" w:cs="Times New Roman"/>
          <w:sz w:val="28"/>
          <w:szCs w:val="28"/>
          <w:shd w:val="clear" w:color="auto" w:fill="FFFFFF"/>
        </w:rPr>
        <w:t>необходимость устранения последствий чрезвычайной ситуации на территории муниципального образования.</w:t>
      </w:r>
    </w:p>
    <w:p w14:paraId="10BAA1F2" w14:textId="77777777" w:rsidR="00B7043D" w:rsidRPr="007B17A2" w:rsidRDefault="00B7043D" w:rsidP="00B7043D">
      <w:pPr>
        <w:pStyle w:val="ConsPlusNormal"/>
        <w:ind w:firstLine="709"/>
        <w:jc w:val="both"/>
        <w:rPr>
          <w:rFonts w:ascii="Times New Roman" w:hAnsi="Times New Roman" w:cs="Times New Roman"/>
        </w:rPr>
      </w:pPr>
      <w:r w:rsidRPr="007B17A2">
        <w:rPr>
          <w:rFonts w:ascii="Times New Roman" w:hAnsi="Times New Roman" w:cs="Times New Roman"/>
          <w:sz w:val="28"/>
          <w:szCs w:val="28"/>
          <w:shd w:val="clear" w:color="auto" w:fill="FFFFFF"/>
        </w:rPr>
        <w:t>3. Распределение субсидий бюджетам муниципальных образований утверждается постановлением Правительства Красноярского края на основании отбора, проведенного комиссией по подготовке предложений о распределении (перераспределении) субсидий бюджетам муниципальных образований на подготовку документов территориального планирования и градостроительного зонирования (внесение в них изменений), на разработку документации по планировке территории (далее - Комиссия).</w:t>
      </w:r>
    </w:p>
    <w:p w14:paraId="62E36973" w14:textId="77777777" w:rsidR="00B7043D" w:rsidRPr="007B17A2" w:rsidRDefault="00B7043D" w:rsidP="00B7043D">
      <w:pPr>
        <w:pStyle w:val="ConsPlusNormal"/>
        <w:ind w:firstLine="709"/>
        <w:jc w:val="both"/>
        <w:rPr>
          <w:rFonts w:ascii="Times New Roman" w:hAnsi="Times New Roman" w:cs="Times New Roman"/>
        </w:rPr>
      </w:pPr>
      <w:r w:rsidRPr="007B17A2">
        <w:rPr>
          <w:rFonts w:ascii="Times New Roman" w:hAnsi="Times New Roman" w:cs="Times New Roman"/>
          <w:sz w:val="28"/>
          <w:szCs w:val="28"/>
          <w:shd w:val="clear" w:color="auto" w:fill="FFFFFF"/>
        </w:rPr>
        <w:t>Состав Комиссии утверждается Правительством Красноярского края.</w:t>
      </w:r>
    </w:p>
    <w:p w14:paraId="495144E2" w14:textId="77777777" w:rsidR="00B7043D" w:rsidRPr="007B17A2" w:rsidRDefault="00B7043D" w:rsidP="00B7043D">
      <w:pPr>
        <w:pStyle w:val="ConsPlusNormal"/>
        <w:ind w:firstLine="709"/>
        <w:jc w:val="both"/>
        <w:rPr>
          <w:rFonts w:ascii="Times New Roman" w:hAnsi="Times New Roman" w:cs="Times New Roman"/>
        </w:rPr>
      </w:pPr>
      <w:r w:rsidRPr="007B17A2">
        <w:rPr>
          <w:rFonts w:ascii="Times New Roman" w:hAnsi="Times New Roman" w:cs="Times New Roman"/>
          <w:sz w:val="28"/>
          <w:szCs w:val="28"/>
          <w:shd w:val="clear" w:color="auto" w:fill="FFFFFF"/>
        </w:rPr>
        <w:t>4. В целях отбора муниципальных образований Красноярского края для распределения субсидий министерство строительства Красноярского края (далее - министерство) размещает на официальном сайте Красноярского края - едином краевом портале «Красноярский край» информационное сообщение, в котором указываются сроки и место представления муниципальными образованиями Красноярского края документов.</w:t>
      </w:r>
    </w:p>
    <w:p w14:paraId="4DCC5F5A" w14:textId="77777777" w:rsidR="00B7043D" w:rsidRPr="007B17A2" w:rsidRDefault="00B7043D" w:rsidP="00B7043D">
      <w:pPr>
        <w:pStyle w:val="ConsPlusNormal"/>
        <w:ind w:firstLine="709"/>
        <w:jc w:val="both"/>
        <w:rPr>
          <w:rFonts w:ascii="Times New Roman" w:hAnsi="Times New Roman" w:cs="Times New Roman"/>
        </w:rPr>
      </w:pPr>
      <w:bookmarkStart w:id="3" w:name="P1299"/>
      <w:bookmarkEnd w:id="3"/>
      <w:r w:rsidRPr="007B17A2">
        <w:rPr>
          <w:rFonts w:ascii="Times New Roman" w:hAnsi="Times New Roman" w:cs="Times New Roman"/>
          <w:sz w:val="28"/>
          <w:szCs w:val="28"/>
          <w:shd w:val="clear" w:color="auto" w:fill="FFFFFF"/>
        </w:rPr>
        <w:t>5. Муниципальные образования Красноярского края в течение срока, указанного в информационном сообщении, представляют в министерство следующие документы:</w:t>
      </w:r>
    </w:p>
    <w:p w14:paraId="3472E3F3" w14:textId="77777777" w:rsidR="00B7043D" w:rsidRPr="007B17A2" w:rsidRDefault="00B7043D" w:rsidP="00B7043D">
      <w:pPr>
        <w:pStyle w:val="ConsPlusNormal"/>
        <w:ind w:firstLine="709"/>
        <w:jc w:val="both"/>
        <w:rPr>
          <w:rFonts w:ascii="Times New Roman" w:hAnsi="Times New Roman" w:cs="Times New Roman"/>
        </w:rPr>
      </w:pPr>
      <w:r w:rsidRPr="007B17A2">
        <w:rPr>
          <w:rFonts w:ascii="Times New Roman" w:hAnsi="Times New Roman" w:cs="Times New Roman"/>
          <w:sz w:val="28"/>
          <w:szCs w:val="28"/>
          <w:shd w:val="clear" w:color="auto" w:fill="FFFFFF"/>
        </w:rPr>
        <w:t>заявку на предоставление субсидии по форме, прилагаемой к информационному сообщению;</w:t>
      </w:r>
    </w:p>
    <w:p w14:paraId="369FBC77" w14:textId="77777777" w:rsidR="00B7043D" w:rsidRPr="007B17A2" w:rsidRDefault="00B7043D" w:rsidP="00B7043D">
      <w:pPr>
        <w:pStyle w:val="ConsPlusNormal"/>
        <w:ind w:firstLine="709"/>
        <w:jc w:val="both"/>
        <w:rPr>
          <w:rFonts w:ascii="Times New Roman" w:hAnsi="Times New Roman" w:cs="Times New Roman"/>
        </w:rPr>
      </w:pPr>
      <w:r w:rsidRPr="007B17A2">
        <w:rPr>
          <w:rFonts w:ascii="Times New Roman" w:hAnsi="Times New Roman" w:cs="Times New Roman"/>
          <w:sz w:val="28"/>
          <w:szCs w:val="28"/>
          <w:shd w:val="clear" w:color="auto" w:fill="FFFFFF"/>
        </w:rPr>
        <w:t>обоснование стоимости выполнения работ по подготовке документов территориального планирования и градостроительного зонирования (внесение в них изменений), по разработке документации по планировке территории;</w:t>
      </w:r>
    </w:p>
    <w:p w14:paraId="290DFD3E" w14:textId="77777777" w:rsidR="00B7043D" w:rsidRPr="007B17A2" w:rsidRDefault="00B7043D" w:rsidP="00B7043D">
      <w:pPr>
        <w:pStyle w:val="ConsPlusNormal"/>
        <w:ind w:firstLine="709"/>
        <w:jc w:val="both"/>
        <w:rPr>
          <w:rFonts w:ascii="Times New Roman" w:hAnsi="Times New Roman" w:cs="Times New Roman"/>
        </w:rPr>
      </w:pPr>
      <w:r w:rsidRPr="007B17A2">
        <w:rPr>
          <w:rFonts w:ascii="Times New Roman" w:hAnsi="Times New Roman" w:cs="Times New Roman"/>
          <w:sz w:val="28"/>
          <w:szCs w:val="28"/>
          <w:shd w:val="clear" w:color="auto" w:fill="FFFFFF"/>
        </w:rPr>
        <w:t>копию муниципальной программы, направленной на достижение цели;</w:t>
      </w:r>
    </w:p>
    <w:p w14:paraId="18B90F77" w14:textId="77777777" w:rsidR="00B7043D" w:rsidRPr="007B17A2" w:rsidRDefault="00B7043D" w:rsidP="00B7043D">
      <w:pPr>
        <w:pStyle w:val="ConsPlusNormal"/>
        <w:ind w:firstLine="709"/>
        <w:jc w:val="both"/>
        <w:rPr>
          <w:rFonts w:ascii="Times New Roman" w:hAnsi="Times New Roman" w:cs="Times New Roman"/>
        </w:rPr>
      </w:pPr>
      <w:r w:rsidRPr="007B17A2">
        <w:rPr>
          <w:rFonts w:ascii="Times New Roman" w:hAnsi="Times New Roman" w:cs="Times New Roman"/>
          <w:sz w:val="28"/>
          <w:szCs w:val="28"/>
          <w:shd w:val="clear" w:color="auto" w:fill="FFFFFF"/>
        </w:rPr>
        <w:t>пояснительную записку о необходимости подготовки документов территориального планирования и градостроительного зонирования (внесение в них изменений), разработки документации по планировке территории, включая анализ инвестиционной привлекательности территории муниципального образования, подписанную главой муниципального образования;</w:t>
      </w:r>
    </w:p>
    <w:p w14:paraId="0E92F6D7" w14:textId="77777777" w:rsidR="00B7043D" w:rsidRPr="007B17A2" w:rsidRDefault="00B7043D" w:rsidP="00B7043D">
      <w:pPr>
        <w:pStyle w:val="ConsPlusNormal"/>
        <w:ind w:firstLine="709"/>
        <w:jc w:val="both"/>
        <w:rPr>
          <w:rFonts w:ascii="Times New Roman" w:hAnsi="Times New Roman" w:cs="Times New Roman"/>
        </w:rPr>
      </w:pPr>
      <w:r w:rsidRPr="007B17A2">
        <w:rPr>
          <w:rFonts w:ascii="Times New Roman" w:hAnsi="Times New Roman" w:cs="Times New Roman"/>
          <w:sz w:val="28"/>
          <w:szCs w:val="28"/>
          <w:shd w:val="clear" w:color="auto" w:fill="FFFFFF"/>
        </w:rPr>
        <w:t>информацию о строительстве на территории муниципального образования объектов, включенных в перечень строек и объектов краевого бюджета, утвержденный законом о краевом бюджете на очередной финансовый год и плановый период, подписанную главой муниципального образования Красноярского края;</w:t>
      </w:r>
    </w:p>
    <w:p w14:paraId="371448D5" w14:textId="77777777" w:rsidR="00B7043D" w:rsidRPr="007B17A2" w:rsidRDefault="00B7043D" w:rsidP="00B7043D">
      <w:pPr>
        <w:pStyle w:val="ConsPlusNormal"/>
        <w:ind w:firstLine="709"/>
        <w:jc w:val="both"/>
        <w:rPr>
          <w:rFonts w:ascii="Times New Roman" w:hAnsi="Times New Roman" w:cs="Times New Roman"/>
        </w:rPr>
      </w:pPr>
      <w:r w:rsidRPr="007B17A2">
        <w:rPr>
          <w:rFonts w:ascii="Times New Roman" w:hAnsi="Times New Roman" w:cs="Times New Roman"/>
          <w:sz w:val="28"/>
          <w:szCs w:val="28"/>
          <w:shd w:val="clear" w:color="auto" w:fill="FFFFFF"/>
        </w:rPr>
        <w:t xml:space="preserve">информацию о потребности в строительстве на территории муниципального образования Красноярского края объектов регионального и (или) объектов местного значения в соответствии с местными нормативами градостроительного проектирования, подписанную главой </w:t>
      </w:r>
      <w:r w:rsidRPr="007B17A2">
        <w:rPr>
          <w:rFonts w:ascii="Times New Roman" w:hAnsi="Times New Roman" w:cs="Times New Roman"/>
          <w:sz w:val="28"/>
          <w:szCs w:val="28"/>
          <w:shd w:val="clear" w:color="auto" w:fill="FFFFFF"/>
        </w:rPr>
        <w:lastRenderedPageBreak/>
        <w:t>муниципального образования;</w:t>
      </w:r>
    </w:p>
    <w:p w14:paraId="203AEC19" w14:textId="77777777" w:rsidR="00B7043D" w:rsidRPr="007B17A2" w:rsidRDefault="00B7043D" w:rsidP="00B7043D">
      <w:pPr>
        <w:pStyle w:val="ConsPlusNormal"/>
        <w:ind w:firstLine="709"/>
        <w:jc w:val="both"/>
        <w:rPr>
          <w:rFonts w:ascii="Times New Roman" w:hAnsi="Times New Roman" w:cs="Times New Roman"/>
        </w:rPr>
      </w:pPr>
      <w:r w:rsidRPr="007B17A2">
        <w:rPr>
          <w:rFonts w:ascii="Times New Roman" w:hAnsi="Times New Roman" w:cs="Times New Roman"/>
          <w:sz w:val="28"/>
          <w:szCs w:val="28"/>
          <w:shd w:val="clear" w:color="auto" w:fill="FFFFFF"/>
        </w:rPr>
        <w:t>решение об утверждении муниципальным образованиям схем территориального планирования муниципальных районов, генеральных планов городских округов, городских поселений и сельских поселений и (или) правил землепользования и застройки (в случае подачи заявки на внесение изменений в действующие документы);</w:t>
      </w:r>
    </w:p>
    <w:p w14:paraId="0F8030F5" w14:textId="77777777" w:rsidR="00B7043D" w:rsidRPr="007B17A2" w:rsidRDefault="00B7043D" w:rsidP="00B7043D">
      <w:pPr>
        <w:pStyle w:val="ConsPlusNormal"/>
        <w:ind w:firstLine="709"/>
        <w:jc w:val="both"/>
        <w:rPr>
          <w:rFonts w:ascii="Times New Roman" w:hAnsi="Times New Roman" w:cs="Times New Roman"/>
        </w:rPr>
      </w:pPr>
      <w:r w:rsidRPr="007B17A2">
        <w:rPr>
          <w:rFonts w:ascii="Times New Roman" w:hAnsi="Times New Roman" w:cs="Times New Roman"/>
          <w:sz w:val="28"/>
          <w:szCs w:val="28"/>
          <w:shd w:val="clear" w:color="auto" w:fill="FFFFFF"/>
        </w:rPr>
        <w:t>копию правового акта Правительства Красноярского края и (или) органа местного самоуправления о введении на территории муниципального образования чрезвычайной ситуации (в случае подачи заявки с целью устранения последствий чрезвычайной ситуации);</w:t>
      </w:r>
    </w:p>
    <w:p w14:paraId="43E2F17C" w14:textId="77777777" w:rsidR="00B7043D" w:rsidRPr="007B17A2" w:rsidRDefault="00B7043D" w:rsidP="00B7043D">
      <w:pPr>
        <w:pStyle w:val="ConsPlusNormal"/>
        <w:ind w:firstLine="709"/>
        <w:jc w:val="both"/>
        <w:rPr>
          <w:rFonts w:ascii="Times New Roman" w:hAnsi="Times New Roman" w:cs="Times New Roman"/>
        </w:rPr>
      </w:pPr>
      <w:r w:rsidRPr="007B17A2">
        <w:rPr>
          <w:rFonts w:ascii="Times New Roman" w:hAnsi="Times New Roman" w:cs="Times New Roman"/>
          <w:sz w:val="28"/>
          <w:szCs w:val="28"/>
          <w:shd w:val="clear" w:color="auto" w:fill="FFFFFF"/>
        </w:rPr>
        <w:t xml:space="preserve">гарантийное письмо главы муниципального образования об обеспечении проведения централизованных закупок работ, услуг для обеспечения муниципальных нужд, финансовое обеспечение которых осуществляется за счет субсидии, в соответствии с </w:t>
      </w:r>
      <w:r w:rsidRPr="007B17A2">
        <w:rPr>
          <w:rStyle w:val="ad"/>
          <w:rFonts w:ascii="Times New Roman" w:hAnsi="Times New Roman"/>
          <w:color w:val="auto"/>
          <w:sz w:val="28"/>
          <w:szCs w:val="28"/>
          <w:shd w:val="clear" w:color="auto" w:fill="FFFFFF"/>
        </w:rPr>
        <w:t>ч. 7 ст. 26</w:t>
      </w:r>
      <w:r w:rsidRPr="007B17A2">
        <w:rPr>
          <w:rFonts w:ascii="Times New Roman" w:hAnsi="Times New Roman" w:cs="Times New Roman"/>
          <w:sz w:val="28"/>
          <w:szCs w:val="28"/>
          <w:shd w:val="clear" w:color="auto" w:fill="FFFFFF"/>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7456EAA6" w14:textId="77777777" w:rsidR="00B7043D" w:rsidRPr="007B17A2" w:rsidRDefault="00B7043D" w:rsidP="00B7043D">
      <w:pPr>
        <w:pStyle w:val="ConsPlusNormal"/>
        <w:ind w:firstLine="709"/>
        <w:jc w:val="both"/>
        <w:rPr>
          <w:rFonts w:ascii="Times New Roman" w:hAnsi="Times New Roman" w:cs="Times New Roman"/>
        </w:rPr>
      </w:pPr>
      <w:r w:rsidRPr="007B17A2">
        <w:rPr>
          <w:rFonts w:ascii="Times New Roman" w:hAnsi="Times New Roman" w:cs="Times New Roman"/>
          <w:sz w:val="28"/>
          <w:szCs w:val="28"/>
          <w:shd w:val="clear" w:color="auto" w:fill="FFFFFF"/>
        </w:rPr>
        <w:t>Копии документов должны быть прошиты, заверены печатью и подписью главы муниципального образования или уполномоченного им лица.</w:t>
      </w:r>
    </w:p>
    <w:p w14:paraId="4574E2E2" w14:textId="77777777" w:rsidR="00B7043D" w:rsidRPr="007B17A2" w:rsidRDefault="00B7043D" w:rsidP="00B7043D">
      <w:pPr>
        <w:pStyle w:val="ConsPlusNormal"/>
        <w:ind w:firstLine="709"/>
        <w:jc w:val="both"/>
        <w:rPr>
          <w:rFonts w:ascii="Times New Roman" w:hAnsi="Times New Roman" w:cs="Times New Roman"/>
        </w:rPr>
      </w:pPr>
      <w:r w:rsidRPr="007B17A2">
        <w:rPr>
          <w:rFonts w:ascii="Times New Roman" w:hAnsi="Times New Roman" w:cs="Times New Roman"/>
          <w:sz w:val="28"/>
          <w:szCs w:val="28"/>
          <w:shd w:val="clear" w:color="auto" w:fill="FFFFFF"/>
        </w:rPr>
        <w:t>Распределение субсидий утверждается постановлением Правительства Красноярского края в течение 25 рабочих дней с момента оформления протокола.</w:t>
      </w:r>
    </w:p>
    <w:p w14:paraId="3030C641" w14:textId="77777777" w:rsidR="00B7043D" w:rsidRPr="007B17A2" w:rsidRDefault="00B7043D" w:rsidP="00B7043D">
      <w:pPr>
        <w:pStyle w:val="ConsPlusNormal"/>
        <w:ind w:firstLine="709"/>
        <w:jc w:val="both"/>
        <w:rPr>
          <w:rFonts w:ascii="Times New Roman" w:hAnsi="Times New Roman" w:cs="Times New Roman"/>
        </w:rPr>
      </w:pPr>
      <w:r w:rsidRPr="007B17A2">
        <w:rPr>
          <w:rFonts w:ascii="Times New Roman" w:hAnsi="Times New Roman" w:cs="Times New Roman"/>
          <w:sz w:val="28"/>
          <w:szCs w:val="28"/>
          <w:shd w:val="clear" w:color="auto" w:fill="FFFFFF"/>
        </w:rPr>
        <w:t xml:space="preserve">6. В случае неиспользования муниципальными образованиями Красноярского края распределенных им объемов субсидий в течение текущего финансового года указанный объем средств может быть перераспределен между иными муниципальными образованиями Красноярского края в порядке, установленном </w:t>
      </w:r>
      <w:r w:rsidRPr="00C07F13">
        <w:rPr>
          <w:rStyle w:val="ad"/>
          <w:rFonts w:ascii="Times New Roman" w:hAnsi="Times New Roman"/>
          <w:color w:val="auto"/>
          <w:sz w:val="28"/>
          <w:szCs w:val="28"/>
          <w:u w:val="none"/>
          <w:shd w:val="clear" w:color="auto" w:fill="FFFFFF"/>
        </w:rPr>
        <w:t>п. 4</w:t>
      </w:r>
      <w:r w:rsidRPr="00C07F13">
        <w:rPr>
          <w:rFonts w:ascii="Times New Roman" w:hAnsi="Times New Roman" w:cs="Times New Roman"/>
          <w:sz w:val="28"/>
          <w:szCs w:val="28"/>
          <w:shd w:val="clear" w:color="auto" w:fill="FFFFFF"/>
        </w:rPr>
        <w:t xml:space="preserve"> - </w:t>
      </w:r>
      <w:r w:rsidRPr="00C07F13">
        <w:rPr>
          <w:rStyle w:val="ad"/>
          <w:rFonts w:ascii="Times New Roman" w:hAnsi="Times New Roman"/>
          <w:color w:val="auto"/>
          <w:sz w:val="28"/>
          <w:szCs w:val="28"/>
          <w:u w:val="none"/>
          <w:shd w:val="clear" w:color="auto" w:fill="FFFFFF"/>
        </w:rPr>
        <w:t>10</w:t>
      </w:r>
      <w:r w:rsidRPr="007B17A2">
        <w:rPr>
          <w:rFonts w:ascii="Times New Roman" w:hAnsi="Times New Roman" w:cs="Times New Roman"/>
          <w:sz w:val="28"/>
          <w:szCs w:val="28"/>
          <w:shd w:val="clear" w:color="auto" w:fill="FFFFFF"/>
        </w:rPr>
        <w:t xml:space="preserve"> Порядка.</w:t>
      </w:r>
    </w:p>
    <w:p w14:paraId="5A327065" w14:textId="77777777" w:rsidR="00B7043D" w:rsidRPr="007B17A2" w:rsidRDefault="00B7043D" w:rsidP="00B7043D">
      <w:pPr>
        <w:pStyle w:val="ConsPlusNormal"/>
        <w:ind w:firstLine="709"/>
        <w:jc w:val="both"/>
        <w:rPr>
          <w:rFonts w:ascii="Times New Roman" w:hAnsi="Times New Roman" w:cs="Times New Roman"/>
        </w:rPr>
      </w:pPr>
      <w:r w:rsidRPr="007B17A2">
        <w:rPr>
          <w:rFonts w:ascii="Times New Roman" w:hAnsi="Times New Roman" w:cs="Times New Roman"/>
          <w:sz w:val="28"/>
          <w:szCs w:val="28"/>
          <w:shd w:val="clear" w:color="auto" w:fill="FFFFFF"/>
        </w:rPr>
        <w:t>7. Субсидии бюджету муниципального образования предоставляются на основании соглашения, заключенного между министерством и администрацией муниципального образования (далее - соглашение), при условии долевого участия муниципального образования в финансировании расходов на подготовку документов территориального планирования и градостроительного зонирования (внесение в них изменений), на разработку документации по планировке территории с учетом уровня расчетной бюджетной обеспеченности муниципальных образований после выравнивания (далее - РБО) в размере:</w:t>
      </w:r>
    </w:p>
    <w:p w14:paraId="5C0EC927" w14:textId="77777777" w:rsidR="00B7043D" w:rsidRPr="007B17A2" w:rsidRDefault="00B7043D" w:rsidP="00B7043D">
      <w:pPr>
        <w:pStyle w:val="ConsPlusNormal"/>
        <w:ind w:firstLine="709"/>
        <w:jc w:val="both"/>
        <w:rPr>
          <w:rFonts w:ascii="Times New Roman" w:hAnsi="Times New Roman" w:cs="Times New Roman"/>
        </w:rPr>
      </w:pPr>
      <w:r w:rsidRPr="007B17A2">
        <w:rPr>
          <w:rFonts w:ascii="Times New Roman" w:hAnsi="Times New Roman" w:cs="Times New Roman"/>
          <w:sz w:val="28"/>
          <w:szCs w:val="28"/>
          <w:shd w:val="clear" w:color="auto" w:fill="FFFFFF"/>
        </w:rPr>
        <w:t>для муниципальных образований с уровнем РБО менее 2,0 - 10% от стоимости работ;</w:t>
      </w:r>
    </w:p>
    <w:p w14:paraId="3E47BDAD" w14:textId="77777777" w:rsidR="00B7043D" w:rsidRPr="007B17A2" w:rsidRDefault="00B7043D" w:rsidP="00B7043D">
      <w:pPr>
        <w:pStyle w:val="ConsPlusNormal"/>
        <w:ind w:firstLine="709"/>
        <w:jc w:val="both"/>
        <w:rPr>
          <w:rFonts w:ascii="Times New Roman" w:hAnsi="Times New Roman" w:cs="Times New Roman"/>
        </w:rPr>
      </w:pPr>
      <w:r w:rsidRPr="007B17A2">
        <w:rPr>
          <w:rFonts w:ascii="Times New Roman" w:hAnsi="Times New Roman" w:cs="Times New Roman"/>
          <w:sz w:val="28"/>
          <w:szCs w:val="28"/>
          <w:shd w:val="clear" w:color="auto" w:fill="FFFFFF"/>
        </w:rPr>
        <w:t>для муниципальных образований с уровнем РБО свыше 2,0 - 15% от стоимости работ.</w:t>
      </w:r>
    </w:p>
    <w:p w14:paraId="61446DE3" w14:textId="77777777" w:rsidR="00B7043D" w:rsidRPr="007B17A2" w:rsidRDefault="00B7043D" w:rsidP="00B7043D">
      <w:pPr>
        <w:pStyle w:val="ConsPlusNormal"/>
        <w:ind w:firstLine="709"/>
        <w:jc w:val="both"/>
        <w:rPr>
          <w:rFonts w:ascii="Times New Roman" w:hAnsi="Times New Roman" w:cs="Times New Roman"/>
        </w:rPr>
      </w:pPr>
      <w:r w:rsidRPr="007B17A2">
        <w:rPr>
          <w:rFonts w:ascii="Times New Roman" w:hAnsi="Times New Roman" w:cs="Times New Roman"/>
          <w:sz w:val="28"/>
          <w:szCs w:val="28"/>
          <w:shd w:val="clear" w:color="auto" w:fill="FFFFFF"/>
        </w:rPr>
        <w:t xml:space="preserve">При изменении стоимости работ по результатам заключенных муниципальных контрактов сумма </w:t>
      </w:r>
      <w:proofErr w:type="spellStart"/>
      <w:r w:rsidRPr="007B17A2">
        <w:rPr>
          <w:rFonts w:ascii="Times New Roman" w:hAnsi="Times New Roman" w:cs="Times New Roman"/>
          <w:sz w:val="28"/>
          <w:szCs w:val="28"/>
          <w:shd w:val="clear" w:color="auto" w:fill="FFFFFF"/>
        </w:rPr>
        <w:t>софинансирования</w:t>
      </w:r>
      <w:proofErr w:type="spellEnd"/>
      <w:r w:rsidRPr="007B17A2">
        <w:rPr>
          <w:rFonts w:ascii="Times New Roman" w:hAnsi="Times New Roman" w:cs="Times New Roman"/>
          <w:sz w:val="28"/>
          <w:szCs w:val="28"/>
          <w:shd w:val="clear" w:color="auto" w:fill="FFFFFF"/>
        </w:rPr>
        <w:t xml:space="preserve"> муниципальных образований изменяется пропорционально между краевым бюджетом и бюджетом муниципального образования. Получатель субсидий при </w:t>
      </w:r>
      <w:r w:rsidRPr="007B17A2">
        <w:rPr>
          <w:rFonts w:ascii="Times New Roman" w:hAnsi="Times New Roman" w:cs="Times New Roman"/>
          <w:sz w:val="28"/>
          <w:szCs w:val="28"/>
          <w:shd w:val="clear" w:color="auto" w:fill="FFFFFF"/>
        </w:rPr>
        <w:lastRenderedPageBreak/>
        <w:t>изменении стоимости работ по результатам заключенных муниципальных контрактов в течение 10 рабочих дней информирует об этом министерство путем направления уведомления, подписанного главой муниципального образования.</w:t>
      </w:r>
    </w:p>
    <w:p w14:paraId="193887B7" w14:textId="77777777" w:rsidR="00B7043D" w:rsidRPr="007B17A2" w:rsidRDefault="00B7043D" w:rsidP="00B7043D">
      <w:pPr>
        <w:pStyle w:val="ConsPlusNormal"/>
        <w:ind w:firstLine="709"/>
        <w:jc w:val="both"/>
        <w:rPr>
          <w:rFonts w:ascii="Times New Roman" w:hAnsi="Times New Roman" w:cs="Times New Roman"/>
        </w:rPr>
      </w:pPr>
      <w:r w:rsidRPr="007B17A2">
        <w:rPr>
          <w:rFonts w:ascii="Times New Roman" w:hAnsi="Times New Roman" w:cs="Times New Roman"/>
          <w:sz w:val="28"/>
          <w:szCs w:val="28"/>
          <w:shd w:val="clear" w:color="auto" w:fill="FFFFFF"/>
        </w:rPr>
        <w:t>Соглашение заключается в срок не позднее 15 мая текущего года. В случае перераспределения средств субсидий бюджетам муниципальных образований позднее 15 мая текущего года, соглашение заключается в срок не позднее двух месяцев со дня вступления в силу Постановления Правительства Красноярского края о распределении субсидий.</w:t>
      </w:r>
    </w:p>
    <w:p w14:paraId="28BB40B0" w14:textId="77777777" w:rsidR="00B7043D" w:rsidRPr="007B17A2" w:rsidRDefault="00B7043D" w:rsidP="00B7043D">
      <w:pPr>
        <w:pStyle w:val="ConsPlusNormal"/>
        <w:ind w:firstLine="709"/>
        <w:jc w:val="both"/>
        <w:rPr>
          <w:rFonts w:ascii="Times New Roman" w:hAnsi="Times New Roman" w:cs="Times New Roman"/>
        </w:rPr>
      </w:pPr>
      <w:r w:rsidRPr="007B17A2">
        <w:rPr>
          <w:rFonts w:ascii="Times New Roman" w:hAnsi="Times New Roman" w:cs="Times New Roman"/>
          <w:sz w:val="28"/>
          <w:szCs w:val="28"/>
          <w:shd w:val="clear" w:color="auto" w:fill="FFFFFF"/>
        </w:rPr>
        <w:t>При направлении субсидии на погашение кредиторской задолженности, сложившейся по выполненным и принятым в предыдущих финансовых годах работам (услугам), в качестве долевого участия муниципального образования в финансировании расходов на подготовку документов территориального планирования и градостроительного зонирования (внесение в них изменений), на разработку документации по планировке территории принимаются платежные документы, подтверждающие фактическую оплату муниципальным образованием расходов за счет средств местного бюджета в предыдущих финансовых годах.</w:t>
      </w:r>
    </w:p>
    <w:p w14:paraId="32AD652C" w14:textId="77777777" w:rsidR="00B7043D" w:rsidRPr="007B17A2" w:rsidRDefault="00B7043D" w:rsidP="00B7043D">
      <w:pPr>
        <w:pStyle w:val="ConsPlusNormal"/>
        <w:ind w:firstLine="709"/>
        <w:jc w:val="both"/>
        <w:rPr>
          <w:rFonts w:ascii="Times New Roman" w:hAnsi="Times New Roman" w:cs="Times New Roman"/>
        </w:rPr>
      </w:pPr>
      <w:r w:rsidRPr="007B17A2">
        <w:rPr>
          <w:rFonts w:ascii="Times New Roman" w:hAnsi="Times New Roman" w:cs="Times New Roman"/>
          <w:sz w:val="28"/>
          <w:szCs w:val="28"/>
          <w:shd w:val="clear" w:color="auto" w:fill="FFFFFF"/>
        </w:rPr>
        <w:t>Министерство в течение 10 рабочих дней с момента поступления документов рассматривает их на соответствие действующему законодательству Российской Федерации и Порядку.</w:t>
      </w:r>
    </w:p>
    <w:p w14:paraId="410F1C88" w14:textId="77777777" w:rsidR="00B7043D" w:rsidRPr="007B17A2" w:rsidRDefault="00B7043D" w:rsidP="00B7043D">
      <w:pPr>
        <w:pStyle w:val="ConsPlusNormal"/>
        <w:ind w:firstLine="709"/>
        <w:jc w:val="both"/>
        <w:rPr>
          <w:rFonts w:ascii="Times New Roman" w:hAnsi="Times New Roman" w:cs="Times New Roman"/>
        </w:rPr>
      </w:pPr>
      <w:r w:rsidRPr="007B17A2">
        <w:rPr>
          <w:rFonts w:ascii="Times New Roman" w:hAnsi="Times New Roman" w:cs="Times New Roman"/>
          <w:sz w:val="28"/>
          <w:szCs w:val="28"/>
          <w:shd w:val="clear" w:color="auto" w:fill="FFFFFF"/>
        </w:rPr>
        <w:t>В случае соответствия представленных муниципальными образованиями документов, действующему законодательству Российской Федерации и Порядку, министерство в течение 5 рабочих дней со дня окончания рассмотрения документов доводит расходным расписанием предельные объемы финансирования на счета муниципальных образований, открытые в Управлении Федерального казначейства по Красноярскому краю (далее - УФК по Красноярскому краю).</w:t>
      </w:r>
    </w:p>
    <w:p w14:paraId="7BC6552F" w14:textId="77777777" w:rsidR="00B7043D" w:rsidRPr="007B17A2" w:rsidRDefault="00B7043D" w:rsidP="00B7043D">
      <w:pPr>
        <w:pStyle w:val="ConsPlusNormal"/>
        <w:ind w:firstLine="709"/>
        <w:jc w:val="both"/>
        <w:rPr>
          <w:rFonts w:ascii="Times New Roman" w:hAnsi="Times New Roman" w:cs="Times New Roman"/>
        </w:rPr>
      </w:pPr>
      <w:r w:rsidRPr="007B17A2">
        <w:rPr>
          <w:rFonts w:ascii="Times New Roman" w:hAnsi="Times New Roman" w:cs="Times New Roman"/>
          <w:sz w:val="28"/>
          <w:szCs w:val="28"/>
          <w:shd w:val="clear" w:color="auto" w:fill="FFFFFF"/>
        </w:rPr>
        <w:t>В случае несоответствия представленных муниципальным образованием документов действующему законодательству Российской Федерации и Порядку, министерство в течение 3 рабочих дней со дня окончания рассмотрения документов направляет муниципальному образованию замечания для их устранения.</w:t>
      </w:r>
    </w:p>
    <w:p w14:paraId="02BEECBB" w14:textId="77777777" w:rsidR="00B7043D" w:rsidRPr="007B17A2" w:rsidRDefault="00B7043D" w:rsidP="00B7043D">
      <w:pPr>
        <w:pStyle w:val="ConsPlusNormal"/>
        <w:ind w:firstLine="709"/>
        <w:jc w:val="both"/>
        <w:rPr>
          <w:rFonts w:ascii="Times New Roman" w:hAnsi="Times New Roman" w:cs="Times New Roman"/>
        </w:rPr>
      </w:pPr>
      <w:r w:rsidRPr="007B17A2">
        <w:rPr>
          <w:rFonts w:ascii="Times New Roman" w:hAnsi="Times New Roman" w:cs="Times New Roman"/>
          <w:sz w:val="28"/>
          <w:szCs w:val="28"/>
          <w:shd w:val="clear" w:color="auto" w:fill="FFFFFF"/>
        </w:rPr>
        <w:t>До устранения муниципальным образованием замечаний перечисление средств субсидии из краевого бюджета не осуществляется.</w:t>
      </w:r>
    </w:p>
    <w:p w14:paraId="718C70C3" w14:textId="77777777" w:rsidR="00B7043D" w:rsidRPr="007B17A2" w:rsidRDefault="00B7043D" w:rsidP="00B7043D">
      <w:pPr>
        <w:jc w:val="center"/>
        <w:rPr>
          <w:sz w:val="28"/>
          <w:szCs w:val="28"/>
          <w:shd w:val="clear" w:color="auto" w:fill="FFFFFF"/>
        </w:rPr>
      </w:pPr>
    </w:p>
    <w:p w14:paraId="33CED6D7" w14:textId="77777777" w:rsidR="00B7043D" w:rsidRPr="007B17A2" w:rsidRDefault="00B7043D" w:rsidP="00B7043D">
      <w:pPr>
        <w:jc w:val="center"/>
        <w:rPr>
          <w:sz w:val="28"/>
          <w:szCs w:val="28"/>
          <w:shd w:val="clear" w:color="auto" w:fill="FFFFFF"/>
        </w:rPr>
      </w:pPr>
    </w:p>
    <w:p w14:paraId="2114B32D" w14:textId="77777777" w:rsidR="00B7043D" w:rsidRPr="007B17A2" w:rsidRDefault="00B7043D" w:rsidP="00B7043D">
      <w:pPr>
        <w:jc w:val="center"/>
        <w:rPr>
          <w:sz w:val="28"/>
          <w:szCs w:val="28"/>
          <w:shd w:val="clear" w:color="auto" w:fill="FFFFFF"/>
        </w:rPr>
      </w:pPr>
    </w:p>
    <w:p w14:paraId="322A7A40" w14:textId="77777777" w:rsidR="00B7043D" w:rsidRPr="007B17A2" w:rsidRDefault="00B7043D" w:rsidP="00B7043D">
      <w:pPr>
        <w:jc w:val="center"/>
        <w:rPr>
          <w:sz w:val="28"/>
          <w:szCs w:val="28"/>
          <w:shd w:val="clear" w:color="auto" w:fill="FFFFFF"/>
        </w:rPr>
      </w:pPr>
    </w:p>
    <w:p w14:paraId="22A0A5DE" w14:textId="77777777" w:rsidR="00B7043D" w:rsidRPr="007B17A2" w:rsidRDefault="00B7043D" w:rsidP="00B7043D">
      <w:pPr>
        <w:jc w:val="center"/>
        <w:rPr>
          <w:sz w:val="28"/>
          <w:szCs w:val="28"/>
          <w:shd w:val="clear" w:color="auto" w:fill="FFFFFF"/>
        </w:rPr>
      </w:pPr>
    </w:p>
    <w:p w14:paraId="08080D78" w14:textId="77777777" w:rsidR="00B7043D" w:rsidRPr="007B17A2" w:rsidRDefault="00B7043D" w:rsidP="00B7043D">
      <w:pPr>
        <w:jc w:val="center"/>
        <w:rPr>
          <w:sz w:val="28"/>
          <w:szCs w:val="28"/>
          <w:shd w:val="clear" w:color="auto" w:fill="FFFFFF"/>
        </w:rPr>
      </w:pPr>
    </w:p>
    <w:p w14:paraId="37F96393" w14:textId="77777777" w:rsidR="00B7043D" w:rsidRPr="007B17A2" w:rsidRDefault="00B7043D" w:rsidP="00B7043D">
      <w:pPr>
        <w:jc w:val="center"/>
        <w:rPr>
          <w:sz w:val="28"/>
          <w:szCs w:val="28"/>
          <w:shd w:val="clear" w:color="auto" w:fill="FFFFFF"/>
        </w:rPr>
      </w:pPr>
    </w:p>
    <w:p w14:paraId="756DD3F8" w14:textId="77777777" w:rsidR="00B7043D" w:rsidRPr="007B17A2" w:rsidRDefault="00B7043D" w:rsidP="00B7043D">
      <w:pPr>
        <w:sectPr w:rsidR="00B7043D" w:rsidRPr="007B17A2" w:rsidSect="00065561">
          <w:pgSz w:w="11906" w:h="16838"/>
          <w:pgMar w:top="1134" w:right="1134" w:bottom="1134" w:left="1701" w:header="720" w:footer="720" w:gutter="0"/>
          <w:cols w:space="720"/>
        </w:sectPr>
      </w:pPr>
    </w:p>
    <w:p w14:paraId="1169BB92" w14:textId="77777777" w:rsidR="00B7043D" w:rsidRPr="007B17A2" w:rsidRDefault="00B7043D" w:rsidP="00B7043D">
      <w:pPr>
        <w:ind w:firstLine="9072"/>
      </w:pPr>
      <w:r w:rsidRPr="007B17A2">
        <w:rPr>
          <w:sz w:val="24"/>
          <w:szCs w:val="24"/>
          <w:shd w:val="clear" w:color="auto" w:fill="FFFFFF"/>
        </w:rPr>
        <w:lastRenderedPageBreak/>
        <w:t>Приложение № 2</w:t>
      </w:r>
    </w:p>
    <w:p w14:paraId="204D87DD" w14:textId="77777777" w:rsidR="00B7043D" w:rsidRPr="007B17A2" w:rsidRDefault="00B7043D" w:rsidP="00B7043D">
      <w:pPr>
        <w:ind w:firstLine="9072"/>
      </w:pPr>
      <w:r w:rsidRPr="007B17A2">
        <w:rPr>
          <w:sz w:val="24"/>
          <w:szCs w:val="24"/>
          <w:shd w:val="clear" w:color="auto" w:fill="FFFFFF"/>
        </w:rPr>
        <w:t>к паспорту подпрограммы 2</w:t>
      </w:r>
    </w:p>
    <w:p w14:paraId="5961E91F" w14:textId="77777777" w:rsidR="00B7043D" w:rsidRPr="007B17A2" w:rsidRDefault="00B7043D" w:rsidP="00B7043D">
      <w:pPr>
        <w:ind w:firstLine="9072"/>
      </w:pPr>
      <w:r w:rsidRPr="007B17A2">
        <w:rPr>
          <w:shd w:val="clear" w:color="auto" w:fill="FFFFFF"/>
        </w:rPr>
        <w:t>«Территориальное планирование, градостроительное</w:t>
      </w:r>
    </w:p>
    <w:p w14:paraId="1C39412D" w14:textId="77777777" w:rsidR="00B7043D" w:rsidRPr="007B17A2" w:rsidRDefault="00B7043D" w:rsidP="00B7043D">
      <w:pPr>
        <w:ind w:firstLine="9072"/>
        <w:rPr>
          <w:shd w:val="clear" w:color="auto" w:fill="FFFFFF"/>
        </w:rPr>
      </w:pPr>
      <w:r w:rsidRPr="007B17A2">
        <w:rPr>
          <w:shd w:val="clear" w:color="auto" w:fill="FFFFFF"/>
        </w:rPr>
        <w:t>зонирование и документация по планировке территории</w:t>
      </w:r>
    </w:p>
    <w:p w14:paraId="5B8618F0" w14:textId="77777777" w:rsidR="00B7043D" w:rsidRPr="007B17A2" w:rsidRDefault="00B7043D" w:rsidP="00B7043D">
      <w:pPr>
        <w:ind w:firstLine="9072"/>
        <w:rPr>
          <w:b/>
          <w:shd w:val="clear" w:color="auto" w:fill="FFFFFF"/>
        </w:rPr>
      </w:pPr>
      <w:proofErr w:type="spellStart"/>
      <w:r w:rsidRPr="007B17A2">
        <w:rPr>
          <w:shd w:val="clear" w:color="auto" w:fill="FFFFFF"/>
        </w:rPr>
        <w:t>Боготольского</w:t>
      </w:r>
      <w:proofErr w:type="spellEnd"/>
      <w:r w:rsidRPr="007B17A2">
        <w:rPr>
          <w:shd w:val="clear" w:color="auto" w:fill="FFFFFF"/>
        </w:rPr>
        <w:t xml:space="preserve"> муниципального округа</w:t>
      </w:r>
      <w:r w:rsidRPr="007B17A2">
        <w:rPr>
          <w:b/>
          <w:shd w:val="clear" w:color="auto" w:fill="FFFFFF"/>
        </w:rPr>
        <w:t>»</w:t>
      </w:r>
    </w:p>
    <w:p w14:paraId="427794DE" w14:textId="77777777" w:rsidR="00B7043D" w:rsidRPr="007B17A2" w:rsidRDefault="00B7043D" w:rsidP="00B7043D">
      <w:pPr>
        <w:jc w:val="center"/>
        <w:rPr>
          <w:shd w:val="clear" w:color="auto" w:fill="FFFFFF"/>
        </w:rPr>
      </w:pPr>
    </w:p>
    <w:p w14:paraId="0096CEC9" w14:textId="77777777" w:rsidR="00B7043D" w:rsidRPr="007B17A2" w:rsidRDefault="00B7043D" w:rsidP="00B7043D">
      <w:pPr>
        <w:jc w:val="center"/>
        <w:rPr>
          <w:sz w:val="24"/>
          <w:szCs w:val="24"/>
        </w:rPr>
      </w:pPr>
      <w:r w:rsidRPr="007B17A2">
        <w:rPr>
          <w:sz w:val="24"/>
          <w:szCs w:val="24"/>
          <w:shd w:val="clear" w:color="auto" w:fill="FFFFFF"/>
        </w:rPr>
        <w:t xml:space="preserve">Перечень </w:t>
      </w:r>
    </w:p>
    <w:p w14:paraId="3487A919" w14:textId="77777777" w:rsidR="00B7043D" w:rsidRPr="007B17A2" w:rsidRDefault="00B7043D" w:rsidP="00B7043D">
      <w:pPr>
        <w:jc w:val="center"/>
        <w:rPr>
          <w:sz w:val="24"/>
          <w:shd w:val="clear" w:color="auto" w:fill="FFFFFF"/>
        </w:rPr>
      </w:pPr>
      <w:r w:rsidRPr="007B17A2">
        <w:rPr>
          <w:sz w:val="24"/>
          <w:shd w:val="clear" w:color="auto" w:fill="FFFFFF"/>
        </w:rPr>
        <w:t>мероприятий подпрограммы</w:t>
      </w:r>
    </w:p>
    <w:p w14:paraId="536EE0C6" w14:textId="77777777" w:rsidR="00B7043D" w:rsidRPr="007B17A2" w:rsidRDefault="00B7043D" w:rsidP="00B7043D">
      <w:pPr>
        <w:jc w:val="center"/>
      </w:pPr>
    </w:p>
    <w:tbl>
      <w:tblPr>
        <w:tblW w:w="15765" w:type="dxa"/>
        <w:jc w:val="center"/>
        <w:tblLayout w:type="fixed"/>
        <w:tblLook w:val="04A0" w:firstRow="1" w:lastRow="0" w:firstColumn="1" w:lastColumn="0" w:noHBand="0" w:noVBand="1"/>
      </w:tblPr>
      <w:tblGrid>
        <w:gridCol w:w="1032"/>
        <w:gridCol w:w="1603"/>
        <w:gridCol w:w="1054"/>
        <w:gridCol w:w="795"/>
        <w:gridCol w:w="1020"/>
        <w:gridCol w:w="900"/>
        <w:gridCol w:w="1140"/>
        <w:gridCol w:w="1240"/>
        <w:gridCol w:w="1134"/>
        <w:gridCol w:w="1276"/>
        <w:gridCol w:w="262"/>
        <w:gridCol w:w="1413"/>
        <w:gridCol w:w="2896"/>
      </w:tblGrid>
      <w:tr w:rsidR="00B7043D" w:rsidRPr="007B17A2" w14:paraId="626AF643" w14:textId="77777777" w:rsidTr="00B7043D">
        <w:trPr>
          <w:trHeight w:val="470"/>
          <w:tblHeader/>
          <w:jc w:val="center"/>
        </w:trPr>
        <w:tc>
          <w:tcPr>
            <w:tcW w:w="2635" w:type="dxa"/>
            <w:gridSpan w:val="2"/>
            <w:vMerge w:val="restart"/>
            <w:tcBorders>
              <w:top w:val="single" w:sz="4" w:space="0" w:color="000000"/>
              <w:left w:val="single" w:sz="4" w:space="0" w:color="000000"/>
              <w:bottom w:val="single" w:sz="4" w:space="0" w:color="000000"/>
              <w:right w:val="single" w:sz="4" w:space="0" w:color="000000"/>
            </w:tcBorders>
            <w:vAlign w:val="center"/>
            <w:hideMark/>
          </w:tcPr>
          <w:p w14:paraId="5FB1F637" w14:textId="77777777" w:rsidR="00B7043D" w:rsidRPr="007B17A2" w:rsidRDefault="00B7043D" w:rsidP="00B7043D">
            <w:pPr>
              <w:jc w:val="center"/>
            </w:pPr>
            <w:r w:rsidRPr="007B17A2">
              <w:rPr>
                <w:shd w:val="clear" w:color="auto" w:fill="FFFFFF"/>
              </w:rPr>
              <w:t>Цели, задачи, мероприятия подпрограммы</w:t>
            </w:r>
          </w:p>
        </w:tc>
        <w:tc>
          <w:tcPr>
            <w:tcW w:w="1054" w:type="dxa"/>
            <w:vMerge w:val="restart"/>
            <w:tcBorders>
              <w:top w:val="single" w:sz="4" w:space="0" w:color="000000"/>
              <w:left w:val="single" w:sz="4" w:space="0" w:color="000000"/>
              <w:bottom w:val="single" w:sz="4" w:space="0" w:color="000000"/>
              <w:right w:val="single" w:sz="4" w:space="0" w:color="000000"/>
            </w:tcBorders>
            <w:vAlign w:val="center"/>
            <w:hideMark/>
          </w:tcPr>
          <w:p w14:paraId="493F7BE3" w14:textId="77777777" w:rsidR="00B7043D" w:rsidRPr="007B17A2" w:rsidRDefault="00B7043D" w:rsidP="00B7043D">
            <w:pPr>
              <w:jc w:val="center"/>
            </w:pPr>
            <w:r w:rsidRPr="007B17A2">
              <w:rPr>
                <w:shd w:val="clear" w:color="auto" w:fill="FFFFFF"/>
              </w:rPr>
              <w:t>ГРБС</w:t>
            </w:r>
          </w:p>
        </w:tc>
        <w:tc>
          <w:tcPr>
            <w:tcW w:w="3855" w:type="dxa"/>
            <w:gridSpan w:val="4"/>
            <w:tcBorders>
              <w:top w:val="single" w:sz="4" w:space="0" w:color="000000"/>
              <w:left w:val="single" w:sz="4" w:space="0" w:color="000000"/>
              <w:bottom w:val="single" w:sz="4" w:space="0" w:color="000000"/>
              <w:right w:val="single" w:sz="4" w:space="0" w:color="000000"/>
            </w:tcBorders>
            <w:vAlign w:val="center"/>
            <w:hideMark/>
          </w:tcPr>
          <w:p w14:paraId="2380A07D" w14:textId="77777777" w:rsidR="00B7043D" w:rsidRPr="007B17A2" w:rsidRDefault="00B7043D" w:rsidP="00B7043D">
            <w:pPr>
              <w:jc w:val="center"/>
            </w:pPr>
            <w:r w:rsidRPr="007B17A2">
              <w:rPr>
                <w:shd w:val="clear" w:color="auto" w:fill="FFFFFF"/>
              </w:rPr>
              <w:t>Код бюджетной классификации</w:t>
            </w:r>
          </w:p>
        </w:tc>
        <w:tc>
          <w:tcPr>
            <w:tcW w:w="5325" w:type="dxa"/>
            <w:gridSpan w:val="5"/>
            <w:tcBorders>
              <w:top w:val="single" w:sz="4" w:space="0" w:color="000000"/>
              <w:left w:val="single" w:sz="4" w:space="0" w:color="000000"/>
              <w:bottom w:val="single" w:sz="4" w:space="0" w:color="000000"/>
              <w:right w:val="single" w:sz="4" w:space="0" w:color="000000"/>
            </w:tcBorders>
            <w:vAlign w:val="center"/>
            <w:hideMark/>
          </w:tcPr>
          <w:p w14:paraId="189999E7" w14:textId="77777777" w:rsidR="00B7043D" w:rsidRPr="007B17A2" w:rsidRDefault="00B7043D" w:rsidP="00B7043D">
            <w:pPr>
              <w:jc w:val="center"/>
            </w:pPr>
            <w:r w:rsidRPr="007B17A2">
              <w:rPr>
                <w:shd w:val="clear" w:color="auto" w:fill="FFFFFF"/>
              </w:rPr>
              <w:t>Расходы по годам реализации подпрограммы,</w:t>
            </w:r>
          </w:p>
          <w:p w14:paraId="57B1F920" w14:textId="77777777" w:rsidR="00B7043D" w:rsidRPr="007B17A2" w:rsidRDefault="00B7043D" w:rsidP="00B7043D">
            <w:pPr>
              <w:jc w:val="center"/>
            </w:pPr>
            <w:r w:rsidRPr="007B17A2">
              <w:rPr>
                <w:shd w:val="clear" w:color="auto" w:fill="FFFFFF"/>
              </w:rPr>
              <w:t>(тыс. руб.)</w:t>
            </w:r>
          </w:p>
        </w:tc>
        <w:tc>
          <w:tcPr>
            <w:tcW w:w="2896" w:type="dxa"/>
            <w:vMerge w:val="restart"/>
            <w:tcBorders>
              <w:top w:val="single" w:sz="4" w:space="0" w:color="000000"/>
              <w:left w:val="single" w:sz="4" w:space="0" w:color="000000"/>
              <w:bottom w:val="single" w:sz="4" w:space="0" w:color="000000"/>
              <w:right w:val="single" w:sz="4" w:space="0" w:color="000000"/>
            </w:tcBorders>
            <w:vAlign w:val="center"/>
            <w:hideMark/>
          </w:tcPr>
          <w:p w14:paraId="61AF2208" w14:textId="77777777" w:rsidR="00B7043D" w:rsidRPr="007B17A2" w:rsidRDefault="00B7043D" w:rsidP="00B7043D">
            <w:pPr>
              <w:jc w:val="center"/>
            </w:pPr>
            <w:r w:rsidRPr="007B17A2">
              <w:rPr>
                <w:shd w:val="clear" w:color="auto" w:fill="FFFFFF"/>
              </w:rPr>
              <w:t>Ожидаемый непосредственный результат (краткое описание) от реализации подпрограммного мероприятия</w:t>
            </w:r>
          </w:p>
          <w:p w14:paraId="16B96BD8" w14:textId="77777777" w:rsidR="00B7043D" w:rsidRPr="007B17A2" w:rsidRDefault="00B7043D" w:rsidP="00B7043D">
            <w:pPr>
              <w:jc w:val="center"/>
            </w:pPr>
            <w:r w:rsidRPr="007B17A2">
              <w:rPr>
                <w:shd w:val="clear" w:color="auto" w:fill="FFFFFF"/>
              </w:rPr>
              <w:t>(в натуральном выражении)</w:t>
            </w:r>
          </w:p>
        </w:tc>
      </w:tr>
      <w:tr w:rsidR="00B7043D" w:rsidRPr="007B17A2" w14:paraId="73277E52" w14:textId="77777777" w:rsidTr="00B7043D">
        <w:trPr>
          <w:trHeight w:val="988"/>
          <w:tblHeader/>
          <w:jc w:val="center"/>
        </w:trPr>
        <w:tc>
          <w:tcPr>
            <w:tcW w:w="2635" w:type="dxa"/>
            <w:gridSpan w:val="2"/>
            <w:vMerge/>
            <w:tcBorders>
              <w:top w:val="single" w:sz="4" w:space="0" w:color="000000"/>
              <w:left w:val="single" w:sz="4" w:space="0" w:color="000000"/>
              <w:bottom w:val="single" w:sz="4" w:space="0" w:color="000000"/>
              <w:right w:val="single" w:sz="4" w:space="0" w:color="000000"/>
            </w:tcBorders>
            <w:vAlign w:val="center"/>
            <w:hideMark/>
          </w:tcPr>
          <w:p w14:paraId="3C765C68" w14:textId="77777777" w:rsidR="00B7043D" w:rsidRPr="007B17A2" w:rsidRDefault="00B7043D" w:rsidP="00B7043D"/>
        </w:tc>
        <w:tc>
          <w:tcPr>
            <w:tcW w:w="1054" w:type="dxa"/>
            <w:vMerge/>
            <w:tcBorders>
              <w:top w:val="single" w:sz="4" w:space="0" w:color="000000"/>
              <w:left w:val="single" w:sz="4" w:space="0" w:color="000000"/>
              <w:bottom w:val="single" w:sz="4" w:space="0" w:color="000000"/>
              <w:right w:val="single" w:sz="4" w:space="0" w:color="000000"/>
            </w:tcBorders>
            <w:vAlign w:val="center"/>
            <w:hideMark/>
          </w:tcPr>
          <w:p w14:paraId="23C3C31F" w14:textId="77777777" w:rsidR="00B7043D" w:rsidRPr="007B17A2" w:rsidRDefault="00B7043D" w:rsidP="00B7043D"/>
        </w:tc>
        <w:tc>
          <w:tcPr>
            <w:tcW w:w="795" w:type="dxa"/>
            <w:tcBorders>
              <w:top w:val="single" w:sz="4" w:space="0" w:color="000000"/>
              <w:left w:val="single" w:sz="4" w:space="0" w:color="000000"/>
              <w:bottom w:val="single" w:sz="4" w:space="0" w:color="000000"/>
              <w:right w:val="single" w:sz="4" w:space="0" w:color="000000"/>
            </w:tcBorders>
            <w:vAlign w:val="center"/>
            <w:hideMark/>
          </w:tcPr>
          <w:p w14:paraId="28213EBA" w14:textId="77777777" w:rsidR="00B7043D" w:rsidRPr="007B17A2" w:rsidRDefault="00B7043D" w:rsidP="00B7043D">
            <w:pPr>
              <w:jc w:val="center"/>
            </w:pPr>
            <w:r w:rsidRPr="007B17A2">
              <w:rPr>
                <w:shd w:val="clear" w:color="auto" w:fill="FFFFFF"/>
              </w:rPr>
              <w:t>ГРБС</w:t>
            </w:r>
          </w:p>
        </w:tc>
        <w:tc>
          <w:tcPr>
            <w:tcW w:w="1020" w:type="dxa"/>
            <w:tcBorders>
              <w:top w:val="single" w:sz="4" w:space="0" w:color="000000"/>
              <w:left w:val="single" w:sz="4" w:space="0" w:color="000000"/>
              <w:bottom w:val="single" w:sz="4" w:space="0" w:color="000000"/>
              <w:right w:val="single" w:sz="4" w:space="0" w:color="000000"/>
            </w:tcBorders>
            <w:vAlign w:val="center"/>
            <w:hideMark/>
          </w:tcPr>
          <w:p w14:paraId="1E701D78" w14:textId="77777777" w:rsidR="00B7043D" w:rsidRPr="007B17A2" w:rsidRDefault="00B7043D" w:rsidP="00B7043D">
            <w:pPr>
              <w:jc w:val="center"/>
            </w:pPr>
            <w:proofErr w:type="spellStart"/>
            <w:r w:rsidRPr="007B17A2">
              <w:rPr>
                <w:shd w:val="clear" w:color="auto" w:fill="FFFFFF"/>
              </w:rPr>
              <w:t>РзПр</w:t>
            </w:r>
            <w:proofErr w:type="spellEnd"/>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4E274B67" w14:textId="77777777" w:rsidR="00B7043D" w:rsidRPr="007B17A2" w:rsidRDefault="00B7043D" w:rsidP="00B7043D">
            <w:pPr>
              <w:jc w:val="center"/>
            </w:pPr>
            <w:r w:rsidRPr="007B17A2">
              <w:rPr>
                <w:shd w:val="clear" w:color="auto" w:fill="FFFFFF"/>
              </w:rPr>
              <w:t>ЦСР</w:t>
            </w:r>
          </w:p>
        </w:tc>
        <w:tc>
          <w:tcPr>
            <w:tcW w:w="1140" w:type="dxa"/>
            <w:tcBorders>
              <w:top w:val="single" w:sz="4" w:space="0" w:color="000000"/>
              <w:left w:val="single" w:sz="4" w:space="0" w:color="000000"/>
              <w:bottom w:val="single" w:sz="4" w:space="0" w:color="000000"/>
              <w:right w:val="single" w:sz="4" w:space="0" w:color="000000"/>
            </w:tcBorders>
            <w:vAlign w:val="center"/>
            <w:hideMark/>
          </w:tcPr>
          <w:p w14:paraId="54847AD8" w14:textId="77777777" w:rsidR="00B7043D" w:rsidRPr="007B17A2" w:rsidRDefault="00B7043D" w:rsidP="00B7043D">
            <w:pPr>
              <w:jc w:val="center"/>
            </w:pPr>
            <w:r w:rsidRPr="007B17A2">
              <w:rPr>
                <w:shd w:val="clear" w:color="auto" w:fill="FFFFFF"/>
              </w:rPr>
              <w:t>ВР</w:t>
            </w:r>
          </w:p>
        </w:tc>
        <w:tc>
          <w:tcPr>
            <w:tcW w:w="1240" w:type="dxa"/>
            <w:tcBorders>
              <w:top w:val="single" w:sz="4" w:space="0" w:color="000000"/>
              <w:left w:val="single" w:sz="4" w:space="0" w:color="000000"/>
              <w:bottom w:val="single" w:sz="4" w:space="0" w:color="000000"/>
              <w:right w:val="single" w:sz="4" w:space="0" w:color="000000"/>
            </w:tcBorders>
            <w:vAlign w:val="center"/>
          </w:tcPr>
          <w:p w14:paraId="796994CB" w14:textId="77777777" w:rsidR="00B7043D" w:rsidRPr="007B17A2" w:rsidRDefault="00B7043D" w:rsidP="00B7043D">
            <w:pPr>
              <w:jc w:val="center"/>
            </w:pPr>
            <w:r w:rsidRPr="007B17A2">
              <w:rPr>
                <w:shd w:val="clear" w:color="auto" w:fill="FFFFFF"/>
              </w:rPr>
              <w:t>2026</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627E3844" w14:textId="77777777" w:rsidR="00B7043D" w:rsidRPr="007B17A2" w:rsidRDefault="00B7043D" w:rsidP="00B7043D">
            <w:pPr>
              <w:jc w:val="center"/>
            </w:pPr>
            <w:r w:rsidRPr="007B17A2">
              <w:rPr>
                <w:shd w:val="clear" w:color="auto" w:fill="FFFFFF"/>
              </w:rPr>
              <w:t>2027</w:t>
            </w:r>
          </w:p>
        </w:tc>
        <w:tc>
          <w:tcPr>
            <w:tcW w:w="1276" w:type="dxa"/>
            <w:tcBorders>
              <w:top w:val="single" w:sz="4" w:space="0" w:color="000000"/>
              <w:left w:val="single" w:sz="4" w:space="0" w:color="000000"/>
              <w:bottom w:val="single" w:sz="4" w:space="0" w:color="000000"/>
              <w:right w:val="nil"/>
            </w:tcBorders>
            <w:vAlign w:val="center"/>
            <w:hideMark/>
          </w:tcPr>
          <w:p w14:paraId="1F4160BF" w14:textId="77777777" w:rsidR="00B7043D" w:rsidRPr="007B17A2" w:rsidRDefault="00B7043D" w:rsidP="00B7043D">
            <w:pPr>
              <w:jc w:val="center"/>
            </w:pPr>
            <w:r w:rsidRPr="007B17A2">
              <w:rPr>
                <w:shd w:val="clear" w:color="auto" w:fill="FFFFFF"/>
              </w:rPr>
              <w:t>2028</w:t>
            </w:r>
          </w:p>
        </w:tc>
        <w:tc>
          <w:tcPr>
            <w:tcW w:w="1675" w:type="dxa"/>
            <w:gridSpan w:val="2"/>
            <w:tcBorders>
              <w:top w:val="single" w:sz="4" w:space="0" w:color="000000"/>
              <w:left w:val="single" w:sz="4" w:space="0" w:color="000000"/>
              <w:bottom w:val="single" w:sz="4" w:space="0" w:color="000000"/>
              <w:right w:val="single" w:sz="4" w:space="0" w:color="000000"/>
            </w:tcBorders>
            <w:vAlign w:val="center"/>
          </w:tcPr>
          <w:p w14:paraId="2A294346" w14:textId="77777777" w:rsidR="00B7043D" w:rsidRPr="007B17A2" w:rsidRDefault="00B7043D" w:rsidP="00B7043D">
            <w:pPr>
              <w:snapToGrid w:val="0"/>
              <w:jc w:val="center"/>
            </w:pPr>
          </w:p>
          <w:p w14:paraId="0C069DA3" w14:textId="77777777" w:rsidR="00B7043D" w:rsidRPr="007B17A2" w:rsidRDefault="00B7043D" w:rsidP="00B7043D">
            <w:pPr>
              <w:jc w:val="center"/>
            </w:pPr>
            <w:r w:rsidRPr="007B17A2">
              <w:rPr>
                <w:shd w:val="clear" w:color="auto" w:fill="FFFFFF"/>
              </w:rPr>
              <w:t xml:space="preserve">Итого </w:t>
            </w:r>
          </w:p>
        </w:tc>
        <w:tc>
          <w:tcPr>
            <w:tcW w:w="2896" w:type="dxa"/>
            <w:vMerge/>
            <w:tcBorders>
              <w:top w:val="single" w:sz="4" w:space="0" w:color="000000"/>
              <w:left w:val="single" w:sz="4" w:space="0" w:color="000000"/>
              <w:bottom w:val="single" w:sz="4" w:space="0" w:color="000000"/>
              <w:right w:val="single" w:sz="4" w:space="0" w:color="000000"/>
            </w:tcBorders>
            <w:vAlign w:val="center"/>
            <w:hideMark/>
          </w:tcPr>
          <w:p w14:paraId="74DA3B72" w14:textId="77777777" w:rsidR="00B7043D" w:rsidRPr="007B17A2" w:rsidRDefault="00B7043D" w:rsidP="00B7043D"/>
        </w:tc>
      </w:tr>
      <w:tr w:rsidR="00B7043D" w:rsidRPr="007B17A2" w14:paraId="05073B6B" w14:textId="77777777" w:rsidTr="00B7043D">
        <w:trPr>
          <w:trHeight w:val="464"/>
          <w:jc w:val="center"/>
        </w:trPr>
        <w:tc>
          <w:tcPr>
            <w:tcW w:w="1032" w:type="dxa"/>
            <w:tcBorders>
              <w:top w:val="single" w:sz="4" w:space="0" w:color="000000"/>
              <w:left w:val="single" w:sz="4" w:space="0" w:color="000000"/>
              <w:bottom w:val="single" w:sz="4" w:space="0" w:color="000000"/>
              <w:right w:val="single" w:sz="4" w:space="0" w:color="000000"/>
            </w:tcBorders>
          </w:tcPr>
          <w:p w14:paraId="4D25FE02" w14:textId="77777777" w:rsidR="00B7043D" w:rsidRPr="007B17A2" w:rsidRDefault="00B7043D" w:rsidP="00B7043D">
            <w:pPr>
              <w:tabs>
                <w:tab w:val="left" w:pos="0"/>
              </w:tabs>
              <w:overflowPunct w:val="0"/>
              <w:snapToGrid w:val="0"/>
              <w:ind w:firstLine="407"/>
              <w:jc w:val="both"/>
              <w:textAlignment w:val="baseline"/>
              <w:rPr>
                <w:b/>
                <w:shd w:val="clear" w:color="auto" w:fill="FFFFFF"/>
              </w:rPr>
            </w:pPr>
          </w:p>
        </w:tc>
        <w:tc>
          <w:tcPr>
            <w:tcW w:w="14733" w:type="dxa"/>
            <w:gridSpan w:val="12"/>
            <w:tcBorders>
              <w:top w:val="single" w:sz="4" w:space="0" w:color="000000"/>
              <w:left w:val="single" w:sz="4" w:space="0" w:color="000000"/>
              <w:bottom w:val="single" w:sz="4" w:space="0" w:color="000000"/>
              <w:right w:val="single" w:sz="4" w:space="0" w:color="000000"/>
            </w:tcBorders>
          </w:tcPr>
          <w:p w14:paraId="458E740F" w14:textId="77777777" w:rsidR="00B7043D" w:rsidRPr="007B17A2" w:rsidRDefault="00B7043D" w:rsidP="00B7043D">
            <w:pPr>
              <w:tabs>
                <w:tab w:val="left" w:pos="0"/>
              </w:tabs>
              <w:overflowPunct w:val="0"/>
              <w:ind w:firstLine="407"/>
              <w:jc w:val="both"/>
              <w:textAlignment w:val="baseline"/>
              <w:rPr>
                <w:b/>
                <w:shd w:val="clear" w:color="auto" w:fill="FFFFFF"/>
              </w:rPr>
            </w:pPr>
            <w:r w:rsidRPr="007B17A2">
              <w:rPr>
                <w:b/>
                <w:shd w:val="clear" w:color="auto" w:fill="FFFFFF"/>
              </w:rPr>
              <w:t>Подпрограмма № 2</w:t>
            </w:r>
            <w:r w:rsidRPr="007B17A2">
              <w:rPr>
                <w:shd w:val="clear" w:color="auto" w:fill="FFFFFF"/>
              </w:rPr>
              <w:t xml:space="preserve">: Территориальное планирование, градостроительное зонирование и документация по планировке территории </w:t>
            </w:r>
            <w:proofErr w:type="spellStart"/>
            <w:r w:rsidRPr="007B17A2">
              <w:rPr>
                <w:shd w:val="clear" w:color="auto" w:fill="FFFFFF"/>
              </w:rPr>
              <w:t>Боготольского</w:t>
            </w:r>
            <w:proofErr w:type="spellEnd"/>
            <w:r w:rsidRPr="007B17A2">
              <w:rPr>
                <w:shd w:val="clear" w:color="auto" w:fill="FFFFFF"/>
              </w:rPr>
              <w:t xml:space="preserve"> муниципального округа</w:t>
            </w:r>
          </w:p>
        </w:tc>
      </w:tr>
      <w:tr w:rsidR="00B7043D" w:rsidRPr="007B17A2" w14:paraId="40BD68FA" w14:textId="77777777" w:rsidTr="00B7043D">
        <w:trPr>
          <w:trHeight w:val="360"/>
          <w:jc w:val="center"/>
        </w:trPr>
        <w:tc>
          <w:tcPr>
            <w:tcW w:w="1032" w:type="dxa"/>
            <w:tcBorders>
              <w:top w:val="single" w:sz="4" w:space="0" w:color="000000"/>
              <w:left w:val="single" w:sz="4" w:space="0" w:color="000000"/>
              <w:bottom w:val="single" w:sz="4" w:space="0" w:color="000000"/>
              <w:right w:val="single" w:sz="4" w:space="0" w:color="000000"/>
            </w:tcBorders>
          </w:tcPr>
          <w:p w14:paraId="017F34CB" w14:textId="77777777" w:rsidR="00B7043D" w:rsidRPr="007B17A2" w:rsidRDefault="00B7043D" w:rsidP="00B7043D">
            <w:pPr>
              <w:snapToGrid w:val="0"/>
              <w:rPr>
                <w:b/>
                <w:i/>
                <w:shd w:val="clear" w:color="auto" w:fill="FFFFFF"/>
              </w:rPr>
            </w:pPr>
          </w:p>
        </w:tc>
        <w:tc>
          <w:tcPr>
            <w:tcW w:w="14733" w:type="dxa"/>
            <w:gridSpan w:val="12"/>
            <w:tcBorders>
              <w:top w:val="single" w:sz="4" w:space="0" w:color="000000"/>
              <w:left w:val="single" w:sz="4" w:space="0" w:color="000000"/>
              <w:bottom w:val="single" w:sz="4" w:space="0" w:color="000000"/>
              <w:right w:val="single" w:sz="4" w:space="0" w:color="000000"/>
            </w:tcBorders>
            <w:hideMark/>
          </w:tcPr>
          <w:p w14:paraId="0818F6B6" w14:textId="77777777" w:rsidR="00B7043D" w:rsidRPr="007B17A2" w:rsidRDefault="00B7043D" w:rsidP="00B7043D">
            <w:r w:rsidRPr="007B17A2">
              <w:rPr>
                <w:b/>
                <w:i/>
                <w:shd w:val="clear" w:color="auto" w:fill="FFFFFF"/>
              </w:rPr>
              <w:t xml:space="preserve">Цель подпрограммы: </w:t>
            </w:r>
            <w:r w:rsidRPr="007B17A2">
              <w:rPr>
                <w:sz w:val="22"/>
                <w:szCs w:val="24"/>
                <w:shd w:val="clear" w:color="auto" w:fill="FFFFFF"/>
              </w:rPr>
              <w:t>«</w:t>
            </w:r>
            <w:r w:rsidRPr="007B17A2">
              <w:rPr>
                <w:shd w:val="clear" w:color="auto" w:fill="FFFFFF"/>
              </w:rPr>
              <w:t>Обеспечение устойчивого развития территорий, развития инженерной, транспортной и социальной инфраструктур</w:t>
            </w:r>
            <w:r w:rsidRPr="007B17A2">
              <w:t>»</w:t>
            </w:r>
          </w:p>
        </w:tc>
      </w:tr>
      <w:tr w:rsidR="00B7043D" w:rsidRPr="007B17A2" w14:paraId="74F66EE4" w14:textId="77777777" w:rsidTr="00B7043D">
        <w:trPr>
          <w:trHeight w:val="360"/>
          <w:jc w:val="center"/>
        </w:trPr>
        <w:tc>
          <w:tcPr>
            <w:tcW w:w="1032" w:type="dxa"/>
            <w:tcBorders>
              <w:top w:val="single" w:sz="4" w:space="0" w:color="000000"/>
              <w:left w:val="single" w:sz="4" w:space="0" w:color="000000"/>
              <w:bottom w:val="single" w:sz="4" w:space="0" w:color="000000"/>
              <w:right w:val="single" w:sz="4" w:space="0" w:color="000000"/>
            </w:tcBorders>
          </w:tcPr>
          <w:p w14:paraId="3D712164" w14:textId="77777777" w:rsidR="00B7043D" w:rsidRPr="007B17A2" w:rsidRDefault="00B7043D" w:rsidP="00B7043D">
            <w:pPr>
              <w:snapToGrid w:val="0"/>
              <w:jc w:val="both"/>
              <w:rPr>
                <w:b/>
                <w:u w:val="single"/>
                <w:shd w:val="clear" w:color="auto" w:fill="FFFFFF"/>
              </w:rPr>
            </w:pPr>
          </w:p>
        </w:tc>
        <w:tc>
          <w:tcPr>
            <w:tcW w:w="14733" w:type="dxa"/>
            <w:gridSpan w:val="12"/>
            <w:tcBorders>
              <w:top w:val="single" w:sz="4" w:space="0" w:color="000000"/>
              <w:left w:val="single" w:sz="4" w:space="0" w:color="000000"/>
              <w:bottom w:val="single" w:sz="4" w:space="0" w:color="000000"/>
              <w:right w:val="single" w:sz="4" w:space="0" w:color="000000"/>
            </w:tcBorders>
            <w:hideMark/>
          </w:tcPr>
          <w:p w14:paraId="381ABDF7" w14:textId="77777777" w:rsidR="00B7043D" w:rsidRPr="007B17A2" w:rsidRDefault="00B7043D" w:rsidP="00B7043D">
            <w:pPr>
              <w:jc w:val="both"/>
            </w:pPr>
            <w:r w:rsidRPr="007B17A2">
              <w:rPr>
                <w:b/>
                <w:u w:val="single"/>
                <w:shd w:val="clear" w:color="auto" w:fill="FFFFFF"/>
              </w:rPr>
              <w:t>Задача 1</w:t>
            </w:r>
            <w:r w:rsidRPr="007B17A2">
              <w:rPr>
                <w:b/>
                <w:shd w:val="clear" w:color="auto" w:fill="FFFFFF"/>
              </w:rPr>
              <w:t xml:space="preserve">   </w:t>
            </w:r>
            <w:r w:rsidRPr="007B17A2">
              <w:rPr>
                <w:sz w:val="24"/>
                <w:szCs w:val="24"/>
                <w:shd w:val="clear" w:color="auto" w:fill="FFFFFF"/>
              </w:rPr>
              <w:t>Ф</w:t>
            </w:r>
            <w:r w:rsidRPr="007B17A2">
              <w:rPr>
                <w:rFonts w:eastAsia="Calibri"/>
                <w:sz w:val="24"/>
                <w:szCs w:val="24"/>
                <w:shd w:val="clear" w:color="auto" w:fill="FFFFFF"/>
              </w:rPr>
              <w:t>ормирование земельных участков для строительства с обеспечением их коммунальной и транспортной инфраструктурой</w:t>
            </w:r>
            <w:r w:rsidRPr="007B17A2">
              <w:rPr>
                <w:b/>
                <w:shd w:val="clear" w:color="auto" w:fill="FFFFFF"/>
              </w:rPr>
              <w:t xml:space="preserve"> </w:t>
            </w:r>
          </w:p>
        </w:tc>
      </w:tr>
      <w:tr w:rsidR="00B7043D" w:rsidRPr="007B17A2" w14:paraId="1F72BEB2" w14:textId="77777777" w:rsidTr="00B7043D">
        <w:trPr>
          <w:trHeight w:val="1481"/>
          <w:jc w:val="center"/>
        </w:trPr>
        <w:tc>
          <w:tcPr>
            <w:tcW w:w="2635" w:type="dxa"/>
            <w:gridSpan w:val="2"/>
            <w:tcBorders>
              <w:top w:val="single" w:sz="4" w:space="0" w:color="000000"/>
              <w:left w:val="single" w:sz="4" w:space="0" w:color="000000"/>
              <w:bottom w:val="single" w:sz="4" w:space="0" w:color="000000"/>
              <w:right w:val="single" w:sz="4" w:space="0" w:color="000000"/>
            </w:tcBorders>
            <w:hideMark/>
          </w:tcPr>
          <w:p w14:paraId="2D090994" w14:textId="77777777" w:rsidR="00B7043D" w:rsidRPr="007B17A2" w:rsidRDefault="00B7043D" w:rsidP="00B7043D">
            <w:r w:rsidRPr="007B17A2">
              <w:rPr>
                <w:b/>
                <w:shd w:val="clear" w:color="auto" w:fill="FFFFFF"/>
              </w:rPr>
              <w:t>Мероприятие 1</w:t>
            </w:r>
          </w:p>
          <w:p w14:paraId="4EC14A35" w14:textId="77777777" w:rsidR="00B7043D" w:rsidRPr="007B17A2" w:rsidRDefault="00B7043D" w:rsidP="00B7043D">
            <w:r w:rsidRPr="007B17A2">
              <w:rPr>
                <w:shd w:val="clear" w:color="auto" w:fill="FFFFFF"/>
              </w:rPr>
              <w:t>Формирование и постановка земельных участков на кадастровый учет для индивидуального жилищного строительства, в том числе в целях предоставления многодетным гражданам</w:t>
            </w:r>
          </w:p>
        </w:tc>
        <w:tc>
          <w:tcPr>
            <w:tcW w:w="1054" w:type="dxa"/>
            <w:tcBorders>
              <w:top w:val="single" w:sz="4" w:space="0" w:color="000000"/>
              <w:left w:val="single" w:sz="4" w:space="0" w:color="000000"/>
              <w:bottom w:val="single" w:sz="4" w:space="0" w:color="000000"/>
              <w:right w:val="single" w:sz="4" w:space="0" w:color="000000"/>
            </w:tcBorders>
            <w:hideMark/>
          </w:tcPr>
          <w:p w14:paraId="6848AC1E" w14:textId="77777777" w:rsidR="00B7043D" w:rsidRPr="007B17A2" w:rsidRDefault="00B7043D" w:rsidP="00B7043D">
            <w:r w:rsidRPr="007B17A2">
              <w:rPr>
                <w:shd w:val="clear" w:color="auto" w:fill="FFFFFF"/>
              </w:rPr>
              <w:t>Администрация</w:t>
            </w:r>
          </w:p>
          <w:p w14:paraId="46FFE512" w14:textId="77777777" w:rsidR="00B7043D" w:rsidRPr="007B17A2" w:rsidRDefault="00B7043D" w:rsidP="00B7043D">
            <w:proofErr w:type="spellStart"/>
            <w:r w:rsidRPr="007B17A2">
              <w:rPr>
                <w:shd w:val="clear" w:color="auto" w:fill="FFFFFF"/>
              </w:rPr>
              <w:t>Боготольского</w:t>
            </w:r>
            <w:proofErr w:type="spellEnd"/>
            <w:r w:rsidRPr="007B17A2">
              <w:rPr>
                <w:shd w:val="clear" w:color="auto" w:fill="FFFFFF"/>
              </w:rPr>
              <w:t xml:space="preserve"> муниципального округа</w:t>
            </w:r>
          </w:p>
        </w:tc>
        <w:tc>
          <w:tcPr>
            <w:tcW w:w="795" w:type="dxa"/>
            <w:tcBorders>
              <w:top w:val="single" w:sz="4" w:space="0" w:color="000000"/>
              <w:left w:val="single" w:sz="4" w:space="0" w:color="000000"/>
              <w:bottom w:val="single" w:sz="4" w:space="0" w:color="000000"/>
              <w:right w:val="single" w:sz="4" w:space="0" w:color="000000"/>
            </w:tcBorders>
            <w:vAlign w:val="center"/>
            <w:hideMark/>
          </w:tcPr>
          <w:p w14:paraId="6203CC23" w14:textId="77777777" w:rsidR="00B7043D" w:rsidRPr="007B17A2" w:rsidRDefault="00B7043D" w:rsidP="00B7043D">
            <w:pPr>
              <w:jc w:val="center"/>
            </w:pPr>
            <w:r w:rsidRPr="007B17A2">
              <w:rPr>
                <w:shd w:val="clear" w:color="auto" w:fill="FFFFFF"/>
              </w:rPr>
              <w:t>553</w:t>
            </w:r>
          </w:p>
        </w:tc>
        <w:tc>
          <w:tcPr>
            <w:tcW w:w="1020" w:type="dxa"/>
            <w:tcBorders>
              <w:top w:val="single" w:sz="4" w:space="0" w:color="000000"/>
              <w:left w:val="single" w:sz="4" w:space="0" w:color="000000"/>
              <w:bottom w:val="single" w:sz="4" w:space="0" w:color="000000"/>
              <w:right w:val="single" w:sz="4" w:space="0" w:color="000000"/>
            </w:tcBorders>
            <w:vAlign w:val="center"/>
            <w:hideMark/>
          </w:tcPr>
          <w:p w14:paraId="46BB4A6F" w14:textId="77777777" w:rsidR="00B7043D" w:rsidRPr="007B17A2" w:rsidRDefault="00B7043D" w:rsidP="00B7043D">
            <w:pPr>
              <w:jc w:val="center"/>
            </w:pPr>
            <w:r w:rsidRPr="007B17A2">
              <w:rPr>
                <w:shd w:val="clear" w:color="auto" w:fill="FFFFFF"/>
              </w:rPr>
              <w:t>0501</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1A23577F" w14:textId="77777777" w:rsidR="00B7043D" w:rsidRPr="007B17A2" w:rsidRDefault="00B7043D" w:rsidP="00B7043D">
            <w:pPr>
              <w:pStyle w:val="ConsPlusNormal"/>
              <w:ind w:firstLine="0"/>
              <w:jc w:val="center"/>
              <w:rPr>
                <w:rFonts w:ascii="Times New Roman" w:hAnsi="Times New Roman" w:cs="Times New Roman"/>
              </w:rPr>
            </w:pPr>
            <w:r w:rsidRPr="007B17A2">
              <w:rPr>
                <w:rFonts w:ascii="Times New Roman" w:hAnsi="Times New Roman" w:cs="Times New Roman"/>
                <w:shd w:val="clear" w:color="auto" w:fill="FFFFFF"/>
              </w:rPr>
              <w:t>1630065520</w:t>
            </w:r>
          </w:p>
        </w:tc>
        <w:tc>
          <w:tcPr>
            <w:tcW w:w="1140" w:type="dxa"/>
            <w:tcBorders>
              <w:top w:val="single" w:sz="4" w:space="0" w:color="000000"/>
              <w:left w:val="single" w:sz="4" w:space="0" w:color="000000"/>
              <w:bottom w:val="single" w:sz="4" w:space="0" w:color="000000"/>
              <w:right w:val="single" w:sz="4" w:space="0" w:color="000000"/>
            </w:tcBorders>
            <w:vAlign w:val="center"/>
            <w:hideMark/>
          </w:tcPr>
          <w:p w14:paraId="58E06E70" w14:textId="77777777" w:rsidR="00B7043D" w:rsidRPr="007B17A2" w:rsidRDefault="00B7043D" w:rsidP="00B7043D">
            <w:pPr>
              <w:jc w:val="center"/>
            </w:pPr>
            <w:r w:rsidRPr="007B17A2">
              <w:rPr>
                <w:shd w:val="clear" w:color="auto" w:fill="FFFFFF"/>
              </w:rPr>
              <w:t>244</w:t>
            </w:r>
          </w:p>
        </w:tc>
        <w:tc>
          <w:tcPr>
            <w:tcW w:w="1240" w:type="dxa"/>
            <w:tcBorders>
              <w:top w:val="single" w:sz="4" w:space="0" w:color="000000"/>
              <w:left w:val="single" w:sz="4" w:space="0" w:color="000000"/>
              <w:bottom w:val="single" w:sz="4" w:space="0" w:color="000000"/>
              <w:right w:val="single" w:sz="4" w:space="0" w:color="000000"/>
            </w:tcBorders>
            <w:vAlign w:val="center"/>
          </w:tcPr>
          <w:p w14:paraId="34F9AD95" w14:textId="77777777" w:rsidR="00B7043D" w:rsidRPr="007B17A2" w:rsidRDefault="00B7043D" w:rsidP="00B7043D">
            <w:pPr>
              <w:jc w:val="center"/>
            </w:pPr>
            <w:r w:rsidRPr="007B17A2">
              <w:t>300,0</w:t>
            </w:r>
          </w:p>
        </w:tc>
        <w:tc>
          <w:tcPr>
            <w:tcW w:w="1134" w:type="dxa"/>
            <w:tcBorders>
              <w:top w:val="single" w:sz="4" w:space="0" w:color="000000"/>
              <w:left w:val="single" w:sz="4" w:space="0" w:color="000000"/>
              <w:bottom w:val="single" w:sz="4" w:space="0" w:color="000000"/>
              <w:right w:val="single" w:sz="4" w:space="0" w:color="000000"/>
            </w:tcBorders>
            <w:vAlign w:val="center"/>
          </w:tcPr>
          <w:p w14:paraId="6985005F" w14:textId="77777777" w:rsidR="00B7043D" w:rsidRPr="007B17A2" w:rsidRDefault="00B7043D" w:rsidP="00B7043D">
            <w:pPr>
              <w:jc w:val="center"/>
            </w:pPr>
            <w:r w:rsidRPr="007B17A2">
              <w:t>50,0</w:t>
            </w:r>
          </w:p>
        </w:tc>
        <w:tc>
          <w:tcPr>
            <w:tcW w:w="1276" w:type="dxa"/>
            <w:tcBorders>
              <w:top w:val="single" w:sz="4" w:space="0" w:color="000000"/>
              <w:left w:val="single" w:sz="4" w:space="0" w:color="000000"/>
              <w:bottom w:val="single" w:sz="4" w:space="0" w:color="000000"/>
              <w:right w:val="nil"/>
            </w:tcBorders>
            <w:vAlign w:val="center"/>
          </w:tcPr>
          <w:p w14:paraId="2E6C3526" w14:textId="77777777" w:rsidR="00B7043D" w:rsidRPr="007B17A2" w:rsidRDefault="00B7043D" w:rsidP="00B7043D">
            <w:pPr>
              <w:jc w:val="center"/>
            </w:pPr>
            <w:r w:rsidRPr="007B17A2">
              <w:t>50,0</w:t>
            </w:r>
          </w:p>
        </w:tc>
        <w:tc>
          <w:tcPr>
            <w:tcW w:w="1675" w:type="dxa"/>
            <w:gridSpan w:val="2"/>
            <w:tcBorders>
              <w:top w:val="single" w:sz="4" w:space="0" w:color="000000"/>
              <w:left w:val="single" w:sz="4" w:space="0" w:color="000000"/>
              <w:bottom w:val="single" w:sz="4" w:space="0" w:color="000000"/>
              <w:right w:val="single" w:sz="4" w:space="0" w:color="000000"/>
            </w:tcBorders>
            <w:vAlign w:val="center"/>
          </w:tcPr>
          <w:p w14:paraId="083FB738" w14:textId="77777777" w:rsidR="00B7043D" w:rsidRPr="007B17A2" w:rsidRDefault="00B7043D" w:rsidP="00B7043D">
            <w:pPr>
              <w:jc w:val="center"/>
            </w:pPr>
            <w:r w:rsidRPr="007B17A2">
              <w:t>400,0</w:t>
            </w:r>
          </w:p>
        </w:tc>
        <w:tc>
          <w:tcPr>
            <w:tcW w:w="2896" w:type="dxa"/>
            <w:tcBorders>
              <w:top w:val="single" w:sz="4" w:space="0" w:color="000000"/>
              <w:left w:val="single" w:sz="4" w:space="0" w:color="000000"/>
              <w:bottom w:val="single" w:sz="4" w:space="0" w:color="000000"/>
              <w:right w:val="single" w:sz="4" w:space="0" w:color="000000"/>
            </w:tcBorders>
            <w:hideMark/>
          </w:tcPr>
          <w:p w14:paraId="0F648C9B" w14:textId="77777777" w:rsidR="00B7043D" w:rsidRPr="007B17A2" w:rsidRDefault="00B7043D" w:rsidP="00B7043D">
            <w:pPr>
              <w:jc w:val="center"/>
            </w:pPr>
            <w:r w:rsidRPr="007B17A2">
              <w:rPr>
                <w:shd w:val="clear" w:color="auto" w:fill="FFFFFF"/>
              </w:rPr>
              <w:t>Реализация мероприятий по развитию застроенных территорий в границах муниципального образования, ежегодно формирование по 20 участков</w:t>
            </w:r>
          </w:p>
        </w:tc>
      </w:tr>
      <w:tr w:rsidR="00B7043D" w:rsidRPr="007B17A2" w14:paraId="546D3C23" w14:textId="77777777" w:rsidTr="00B7043D">
        <w:trPr>
          <w:trHeight w:val="2484"/>
          <w:jc w:val="center"/>
        </w:trPr>
        <w:tc>
          <w:tcPr>
            <w:tcW w:w="2635" w:type="dxa"/>
            <w:gridSpan w:val="2"/>
            <w:tcBorders>
              <w:top w:val="single" w:sz="4" w:space="0" w:color="000000"/>
              <w:left w:val="single" w:sz="4" w:space="0" w:color="000000"/>
              <w:bottom w:val="single" w:sz="4" w:space="0" w:color="000000"/>
              <w:right w:val="single" w:sz="4" w:space="0" w:color="000000"/>
            </w:tcBorders>
          </w:tcPr>
          <w:p w14:paraId="100A88D6" w14:textId="77777777" w:rsidR="00B7043D" w:rsidRPr="007B17A2" w:rsidRDefault="00B7043D" w:rsidP="00B7043D">
            <w:r w:rsidRPr="007B17A2">
              <w:rPr>
                <w:b/>
                <w:shd w:val="clear" w:color="auto" w:fill="FFFFFF"/>
              </w:rPr>
              <w:lastRenderedPageBreak/>
              <w:t>Мероприятие 2</w:t>
            </w:r>
          </w:p>
          <w:p w14:paraId="7F3028DE" w14:textId="77777777" w:rsidR="00B7043D" w:rsidRPr="007B17A2" w:rsidRDefault="00B7043D" w:rsidP="00B7043D">
            <w:pPr>
              <w:tabs>
                <w:tab w:val="left" w:pos="959"/>
              </w:tabs>
            </w:pPr>
            <w:r w:rsidRPr="007B17A2">
              <w:rPr>
                <w:shd w:val="clear" w:color="auto" w:fill="FFFFFF"/>
              </w:rPr>
              <w:t>Подготовка проектной документации, строительство (реконструкции) и демонтаж муниципальных объектов коммунальной и транспортной инфраструктуры</w:t>
            </w:r>
          </w:p>
          <w:p w14:paraId="759CD683" w14:textId="77777777" w:rsidR="00B7043D" w:rsidRPr="007B17A2" w:rsidRDefault="00B7043D" w:rsidP="00B7043D">
            <w:pPr>
              <w:rPr>
                <w:shd w:val="clear" w:color="auto" w:fill="FFFFFF"/>
              </w:rPr>
            </w:pPr>
          </w:p>
        </w:tc>
        <w:tc>
          <w:tcPr>
            <w:tcW w:w="1054" w:type="dxa"/>
            <w:tcBorders>
              <w:top w:val="single" w:sz="4" w:space="0" w:color="000000"/>
              <w:left w:val="single" w:sz="4" w:space="0" w:color="000000"/>
              <w:bottom w:val="single" w:sz="4" w:space="0" w:color="000000"/>
              <w:right w:val="single" w:sz="4" w:space="0" w:color="000000"/>
            </w:tcBorders>
            <w:hideMark/>
          </w:tcPr>
          <w:p w14:paraId="1CDE6830" w14:textId="77777777" w:rsidR="00B7043D" w:rsidRPr="007B17A2" w:rsidRDefault="00B7043D" w:rsidP="00B7043D">
            <w:r w:rsidRPr="007B17A2">
              <w:rPr>
                <w:shd w:val="clear" w:color="auto" w:fill="FFFFFF"/>
              </w:rPr>
              <w:t>Администрация</w:t>
            </w:r>
          </w:p>
          <w:p w14:paraId="1B4FB203" w14:textId="77777777" w:rsidR="00B7043D" w:rsidRPr="007B17A2" w:rsidRDefault="00B7043D" w:rsidP="00B7043D">
            <w:proofErr w:type="spellStart"/>
            <w:r w:rsidRPr="007B17A2">
              <w:rPr>
                <w:shd w:val="clear" w:color="auto" w:fill="FFFFFF"/>
              </w:rPr>
              <w:t>Боготольского</w:t>
            </w:r>
            <w:proofErr w:type="spellEnd"/>
            <w:r w:rsidRPr="007B17A2">
              <w:rPr>
                <w:shd w:val="clear" w:color="auto" w:fill="FFFFFF"/>
              </w:rPr>
              <w:t xml:space="preserve"> муниципального округа</w:t>
            </w:r>
          </w:p>
        </w:tc>
        <w:tc>
          <w:tcPr>
            <w:tcW w:w="795" w:type="dxa"/>
            <w:tcBorders>
              <w:top w:val="single" w:sz="4" w:space="0" w:color="000000"/>
              <w:left w:val="single" w:sz="4" w:space="0" w:color="000000"/>
              <w:bottom w:val="single" w:sz="4" w:space="0" w:color="000000"/>
              <w:right w:val="single" w:sz="4" w:space="0" w:color="000000"/>
            </w:tcBorders>
            <w:vAlign w:val="center"/>
            <w:hideMark/>
          </w:tcPr>
          <w:p w14:paraId="5B6CD5E2" w14:textId="77777777" w:rsidR="00B7043D" w:rsidRPr="007B17A2" w:rsidRDefault="00B7043D" w:rsidP="00B7043D">
            <w:pPr>
              <w:jc w:val="center"/>
            </w:pPr>
            <w:r w:rsidRPr="007B17A2">
              <w:rPr>
                <w:shd w:val="clear" w:color="auto" w:fill="FFFFFF"/>
              </w:rPr>
              <w:t>553</w:t>
            </w:r>
          </w:p>
        </w:tc>
        <w:tc>
          <w:tcPr>
            <w:tcW w:w="1020" w:type="dxa"/>
            <w:tcBorders>
              <w:top w:val="single" w:sz="4" w:space="0" w:color="000000"/>
              <w:left w:val="single" w:sz="4" w:space="0" w:color="000000"/>
              <w:bottom w:val="single" w:sz="4" w:space="0" w:color="000000"/>
              <w:right w:val="single" w:sz="4" w:space="0" w:color="000000"/>
            </w:tcBorders>
            <w:vAlign w:val="center"/>
          </w:tcPr>
          <w:p w14:paraId="7956332A" w14:textId="77777777" w:rsidR="00B7043D" w:rsidRPr="007B17A2" w:rsidRDefault="00B7043D" w:rsidP="00B7043D">
            <w:pPr>
              <w:jc w:val="center"/>
              <w:rPr>
                <w:shd w:val="clear" w:color="auto" w:fill="FFFFFF"/>
              </w:rPr>
            </w:pPr>
            <w:r w:rsidRPr="007B17A2">
              <w:rPr>
                <w:shd w:val="clear" w:color="auto" w:fill="FFFFFF"/>
              </w:rPr>
              <w:t xml:space="preserve">0502 </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7AF5B9F5" w14:textId="77777777" w:rsidR="00B7043D" w:rsidRPr="007B17A2" w:rsidRDefault="00B7043D" w:rsidP="00B7043D">
            <w:pPr>
              <w:pStyle w:val="ConsPlusNormal"/>
              <w:ind w:firstLine="0"/>
              <w:rPr>
                <w:rFonts w:ascii="Times New Roman" w:hAnsi="Times New Roman" w:cs="Times New Roman"/>
              </w:rPr>
            </w:pPr>
            <w:r w:rsidRPr="007B17A2">
              <w:rPr>
                <w:rFonts w:ascii="Times New Roman" w:hAnsi="Times New Roman" w:cs="Times New Roman"/>
                <w:shd w:val="clear" w:color="auto" w:fill="FFFFFF"/>
              </w:rPr>
              <w:t>1630065530</w:t>
            </w:r>
          </w:p>
        </w:tc>
        <w:tc>
          <w:tcPr>
            <w:tcW w:w="1140" w:type="dxa"/>
            <w:tcBorders>
              <w:top w:val="single" w:sz="4" w:space="0" w:color="000000"/>
              <w:left w:val="single" w:sz="4" w:space="0" w:color="000000"/>
              <w:bottom w:val="single" w:sz="4" w:space="0" w:color="000000"/>
              <w:right w:val="single" w:sz="4" w:space="0" w:color="000000"/>
            </w:tcBorders>
            <w:vAlign w:val="center"/>
            <w:hideMark/>
          </w:tcPr>
          <w:p w14:paraId="3FEBD4D4" w14:textId="77777777" w:rsidR="00B7043D" w:rsidRPr="007B17A2" w:rsidRDefault="00B7043D" w:rsidP="00B7043D">
            <w:pPr>
              <w:jc w:val="center"/>
            </w:pPr>
            <w:r w:rsidRPr="007B17A2">
              <w:rPr>
                <w:shd w:val="clear" w:color="auto" w:fill="FFFFFF"/>
              </w:rPr>
              <w:t>244</w:t>
            </w:r>
          </w:p>
        </w:tc>
        <w:tc>
          <w:tcPr>
            <w:tcW w:w="1240" w:type="dxa"/>
            <w:tcBorders>
              <w:top w:val="single" w:sz="4" w:space="0" w:color="000000"/>
              <w:left w:val="single" w:sz="4" w:space="0" w:color="000000"/>
              <w:bottom w:val="single" w:sz="4" w:space="0" w:color="000000"/>
              <w:right w:val="single" w:sz="4" w:space="0" w:color="000000"/>
            </w:tcBorders>
            <w:vAlign w:val="center"/>
          </w:tcPr>
          <w:p w14:paraId="5550A759" w14:textId="77777777" w:rsidR="00B7043D" w:rsidRPr="007B17A2" w:rsidRDefault="00B7043D" w:rsidP="00B7043D">
            <w:pPr>
              <w:jc w:val="center"/>
            </w:pPr>
            <w:r w:rsidRPr="007B17A2">
              <w:t>156,6</w:t>
            </w:r>
          </w:p>
        </w:tc>
        <w:tc>
          <w:tcPr>
            <w:tcW w:w="1134" w:type="dxa"/>
            <w:tcBorders>
              <w:top w:val="single" w:sz="4" w:space="0" w:color="000000"/>
              <w:left w:val="single" w:sz="4" w:space="0" w:color="000000"/>
              <w:bottom w:val="single" w:sz="4" w:space="0" w:color="000000"/>
              <w:right w:val="single" w:sz="4" w:space="0" w:color="000000"/>
            </w:tcBorders>
            <w:vAlign w:val="center"/>
          </w:tcPr>
          <w:p w14:paraId="1230F579" w14:textId="77777777" w:rsidR="00B7043D" w:rsidRPr="007B17A2" w:rsidRDefault="00B7043D" w:rsidP="00B7043D">
            <w:pPr>
              <w:jc w:val="center"/>
            </w:pPr>
            <w:r w:rsidRPr="007B17A2">
              <w:t>156,6</w:t>
            </w:r>
          </w:p>
        </w:tc>
        <w:tc>
          <w:tcPr>
            <w:tcW w:w="1276" w:type="dxa"/>
            <w:tcBorders>
              <w:top w:val="single" w:sz="4" w:space="0" w:color="000000"/>
              <w:left w:val="single" w:sz="4" w:space="0" w:color="000000"/>
              <w:bottom w:val="single" w:sz="4" w:space="0" w:color="000000"/>
              <w:right w:val="nil"/>
            </w:tcBorders>
            <w:vAlign w:val="center"/>
          </w:tcPr>
          <w:p w14:paraId="7B45EB42" w14:textId="77777777" w:rsidR="00B7043D" w:rsidRPr="007B17A2" w:rsidRDefault="00B7043D" w:rsidP="00B7043D">
            <w:pPr>
              <w:jc w:val="center"/>
            </w:pPr>
            <w:r w:rsidRPr="007B17A2">
              <w:t>156,6</w:t>
            </w:r>
          </w:p>
        </w:tc>
        <w:tc>
          <w:tcPr>
            <w:tcW w:w="1675" w:type="dxa"/>
            <w:gridSpan w:val="2"/>
            <w:tcBorders>
              <w:top w:val="single" w:sz="4" w:space="0" w:color="000000"/>
              <w:left w:val="single" w:sz="4" w:space="0" w:color="000000"/>
              <w:bottom w:val="single" w:sz="4" w:space="0" w:color="000000"/>
              <w:right w:val="single" w:sz="4" w:space="0" w:color="000000"/>
            </w:tcBorders>
            <w:vAlign w:val="center"/>
          </w:tcPr>
          <w:p w14:paraId="445F4E0B" w14:textId="77777777" w:rsidR="00B7043D" w:rsidRPr="007B17A2" w:rsidRDefault="00B7043D" w:rsidP="00B7043D">
            <w:pPr>
              <w:jc w:val="center"/>
            </w:pPr>
            <w:r w:rsidRPr="007B17A2">
              <w:t>469,8</w:t>
            </w:r>
          </w:p>
        </w:tc>
        <w:tc>
          <w:tcPr>
            <w:tcW w:w="2896" w:type="dxa"/>
            <w:tcBorders>
              <w:top w:val="single" w:sz="4" w:space="0" w:color="000000"/>
              <w:left w:val="single" w:sz="4" w:space="0" w:color="000000"/>
              <w:bottom w:val="single" w:sz="4" w:space="0" w:color="000000"/>
              <w:right w:val="single" w:sz="4" w:space="0" w:color="000000"/>
            </w:tcBorders>
            <w:hideMark/>
          </w:tcPr>
          <w:p w14:paraId="1741DAA2" w14:textId="77777777" w:rsidR="00B7043D" w:rsidRPr="007B17A2" w:rsidRDefault="00B7043D" w:rsidP="00B7043D">
            <w:pPr>
              <w:jc w:val="center"/>
            </w:pPr>
            <w:r w:rsidRPr="007B17A2">
              <w:rPr>
                <w:shd w:val="clear" w:color="auto" w:fill="FFFFFF"/>
              </w:rPr>
              <w:t>Обеспечение территории муниципального образования объектами инфраструктуры с целью повышения качества жизни граждан; предупреждение угрозы возникновения чрезвычайных ситуаций</w:t>
            </w:r>
          </w:p>
        </w:tc>
      </w:tr>
      <w:tr w:rsidR="00B7043D" w:rsidRPr="007B17A2" w14:paraId="0783F8AC" w14:textId="77777777" w:rsidTr="00B7043D">
        <w:trPr>
          <w:trHeight w:val="1547"/>
          <w:jc w:val="center"/>
        </w:trPr>
        <w:tc>
          <w:tcPr>
            <w:tcW w:w="2635" w:type="dxa"/>
            <w:gridSpan w:val="2"/>
            <w:tcBorders>
              <w:top w:val="single" w:sz="4" w:space="0" w:color="000000"/>
              <w:left w:val="single" w:sz="4" w:space="0" w:color="000000"/>
              <w:bottom w:val="single" w:sz="4" w:space="0" w:color="000000"/>
              <w:right w:val="single" w:sz="4" w:space="0" w:color="000000"/>
            </w:tcBorders>
          </w:tcPr>
          <w:p w14:paraId="7DA8E8E5" w14:textId="77777777" w:rsidR="00B7043D" w:rsidRPr="007B17A2" w:rsidRDefault="00B7043D" w:rsidP="00B7043D">
            <w:pPr>
              <w:pStyle w:val="af"/>
              <w:rPr>
                <w:sz w:val="20"/>
                <w:szCs w:val="20"/>
              </w:rPr>
            </w:pPr>
            <w:r w:rsidRPr="007B17A2">
              <w:rPr>
                <w:sz w:val="20"/>
                <w:szCs w:val="20"/>
              </w:rPr>
              <w:t xml:space="preserve">Исполнение </w:t>
            </w:r>
            <w:proofErr w:type="gramStart"/>
            <w:r w:rsidRPr="007B17A2">
              <w:rPr>
                <w:sz w:val="20"/>
                <w:szCs w:val="20"/>
              </w:rPr>
              <w:t>решений  суда</w:t>
            </w:r>
            <w:proofErr w:type="gramEnd"/>
            <w:r w:rsidRPr="007B17A2">
              <w:rPr>
                <w:sz w:val="20"/>
                <w:szCs w:val="20"/>
              </w:rPr>
              <w:t> по обустройству тротуаров</w:t>
            </w:r>
          </w:p>
          <w:p w14:paraId="53FBA5C2" w14:textId="77777777" w:rsidR="00B7043D" w:rsidRPr="007B17A2" w:rsidRDefault="00B7043D" w:rsidP="00B7043D">
            <w:pPr>
              <w:jc w:val="center"/>
              <w:rPr>
                <w:b/>
                <w:shd w:val="clear" w:color="auto" w:fill="FFFFFF"/>
              </w:rPr>
            </w:pPr>
          </w:p>
        </w:tc>
        <w:tc>
          <w:tcPr>
            <w:tcW w:w="1054" w:type="dxa"/>
            <w:tcBorders>
              <w:top w:val="single" w:sz="4" w:space="0" w:color="000000"/>
              <w:left w:val="single" w:sz="4" w:space="0" w:color="000000"/>
              <w:bottom w:val="single" w:sz="4" w:space="0" w:color="000000"/>
              <w:right w:val="single" w:sz="4" w:space="0" w:color="000000"/>
            </w:tcBorders>
            <w:vAlign w:val="center"/>
          </w:tcPr>
          <w:p w14:paraId="7812D405" w14:textId="77777777" w:rsidR="00B7043D" w:rsidRPr="007B17A2" w:rsidRDefault="00B7043D" w:rsidP="00B7043D">
            <w:pPr>
              <w:jc w:val="center"/>
            </w:pPr>
            <w:r w:rsidRPr="007B17A2">
              <w:rPr>
                <w:shd w:val="clear" w:color="auto" w:fill="FFFFFF"/>
              </w:rPr>
              <w:t>Администрация</w:t>
            </w:r>
          </w:p>
          <w:p w14:paraId="055CCE23" w14:textId="77777777" w:rsidR="00B7043D" w:rsidRPr="007B17A2" w:rsidRDefault="00B7043D" w:rsidP="00B7043D">
            <w:pPr>
              <w:jc w:val="center"/>
              <w:rPr>
                <w:shd w:val="clear" w:color="auto" w:fill="FFFFFF"/>
              </w:rPr>
            </w:pPr>
            <w:proofErr w:type="spellStart"/>
            <w:r w:rsidRPr="007B17A2">
              <w:rPr>
                <w:shd w:val="clear" w:color="auto" w:fill="FFFFFF"/>
              </w:rPr>
              <w:t>Боготольского</w:t>
            </w:r>
            <w:proofErr w:type="spellEnd"/>
            <w:r w:rsidRPr="007B17A2">
              <w:rPr>
                <w:shd w:val="clear" w:color="auto" w:fill="FFFFFF"/>
              </w:rPr>
              <w:t xml:space="preserve"> муниципального округа</w:t>
            </w:r>
          </w:p>
        </w:tc>
        <w:tc>
          <w:tcPr>
            <w:tcW w:w="795" w:type="dxa"/>
            <w:tcBorders>
              <w:top w:val="single" w:sz="4" w:space="0" w:color="000000"/>
              <w:left w:val="single" w:sz="4" w:space="0" w:color="000000"/>
              <w:bottom w:val="single" w:sz="4" w:space="0" w:color="000000"/>
              <w:right w:val="single" w:sz="4" w:space="0" w:color="000000"/>
            </w:tcBorders>
            <w:vAlign w:val="center"/>
          </w:tcPr>
          <w:p w14:paraId="545CD42E" w14:textId="77777777" w:rsidR="00B7043D" w:rsidRPr="007B17A2" w:rsidRDefault="00B7043D" w:rsidP="00B7043D">
            <w:pPr>
              <w:jc w:val="center"/>
              <w:rPr>
                <w:shd w:val="clear" w:color="auto" w:fill="FFFFFF"/>
              </w:rPr>
            </w:pPr>
            <w:r w:rsidRPr="007B17A2">
              <w:rPr>
                <w:shd w:val="clear" w:color="auto" w:fill="FFFFFF"/>
              </w:rPr>
              <w:t>553</w:t>
            </w:r>
          </w:p>
        </w:tc>
        <w:tc>
          <w:tcPr>
            <w:tcW w:w="1020" w:type="dxa"/>
            <w:tcBorders>
              <w:top w:val="single" w:sz="4" w:space="0" w:color="000000"/>
              <w:left w:val="single" w:sz="4" w:space="0" w:color="000000"/>
              <w:bottom w:val="single" w:sz="4" w:space="0" w:color="000000"/>
              <w:right w:val="single" w:sz="4" w:space="0" w:color="000000"/>
            </w:tcBorders>
            <w:vAlign w:val="center"/>
          </w:tcPr>
          <w:p w14:paraId="0844BCC9" w14:textId="77777777" w:rsidR="00B7043D" w:rsidRPr="007B17A2" w:rsidRDefault="00B7043D" w:rsidP="00B7043D">
            <w:pPr>
              <w:jc w:val="center"/>
              <w:rPr>
                <w:shd w:val="clear" w:color="auto" w:fill="FFFFFF"/>
              </w:rPr>
            </w:pPr>
            <w:r w:rsidRPr="007B17A2">
              <w:rPr>
                <w:shd w:val="clear" w:color="auto" w:fill="FFFFFF"/>
              </w:rPr>
              <w:t>0409</w:t>
            </w:r>
          </w:p>
        </w:tc>
        <w:tc>
          <w:tcPr>
            <w:tcW w:w="900" w:type="dxa"/>
            <w:tcBorders>
              <w:top w:val="single" w:sz="4" w:space="0" w:color="000000"/>
              <w:left w:val="single" w:sz="4" w:space="0" w:color="000000"/>
              <w:bottom w:val="single" w:sz="4" w:space="0" w:color="000000"/>
              <w:right w:val="single" w:sz="4" w:space="0" w:color="000000"/>
            </w:tcBorders>
            <w:vAlign w:val="center"/>
          </w:tcPr>
          <w:p w14:paraId="500B16DA" w14:textId="77777777" w:rsidR="00B7043D" w:rsidRPr="007B17A2" w:rsidRDefault="00B7043D" w:rsidP="00B7043D">
            <w:pPr>
              <w:pStyle w:val="ConsPlusNormal"/>
              <w:ind w:firstLine="0"/>
              <w:jc w:val="center"/>
              <w:rPr>
                <w:rFonts w:ascii="Times New Roman" w:hAnsi="Times New Roman" w:cs="Times New Roman"/>
                <w:shd w:val="clear" w:color="auto" w:fill="FFFFFF"/>
              </w:rPr>
            </w:pPr>
            <w:r w:rsidRPr="007B17A2">
              <w:rPr>
                <w:rFonts w:ascii="Times New Roman" w:hAnsi="Times New Roman" w:cs="Times New Roman"/>
                <w:sz w:val="22"/>
                <w:szCs w:val="22"/>
                <w:shd w:val="clear" w:color="auto" w:fill="FFFFFF"/>
              </w:rPr>
              <w:t>1630090000</w:t>
            </w:r>
          </w:p>
        </w:tc>
        <w:tc>
          <w:tcPr>
            <w:tcW w:w="1140" w:type="dxa"/>
            <w:tcBorders>
              <w:top w:val="single" w:sz="4" w:space="0" w:color="000000"/>
              <w:left w:val="single" w:sz="4" w:space="0" w:color="000000"/>
              <w:bottom w:val="single" w:sz="4" w:space="0" w:color="000000"/>
              <w:right w:val="single" w:sz="4" w:space="0" w:color="000000"/>
            </w:tcBorders>
            <w:vAlign w:val="center"/>
          </w:tcPr>
          <w:p w14:paraId="54788D00" w14:textId="77777777" w:rsidR="00B7043D" w:rsidRPr="007B17A2" w:rsidRDefault="00B7043D" w:rsidP="00B7043D">
            <w:pPr>
              <w:jc w:val="center"/>
              <w:rPr>
                <w:shd w:val="clear" w:color="auto" w:fill="FFFFFF"/>
              </w:rPr>
            </w:pPr>
            <w:r w:rsidRPr="007B17A2">
              <w:rPr>
                <w:sz w:val="22"/>
                <w:szCs w:val="22"/>
                <w:shd w:val="clear" w:color="auto" w:fill="FFFFFF"/>
              </w:rPr>
              <w:t>244</w:t>
            </w:r>
          </w:p>
        </w:tc>
        <w:tc>
          <w:tcPr>
            <w:tcW w:w="1240" w:type="dxa"/>
            <w:tcBorders>
              <w:top w:val="single" w:sz="4" w:space="0" w:color="000000"/>
              <w:left w:val="single" w:sz="4" w:space="0" w:color="000000"/>
              <w:bottom w:val="single" w:sz="4" w:space="0" w:color="000000"/>
              <w:right w:val="single" w:sz="4" w:space="0" w:color="000000"/>
            </w:tcBorders>
            <w:vAlign w:val="center"/>
          </w:tcPr>
          <w:p w14:paraId="2FC610BE" w14:textId="77777777" w:rsidR="00B7043D" w:rsidRPr="007B17A2" w:rsidRDefault="00B7043D" w:rsidP="00B7043D">
            <w:pPr>
              <w:jc w:val="center"/>
            </w:pPr>
            <w:r w:rsidRPr="007B17A2">
              <w:t>1641,9</w:t>
            </w:r>
          </w:p>
        </w:tc>
        <w:tc>
          <w:tcPr>
            <w:tcW w:w="1134" w:type="dxa"/>
            <w:tcBorders>
              <w:top w:val="single" w:sz="4" w:space="0" w:color="000000"/>
              <w:left w:val="single" w:sz="4" w:space="0" w:color="000000"/>
              <w:bottom w:val="single" w:sz="4" w:space="0" w:color="000000"/>
              <w:right w:val="single" w:sz="4" w:space="0" w:color="000000"/>
            </w:tcBorders>
            <w:vAlign w:val="center"/>
          </w:tcPr>
          <w:p w14:paraId="5C7D1766" w14:textId="77777777" w:rsidR="00B7043D" w:rsidRPr="007B17A2" w:rsidRDefault="00B7043D" w:rsidP="00B7043D">
            <w:pPr>
              <w:jc w:val="center"/>
            </w:pPr>
            <w:r w:rsidRPr="007B17A2">
              <w:t>0</w:t>
            </w:r>
          </w:p>
        </w:tc>
        <w:tc>
          <w:tcPr>
            <w:tcW w:w="1276" w:type="dxa"/>
            <w:tcBorders>
              <w:top w:val="single" w:sz="4" w:space="0" w:color="000000"/>
              <w:left w:val="single" w:sz="4" w:space="0" w:color="000000"/>
              <w:bottom w:val="single" w:sz="4" w:space="0" w:color="000000"/>
              <w:right w:val="nil"/>
            </w:tcBorders>
          </w:tcPr>
          <w:p w14:paraId="45F77DBE" w14:textId="77777777" w:rsidR="00B7043D" w:rsidRPr="007B17A2" w:rsidRDefault="00B7043D" w:rsidP="00B7043D">
            <w:pPr>
              <w:jc w:val="center"/>
            </w:pPr>
            <w:r w:rsidRPr="007B17A2">
              <w:t>0</w:t>
            </w:r>
          </w:p>
        </w:tc>
        <w:tc>
          <w:tcPr>
            <w:tcW w:w="1675" w:type="dxa"/>
            <w:gridSpan w:val="2"/>
            <w:tcBorders>
              <w:top w:val="single" w:sz="4" w:space="0" w:color="000000"/>
              <w:left w:val="single" w:sz="4" w:space="0" w:color="000000"/>
              <w:bottom w:val="single" w:sz="4" w:space="0" w:color="000000"/>
              <w:right w:val="single" w:sz="4" w:space="0" w:color="000000"/>
            </w:tcBorders>
          </w:tcPr>
          <w:p w14:paraId="429FCC1F" w14:textId="77777777" w:rsidR="00B7043D" w:rsidRPr="007B17A2" w:rsidRDefault="00B7043D" w:rsidP="00B7043D">
            <w:pPr>
              <w:jc w:val="center"/>
            </w:pPr>
            <w:r w:rsidRPr="007B17A2">
              <w:t>1641,9</w:t>
            </w:r>
          </w:p>
        </w:tc>
        <w:tc>
          <w:tcPr>
            <w:tcW w:w="2896" w:type="dxa"/>
            <w:tcBorders>
              <w:top w:val="single" w:sz="4" w:space="0" w:color="000000"/>
              <w:left w:val="single" w:sz="4" w:space="0" w:color="000000"/>
              <w:bottom w:val="single" w:sz="4" w:space="0" w:color="000000"/>
              <w:right w:val="single" w:sz="4" w:space="0" w:color="000000"/>
            </w:tcBorders>
          </w:tcPr>
          <w:p w14:paraId="0766A2E6" w14:textId="77777777" w:rsidR="00B7043D" w:rsidRPr="007B17A2" w:rsidRDefault="00B7043D" w:rsidP="00B7043D">
            <w:pPr>
              <w:jc w:val="center"/>
              <w:rPr>
                <w:shd w:val="clear" w:color="auto" w:fill="FFFFFF"/>
              </w:rPr>
            </w:pPr>
            <w:r w:rsidRPr="007B17A2">
              <w:rPr>
                <w:shd w:val="clear" w:color="auto" w:fill="FFFFFF"/>
              </w:rPr>
              <w:t xml:space="preserve">Подготовка ПСД на строительство тротуаров </w:t>
            </w:r>
          </w:p>
        </w:tc>
      </w:tr>
      <w:tr w:rsidR="00B7043D" w:rsidRPr="007B17A2" w14:paraId="0077D259" w14:textId="77777777" w:rsidTr="00B7043D">
        <w:trPr>
          <w:trHeight w:val="149"/>
          <w:jc w:val="center"/>
        </w:trPr>
        <w:tc>
          <w:tcPr>
            <w:tcW w:w="1032" w:type="dxa"/>
            <w:tcBorders>
              <w:top w:val="single" w:sz="4" w:space="0" w:color="000000"/>
              <w:left w:val="single" w:sz="4" w:space="0" w:color="000000"/>
              <w:bottom w:val="single" w:sz="4" w:space="0" w:color="000000"/>
              <w:right w:val="single" w:sz="4" w:space="0" w:color="000000"/>
            </w:tcBorders>
          </w:tcPr>
          <w:p w14:paraId="6CE78AEA" w14:textId="77777777" w:rsidR="00B7043D" w:rsidRPr="007B17A2" w:rsidRDefault="00B7043D" w:rsidP="00B7043D">
            <w:pPr>
              <w:snapToGrid w:val="0"/>
              <w:rPr>
                <w:b/>
                <w:u w:val="single"/>
                <w:shd w:val="clear" w:color="auto" w:fill="FFFFFF"/>
              </w:rPr>
            </w:pPr>
          </w:p>
        </w:tc>
        <w:tc>
          <w:tcPr>
            <w:tcW w:w="10424" w:type="dxa"/>
            <w:gridSpan w:val="10"/>
            <w:tcBorders>
              <w:top w:val="single" w:sz="4" w:space="0" w:color="000000"/>
              <w:left w:val="single" w:sz="4" w:space="0" w:color="000000"/>
              <w:bottom w:val="single" w:sz="4" w:space="0" w:color="000000"/>
              <w:right w:val="nil"/>
            </w:tcBorders>
            <w:hideMark/>
          </w:tcPr>
          <w:p w14:paraId="09C92833" w14:textId="77777777" w:rsidR="00B7043D" w:rsidRPr="007B17A2" w:rsidRDefault="00B7043D" w:rsidP="00B7043D">
            <w:r w:rsidRPr="007B17A2">
              <w:rPr>
                <w:b/>
                <w:u w:val="single"/>
                <w:shd w:val="clear" w:color="auto" w:fill="FFFFFF"/>
              </w:rPr>
              <w:t>Задача 2</w:t>
            </w:r>
            <w:r w:rsidRPr="007B17A2">
              <w:rPr>
                <w:b/>
                <w:shd w:val="clear" w:color="auto" w:fill="FFFFFF"/>
              </w:rPr>
              <w:t xml:space="preserve">   </w:t>
            </w:r>
            <w:r w:rsidRPr="007B17A2">
              <w:rPr>
                <w:rFonts w:eastAsia="Calibri"/>
                <w:shd w:val="clear" w:color="auto" w:fill="FFFFFF"/>
              </w:rPr>
              <w:t>Актуализация документов территориального планирования</w:t>
            </w:r>
          </w:p>
        </w:tc>
        <w:tc>
          <w:tcPr>
            <w:tcW w:w="4309" w:type="dxa"/>
            <w:gridSpan w:val="2"/>
            <w:tcBorders>
              <w:top w:val="single" w:sz="4" w:space="0" w:color="000000"/>
              <w:left w:val="single" w:sz="4" w:space="0" w:color="000000"/>
              <w:bottom w:val="single" w:sz="4" w:space="0" w:color="000000"/>
              <w:right w:val="single" w:sz="4" w:space="0" w:color="000000"/>
            </w:tcBorders>
          </w:tcPr>
          <w:p w14:paraId="0517E34E" w14:textId="77777777" w:rsidR="00B7043D" w:rsidRPr="007B17A2" w:rsidRDefault="00B7043D" w:rsidP="00B7043D">
            <w:pPr>
              <w:snapToGrid w:val="0"/>
            </w:pPr>
          </w:p>
        </w:tc>
      </w:tr>
      <w:tr w:rsidR="00B7043D" w:rsidRPr="007B17A2" w14:paraId="1B1EA747" w14:textId="77777777" w:rsidTr="00B7043D">
        <w:trPr>
          <w:trHeight w:val="1722"/>
          <w:jc w:val="center"/>
        </w:trPr>
        <w:tc>
          <w:tcPr>
            <w:tcW w:w="2635" w:type="dxa"/>
            <w:gridSpan w:val="2"/>
            <w:tcBorders>
              <w:top w:val="single" w:sz="4" w:space="0" w:color="000000"/>
              <w:left w:val="single" w:sz="4" w:space="0" w:color="000000"/>
              <w:bottom w:val="single" w:sz="4" w:space="0" w:color="000000"/>
              <w:right w:val="single" w:sz="4" w:space="0" w:color="000000"/>
            </w:tcBorders>
            <w:hideMark/>
          </w:tcPr>
          <w:p w14:paraId="0FCD5DDA" w14:textId="77777777" w:rsidR="00B7043D" w:rsidRPr="007B17A2" w:rsidRDefault="00B7043D" w:rsidP="00B7043D">
            <w:r w:rsidRPr="007B17A2">
              <w:rPr>
                <w:b/>
                <w:shd w:val="clear" w:color="auto" w:fill="FFFFFF"/>
              </w:rPr>
              <w:t>Мероприятие 3</w:t>
            </w:r>
          </w:p>
          <w:p w14:paraId="54962C8B" w14:textId="77777777" w:rsidR="00B7043D" w:rsidRPr="007B17A2" w:rsidRDefault="00B7043D" w:rsidP="00B7043D">
            <w:r w:rsidRPr="007B17A2">
              <w:rPr>
                <w:shd w:val="clear" w:color="auto" w:fill="FFFFFF"/>
              </w:rPr>
              <w:t>Разработка и корректировка документов территориального планирования и градостроительного зонирования муниципального образования город Боготол</w:t>
            </w:r>
          </w:p>
        </w:tc>
        <w:tc>
          <w:tcPr>
            <w:tcW w:w="1054" w:type="dxa"/>
            <w:tcBorders>
              <w:top w:val="single" w:sz="4" w:space="0" w:color="000000"/>
              <w:left w:val="single" w:sz="4" w:space="0" w:color="000000"/>
              <w:bottom w:val="single" w:sz="4" w:space="0" w:color="000000"/>
              <w:right w:val="single" w:sz="4" w:space="0" w:color="000000"/>
            </w:tcBorders>
            <w:vAlign w:val="center"/>
          </w:tcPr>
          <w:p w14:paraId="2037A641" w14:textId="77777777" w:rsidR="00B7043D" w:rsidRPr="007B17A2" w:rsidRDefault="00B7043D" w:rsidP="00B7043D">
            <w:r w:rsidRPr="007B17A2">
              <w:rPr>
                <w:shd w:val="clear" w:color="auto" w:fill="FFFFFF"/>
              </w:rPr>
              <w:t>Администрация</w:t>
            </w:r>
          </w:p>
          <w:p w14:paraId="11F1CE01" w14:textId="77777777" w:rsidR="00B7043D" w:rsidRPr="007B17A2" w:rsidRDefault="00B7043D" w:rsidP="00B7043D">
            <w:pPr>
              <w:jc w:val="center"/>
              <w:rPr>
                <w:shd w:val="clear" w:color="auto" w:fill="FFFFFF"/>
              </w:rPr>
            </w:pPr>
            <w:proofErr w:type="spellStart"/>
            <w:r w:rsidRPr="007B17A2">
              <w:rPr>
                <w:shd w:val="clear" w:color="auto" w:fill="FFFFFF"/>
              </w:rPr>
              <w:t>Боготольского</w:t>
            </w:r>
            <w:proofErr w:type="spellEnd"/>
            <w:r w:rsidRPr="007B17A2">
              <w:rPr>
                <w:shd w:val="clear" w:color="auto" w:fill="FFFFFF"/>
              </w:rPr>
              <w:t xml:space="preserve"> муниципального округа </w:t>
            </w:r>
          </w:p>
          <w:p w14:paraId="0478AD4C" w14:textId="77777777" w:rsidR="00B7043D" w:rsidRPr="007B17A2" w:rsidRDefault="00B7043D" w:rsidP="00B7043D">
            <w:pPr>
              <w:jc w:val="center"/>
              <w:rPr>
                <w:shd w:val="clear" w:color="auto" w:fill="FFFFFF"/>
              </w:rPr>
            </w:pPr>
          </w:p>
        </w:tc>
        <w:tc>
          <w:tcPr>
            <w:tcW w:w="795" w:type="dxa"/>
            <w:tcBorders>
              <w:top w:val="single" w:sz="4" w:space="0" w:color="000000"/>
              <w:left w:val="single" w:sz="4" w:space="0" w:color="000000"/>
              <w:bottom w:val="single" w:sz="4" w:space="0" w:color="000000"/>
              <w:right w:val="single" w:sz="4" w:space="0" w:color="000000"/>
            </w:tcBorders>
            <w:vAlign w:val="center"/>
            <w:hideMark/>
          </w:tcPr>
          <w:p w14:paraId="249CE12D" w14:textId="77777777" w:rsidR="00B7043D" w:rsidRPr="007B17A2" w:rsidRDefault="00B7043D" w:rsidP="00B7043D">
            <w:pPr>
              <w:jc w:val="center"/>
            </w:pPr>
            <w:r w:rsidRPr="007B17A2">
              <w:rPr>
                <w:shd w:val="clear" w:color="auto" w:fill="FFFFFF"/>
              </w:rPr>
              <w:t>553</w:t>
            </w:r>
          </w:p>
        </w:tc>
        <w:tc>
          <w:tcPr>
            <w:tcW w:w="1020" w:type="dxa"/>
            <w:tcBorders>
              <w:top w:val="single" w:sz="4" w:space="0" w:color="000000"/>
              <w:left w:val="single" w:sz="4" w:space="0" w:color="000000"/>
              <w:bottom w:val="single" w:sz="4" w:space="0" w:color="000000"/>
              <w:right w:val="single" w:sz="4" w:space="0" w:color="000000"/>
            </w:tcBorders>
            <w:vAlign w:val="center"/>
            <w:hideMark/>
          </w:tcPr>
          <w:p w14:paraId="31774767" w14:textId="77777777" w:rsidR="00B7043D" w:rsidRPr="007B17A2" w:rsidRDefault="00B7043D" w:rsidP="00B7043D">
            <w:pPr>
              <w:jc w:val="center"/>
            </w:pPr>
            <w:r w:rsidRPr="007B17A2">
              <w:rPr>
                <w:shd w:val="clear" w:color="auto" w:fill="FFFFFF"/>
              </w:rPr>
              <w:t>0502</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47FAFBE8" w14:textId="77777777" w:rsidR="00B7043D" w:rsidRPr="007B17A2" w:rsidRDefault="00B7043D" w:rsidP="00B7043D">
            <w:pPr>
              <w:pStyle w:val="af"/>
              <w:spacing w:before="0" w:after="0"/>
              <w:jc w:val="center"/>
            </w:pPr>
            <w:r w:rsidRPr="007B17A2">
              <w:rPr>
                <w:sz w:val="22"/>
                <w:szCs w:val="22"/>
                <w:shd w:val="clear" w:color="auto" w:fill="FFFFFF"/>
              </w:rPr>
              <w:t>1630065550</w:t>
            </w:r>
          </w:p>
        </w:tc>
        <w:tc>
          <w:tcPr>
            <w:tcW w:w="1140" w:type="dxa"/>
            <w:tcBorders>
              <w:top w:val="single" w:sz="4" w:space="0" w:color="000000"/>
              <w:left w:val="single" w:sz="4" w:space="0" w:color="000000"/>
              <w:bottom w:val="single" w:sz="4" w:space="0" w:color="000000"/>
              <w:right w:val="single" w:sz="4" w:space="0" w:color="000000"/>
            </w:tcBorders>
            <w:vAlign w:val="center"/>
            <w:hideMark/>
          </w:tcPr>
          <w:p w14:paraId="029EC3AF" w14:textId="77777777" w:rsidR="00B7043D" w:rsidRPr="007B17A2" w:rsidRDefault="00B7043D" w:rsidP="00B7043D">
            <w:pPr>
              <w:pStyle w:val="af"/>
              <w:spacing w:before="0" w:after="0"/>
            </w:pPr>
            <w:r w:rsidRPr="007B17A2">
              <w:rPr>
                <w:sz w:val="22"/>
                <w:szCs w:val="22"/>
                <w:shd w:val="clear" w:color="auto" w:fill="FFFFFF"/>
              </w:rPr>
              <w:t>244</w:t>
            </w:r>
          </w:p>
        </w:tc>
        <w:tc>
          <w:tcPr>
            <w:tcW w:w="1240" w:type="dxa"/>
            <w:tcBorders>
              <w:top w:val="single" w:sz="4" w:space="0" w:color="000000"/>
              <w:left w:val="single" w:sz="4" w:space="0" w:color="000000"/>
              <w:bottom w:val="single" w:sz="4" w:space="0" w:color="000000"/>
              <w:right w:val="single" w:sz="4" w:space="0" w:color="000000"/>
            </w:tcBorders>
            <w:vAlign w:val="center"/>
          </w:tcPr>
          <w:p w14:paraId="1FC5C03B" w14:textId="77777777" w:rsidR="00B7043D" w:rsidRPr="007B17A2" w:rsidRDefault="00B7043D" w:rsidP="00B7043D">
            <w:pPr>
              <w:pStyle w:val="western"/>
              <w:spacing w:before="0" w:after="0"/>
              <w:jc w:val="center"/>
              <w:rPr>
                <w:color w:val="auto"/>
                <w:sz w:val="20"/>
                <w:szCs w:val="20"/>
              </w:rPr>
            </w:pPr>
            <w:r w:rsidRPr="007B17A2">
              <w:rPr>
                <w:color w:val="auto"/>
                <w:sz w:val="20"/>
                <w:szCs w:val="20"/>
              </w:rPr>
              <w:t>1500,0</w:t>
            </w:r>
          </w:p>
        </w:tc>
        <w:tc>
          <w:tcPr>
            <w:tcW w:w="1134" w:type="dxa"/>
            <w:tcBorders>
              <w:top w:val="single" w:sz="4" w:space="0" w:color="000000"/>
              <w:left w:val="single" w:sz="4" w:space="0" w:color="000000"/>
              <w:bottom w:val="single" w:sz="4" w:space="0" w:color="000000"/>
              <w:right w:val="single" w:sz="4" w:space="0" w:color="000000"/>
            </w:tcBorders>
            <w:vAlign w:val="center"/>
          </w:tcPr>
          <w:p w14:paraId="006C5EFF" w14:textId="77777777" w:rsidR="00B7043D" w:rsidRPr="007B17A2" w:rsidRDefault="00B7043D" w:rsidP="00B7043D">
            <w:pPr>
              <w:pStyle w:val="western"/>
              <w:spacing w:before="0" w:after="0"/>
              <w:jc w:val="center"/>
              <w:rPr>
                <w:color w:val="auto"/>
                <w:sz w:val="20"/>
                <w:szCs w:val="20"/>
              </w:rPr>
            </w:pPr>
            <w:r w:rsidRPr="007B17A2">
              <w:rPr>
                <w:color w:val="auto"/>
                <w:sz w:val="20"/>
                <w:szCs w:val="20"/>
              </w:rPr>
              <w:t>500,0</w:t>
            </w:r>
          </w:p>
        </w:tc>
        <w:tc>
          <w:tcPr>
            <w:tcW w:w="1276" w:type="dxa"/>
            <w:tcBorders>
              <w:top w:val="single" w:sz="4" w:space="0" w:color="000000"/>
              <w:left w:val="single" w:sz="4" w:space="0" w:color="000000"/>
              <w:bottom w:val="single" w:sz="4" w:space="0" w:color="000000"/>
              <w:right w:val="nil"/>
            </w:tcBorders>
          </w:tcPr>
          <w:p w14:paraId="588512A9" w14:textId="77777777" w:rsidR="00B7043D" w:rsidRPr="007B17A2" w:rsidRDefault="00B7043D" w:rsidP="00B7043D">
            <w:pPr>
              <w:jc w:val="center"/>
            </w:pPr>
            <w:r w:rsidRPr="007B17A2">
              <w:t>500,0</w:t>
            </w:r>
          </w:p>
        </w:tc>
        <w:tc>
          <w:tcPr>
            <w:tcW w:w="1675" w:type="dxa"/>
            <w:gridSpan w:val="2"/>
            <w:tcBorders>
              <w:top w:val="single" w:sz="4" w:space="0" w:color="000000"/>
              <w:left w:val="single" w:sz="4" w:space="0" w:color="000000"/>
              <w:bottom w:val="single" w:sz="4" w:space="0" w:color="000000"/>
              <w:right w:val="single" w:sz="4" w:space="0" w:color="000000"/>
            </w:tcBorders>
          </w:tcPr>
          <w:p w14:paraId="0429B5D1" w14:textId="77777777" w:rsidR="00B7043D" w:rsidRPr="007B17A2" w:rsidRDefault="00B7043D" w:rsidP="00B7043D">
            <w:pPr>
              <w:jc w:val="center"/>
            </w:pPr>
            <w:r w:rsidRPr="007B17A2">
              <w:t>2500,00</w:t>
            </w:r>
          </w:p>
        </w:tc>
        <w:tc>
          <w:tcPr>
            <w:tcW w:w="2896" w:type="dxa"/>
            <w:tcBorders>
              <w:top w:val="single" w:sz="4" w:space="0" w:color="000000"/>
              <w:left w:val="single" w:sz="4" w:space="0" w:color="000000"/>
              <w:bottom w:val="single" w:sz="4" w:space="0" w:color="000000"/>
              <w:right w:val="single" w:sz="4" w:space="0" w:color="000000"/>
            </w:tcBorders>
            <w:hideMark/>
          </w:tcPr>
          <w:p w14:paraId="4F30B864" w14:textId="77777777" w:rsidR="00B7043D" w:rsidRPr="007B17A2" w:rsidRDefault="00B7043D" w:rsidP="00B7043D">
            <w:pPr>
              <w:jc w:val="center"/>
            </w:pPr>
            <w:r w:rsidRPr="007B17A2">
              <w:rPr>
                <w:shd w:val="clear" w:color="auto" w:fill="FFFFFF"/>
              </w:rPr>
              <w:t>Установление регламентов использования территорий общего пользования и линейных объектов</w:t>
            </w:r>
          </w:p>
        </w:tc>
      </w:tr>
      <w:tr w:rsidR="00B7043D" w:rsidRPr="007B17A2" w14:paraId="1C068FDD" w14:textId="77777777" w:rsidTr="00B7043D">
        <w:trPr>
          <w:trHeight w:val="479"/>
          <w:jc w:val="center"/>
        </w:trPr>
        <w:tc>
          <w:tcPr>
            <w:tcW w:w="2635" w:type="dxa"/>
            <w:gridSpan w:val="2"/>
            <w:tcBorders>
              <w:top w:val="single" w:sz="4" w:space="0" w:color="000000"/>
              <w:left w:val="single" w:sz="4" w:space="0" w:color="000000"/>
              <w:bottom w:val="single" w:sz="4" w:space="0" w:color="000000"/>
              <w:right w:val="single" w:sz="4" w:space="0" w:color="000000"/>
            </w:tcBorders>
            <w:hideMark/>
          </w:tcPr>
          <w:p w14:paraId="02040532" w14:textId="77777777" w:rsidR="00B7043D" w:rsidRPr="007B17A2" w:rsidRDefault="00B7043D" w:rsidP="00B7043D">
            <w:pPr>
              <w:jc w:val="center"/>
            </w:pPr>
            <w:r w:rsidRPr="007B17A2">
              <w:rPr>
                <w:b/>
                <w:shd w:val="clear" w:color="auto" w:fill="FFFFFF"/>
              </w:rPr>
              <w:t>ИТОГО</w:t>
            </w:r>
          </w:p>
        </w:tc>
        <w:tc>
          <w:tcPr>
            <w:tcW w:w="1054" w:type="dxa"/>
            <w:tcBorders>
              <w:top w:val="single" w:sz="4" w:space="0" w:color="000000"/>
              <w:left w:val="single" w:sz="4" w:space="0" w:color="000000"/>
              <w:bottom w:val="single" w:sz="4" w:space="0" w:color="000000"/>
              <w:right w:val="single" w:sz="4" w:space="0" w:color="000000"/>
            </w:tcBorders>
            <w:vAlign w:val="center"/>
          </w:tcPr>
          <w:p w14:paraId="6F47FDB1" w14:textId="77777777" w:rsidR="00B7043D" w:rsidRPr="007B17A2" w:rsidRDefault="00B7043D" w:rsidP="00B7043D">
            <w:pPr>
              <w:snapToGrid w:val="0"/>
              <w:jc w:val="center"/>
              <w:rPr>
                <w:b/>
                <w:shd w:val="clear" w:color="auto" w:fill="FFFFFF"/>
              </w:rPr>
            </w:pPr>
          </w:p>
        </w:tc>
        <w:tc>
          <w:tcPr>
            <w:tcW w:w="795" w:type="dxa"/>
            <w:tcBorders>
              <w:top w:val="single" w:sz="4" w:space="0" w:color="000000"/>
              <w:left w:val="single" w:sz="4" w:space="0" w:color="000000"/>
              <w:bottom w:val="single" w:sz="4" w:space="0" w:color="000000"/>
              <w:right w:val="single" w:sz="4" w:space="0" w:color="000000"/>
            </w:tcBorders>
            <w:vAlign w:val="center"/>
          </w:tcPr>
          <w:p w14:paraId="37DC67CA" w14:textId="77777777" w:rsidR="00B7043D" w:rsidRPr="007B17A2" w:rsidRDefault="00B7043D" w:rsidP="00B7043D">
            <w:pPr>
              <w:snapToGrid w:val="0"/>
              <w:jc w:val="center"/>
              <w:rPr>
                <w:b/>
                <w:shd w:val="clear" w:color="auto" w:fill="FFFFFF"/>
              </w:rPr>
            </w:pPr>
          </w:p>
        </w:tc>
        <w:tc>
          <w:tcPr>
            <w:tcW w:w="1020" w:type="dxa"/>
            <w:tcBorders>
              <w:top w:val="single" w:sz="4" w:space="0" w:color="000000"/>
              <w:left w:val="single" w:sz="4" w:space="0" w:color="000000"/>
              <w:bottom w:val="single" w:sz="4" w:space="0" w:color="000000"/>
              <w:right w:val="single" w:sz="4" w:space="0" w:color="000000"/>
            </w:tcBorders>
            <w:vAlign w:val="center"/>
          </w:tcPr>
          <w:p w14:paraId="1D867DF0" w14:textId="77777777" w:rsidR="00B7043D" w:rsidRPr="007B17A2" w:rsidRDefault="00B7043D" w:rsidP="00B7043D">
            <w:pPr>
              <w:snapToGrid w:val="0"/>
              <w:jc w:val="center"/>
              <w:rPr>
                <w:b/>
                <w:shd w:val="clear" w:color="auto" w:fill="FFFFFF"/>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4B9A1397" w14:textId="77777777" w:rsidR="00B7043D" w:rsidRPr="007B17A2" w:rsidRDefault="00B7043D" w:rsidP="00B7043D">
            <w:pPr>
              <w:pStyle w:val="western"/>
              <w:snapToGrid w:val="0"/>
              <w:spacing w:before="0" w:after="0"/>
              <w:jc w:val="center"/>
              <w:rPr>
                <w:b/>
                <w:color w:val="auto"/>
                <w:sz w:val="26"/>
                <w:shd w:val="clear" w:color="auto" w:fill="FFFFFF"/>
              </w:rPr>
            </w:pPr>
          </w:p>
        </w:tc>
        <w:tc>
          <w:tcPr>
            <w:tcW w:w="1140" w:type="dxa"/>
            <w:tcBorders>
              <w:top w:val="single" w:sz="4" w:space="0" w:color="000000"/>
              <w:left w:val="single" w:sz="4" w:space="0" w:color="000000"/>
              <w:bottom w:val="single" w:sz="4" w:space="0" w:color="000000"/>
              <w:right w:val="single" w:sz="4" w:space="0" w:color="000000"/>
            </w:tcBorders>
            <w:vAlign w:val="center"/>
          </w:tcPr>
          <w:p w14:paraId="70EE528E" w14:textId="77777777" w:rsidR="00B7043D" w:rsidRPr="007B17A2" w:rsidRDefault="00B7043D" w:rsidP="00B7043D">
            <w:pPr>
              <w:pStyle w:val="western"/>
              <w:snapToGrid w:val="0"/>
              <w:spacing w:before="0" w:after="0"/>
              <w:jc w:val="center"/>
              <w:rPr>
                <w:b/>
                <w:color w:val="auto"/>
                <w:sz w:val="26"/>
                <w:shd w:val="clear" w:color="auto" w:fill="FFFFFF"/>
              </w:rPr>
            </w:pPr>
          </w:p>
        </w:tc>
        <w:tc>
          <w:tcPr>
            <w:tcW w:w="1240" w:type="dxa"/>
            <w:tcBorders>
              <w:top w:val="single" w:sz="4" w:space="0" w:color="000000"/>
              <w:left w:val="single" w:sz="4" w:space="0" w:color="000000"/>
              <w:bottom w:val="single" w:sz="4" w:space="0" w:color="000000"/>
              <w:right w:val="single" w:sz="4" w:space="0" w:color="000000"/>
            </w:tcBorders>
            <w:vAlign w:val="center"/>
          </w:tcPr>
          <w:p w14:paraId="01E21577" w14:textId="77777777" w:rsidR="00B7043D" w:rsidRPr="007B17A2" w:rsidRDefault="00B7043D" w:rsidP="00B7043D">
            <w:pPr>
              <w:pStyle w:val="western"/>
              <w:spacing w:before="0" w:after="0"/>
              <w:jc w:val="center"/>
              <w:rPr>
                <w:color w:val="auto"/>
              </w:rPr>
            </w:pPr>
            <w:r w:rsidRPr="007B17A2">
              <w:rPr>
                <w:b/>
                <w:bCs/>
                <w:color w:val="auto"/>
                <w:sz w:val="22"/>
                <w:szCs w:val="22"/>
                <w:shd w:val="clear" w:color="auto" w:fill="FFFFFF"/>
              </w:rPr>
              <w:t>3598,5</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595E1DB7" w14:textId="77777777" w:rsidR="00B7043D" w:rsidRPr="007B17A2" w:rsidRDefault="00B7043D" w:rsidP="00B7043D">
            <w:pPr>
              <w:pStyle w:val="western"/>
              <w:spacing w:before="0" w:after="0"/>
              <w:jc w:val="center"/>
              <w:rPr>
                <w:color w:val="auto"/>
              </w:rPr>
            </w:pPr>
            <w:r w:rsidRPr="007B17A2">
              <w:rPr>
                <w:b/>
                <w:color w:val="auto"/>
                <w:sz w:val="22"/>
                <w:szCs w:val="22"/>
                <w:shd w:val="clear" w:color="auto" w:fill="FFFFFF"/>
              </w:rPr>
              <w:t>706,6</w:t>
            </w:r>
          </w:p>
        </w:tc>
        <w:tc>
          <w:tcPr>
            <w:tcW w:w="1276" w:type="dxa"/>
            <w:tcBorders>
              <w:top w:val="single" w:sz="4" w:space="0" w:color="000000"/>
              <w:left w:val="single" w:sz="4" w:space="0" w:color="000000"/>
              <w:bottom w:val="single" w:sz="4" w:space="0" w:color="000000"/>
              <w:right w:val="nil"/>
            </w:tcBorders>
            <w:vAlign w:val="center"/>
            <w:hideMark/>
          </w:tcPr>
          <w:p w14:paraId="0AA6EB20" w14:textId="77777777" w:rsidR="00B7043D" w:rsidRPr="007B17A2" w:rsidRDefault="00B7043D" w:rsidP="00B7043D">
            <w:pPr>
              <w:jc w:val="center"/>
            </w:pPr>
            <w:r w:rsidRPr="007B17A2">
              <w:rPr>
                <w:b/>
                <w:shd w:val="clear" w:color="auto" w:fill="FFFFFF"/>
              </w:rPr>
              <w:t>706,6</w:t>
            </w:r>
          </w:p>
        </w:tc>
        <w:tc>
          <w:tcPr>
            <w:tcW w:w="1675" w:type="dxa"/>
            <w:gridSpan w:val="2"/>
            <w:tcBorders>
              <w:top w:val="single" w:sz="4" w:space="0" w:color="000000"/>
              <w:left w:val="single" w:sz="4" w:space="0" w:color="000000"/>
              <w:bottom w:val="single" w:sz="4" w:space="0" w:color="000000"/>
              <w:right w:val="single" w:sz="4" w:space="0" w:color="000000"/>
            </w:tcBorders>
            <w:vAlign w:val="center"/>
            <w:hideMark/>
          </w:tcPr>
          <w:p w14:paraId="4096D57C" w14:textId="77777777" w:rsidR="00B7043D" w:rsidRPr="007B17A2" w:rsidRDefault="00B7043D" w:rsidP="00B7043D">
            <w:pPr>
              <w:jc w:val="center"/>
            </w:pPr>
            <w:r w:rsidRPr="007B17A2">
              <w:rPr>
                <w:b/>
                <w:shd w:val="clear" w:color="auto" w:fill="FFFFFF"/>
              </w:rPr>
              <w:t>5011,7</w:t>
            </w:r>
          </w:p>
        </w:tc>
        <w:tc>
          <w:tcPr>
            <w:tcW w:w="2896" w:type="dxa"/>
            <w:tcBorders>
              <w:top w:val="single" w:sz="4" w:space="0" w:color="000000"/>
              <w:left w:val="single" w:sz="4" w:space="0" w:color="000000"/>
              <w:bottom w:val="single" w:sz="4" w:space="0" w:color="000000"/>
              <w:right w:val="single" w:sz="4" w:space="0" w:color="000000"/>
            </w:tcBorders>
          </w:tcPr>
          <w:p w14:paraId="7588CBFD" w14:textId="77777777" w:rsidR="00B7043D" w:rsidRPr="007B17A2" w:rsidRDefault="00B7043D" w:rsidP="00B7043D">
            <w:pPr>
              <w:snapToGrid w:val="0"/>
              <w:jc w:val="center"/>
              <w:rPr>
                <w:b/>
                <w:shd w:val="clear" w:color="auto" w:fill="FFFFFF"/>
              </w:rPr>
            </w:pPr>
          </w:p>
        </w:tc>
      </w:tr>
    </w:tbl>
    <w:p w14:paraId="42C9DAF1" w14:textId="77777777" w:rsidR="00B7043D" w:rsidRPr="007B17A2" w:rsidRDefault="00B7043D" w:rsidP="00B7043D">
      <w:pPr>
        <w:sectPr w:rsidR="00B7043D" w:rsidRPr="007B17A2" w:rsidSect="00065561">
          <w:pgSz w:w="16838" w:h="11906" w:orient="landscape"/>
          <w:pgMar w:top="1134" w:right="1134" w:bottom="1701" w:left="1134" w:header="720" w:footer="720" w:gutter="0"/>
          <w:cols w:space="720"/>
        </w:sectPr>
      </w:pPr>
    </w:p>
    <w:p w14:paraId="629E4FBE" w14:textId="77777777" w:rsidR="00065561" w:rsidRPr="00B7043D" w:rsidRDefault="00065561" w:rsidP="00B7043D"/>
    <w:sectPr w:rsidR="00065561" w:rsidRPr="00B7043D" w:rsidSect="00065561">
      <w:headerReference w:type="default" r:id="rId15"/>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6D0738" w14:textId="77777777" w:rsidR="00A8250C" w:rsidRDefault="00A8250C" w:rsidP="004912F2">
      <w:r>
        <w:separator/>
      </w:r>
    </w:p>
  </w:endnote>
  <w:endnote w:type="continuationSeparator" w:id="0">
    <w:p w14:paraId="53914F95" w14:textId="77777777" w:rsidR="00A8250C" w:rsidRDefault="00A8250C" w:rsidP="004912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D3E7D2" w14:textId="77777777" w:rsidR="00A8250C" w:rsidRDefault="00A8250C" w:rsidP="004912F2">
      <w:r>
        <w:separator/>
      </w:r>
    </w:p>
  </w:footnote>
  <w:footnote w:type="continuationSeparator" w:id="0">
    <w:p w14:paraId="197579C4" w14:textId="77777777" w:rsidR="00A8250C" w:rsidRDefault="00A8250C" w:rsidP="004912F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116C1F" w14:textId="77777777" w:rsidR="008D200D" w:rsidRDefault="008D200D">
    <w:pPr>
      <w:pStyle w:val="a5"/>
    </w:pPr>
    <w:r>
      <w:t xml:space="preserve">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8CEC93" w14:textId="77777777" w:rsidR="008D200D" w:rsidRDefault="008D200D">
    <w:pPr>
      <w:pStyle w:val="a5"/>
    </w:pPr>
    <w: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ABDA6C9A"/>
    <w:lvl w:ilvl="0">
      <w:numFmt w:val="bullet"/>
      <w:lvlText w:val="*"/>
      <w:lvlJc w:val="left"/>
    </w:lvl>
  </w:abstractNum>
  <w:abstractNum w:abstractNumId="1" w15:restartNumberingAfterBreak="0">
    <w:nsid w:val="0D5C2242"/>
    <w:multiLevelType w:val="multilevel"/>
    <w:tmpl w:val="75C8E6E4"/>
    <w:lvl w:ilvl="0">
      <w:start w:val="1"/>
      <w:numFmt w:val="decimal"/>
      <w:lvlText w:val="%1."/>
      <w:lvlJc w:val="left"/>
      <w:pPr>
        <w:ind w:left="720" w:hanging="360"/>
      </w:pPr>
    </w:lvl>
    <w:lvl w:ilvl="1">
      <w:start w:val="5"/>
      <w:numFmt w:val="decimal"/>
      <w:isLgl/>
      <w:lvlText w:val="%1.%2."/>
      <w:lvlJc w:val="left"/>
      <w:pPr>
        <w:ind w:left="810" w:hanging="450"/>
      </w:pPr>
      <w:rPr>
        <w:rFonts w:hint="default"/>
        <w:sz w:val="28"/>
      </w:rPr>
    </w:lvl>
    <w:lvl w:ilvl="2">
      <w:start w:val="1"/>
      <w:numFmt w:val="decimal"/>
      <w:isLgl/>
      <w:lvlText w:val="%1.%2.%3."/>
      <w:lvlJc w:val="left"/>
      <w:pPr>
        <w:ind w:left="1080" w:hanging="720"/>
      </w:pPr>
      <w:rPr>
        <w:rFonts w:hint="default"/>
        <w:sz w:val="28"/>
      </w:rPr>
    </w:lvl>
    <w:lvl w:ilvl="3">
      <w:start w:val="1"/>
      <w:numFmt w:val="decimal"/>
      <w:isLgl/>
      <w:lvlText w:val="%1.%2.%3.%4."/>
      <w:lvlJc w:val="left"/>
      <w:pPr>
        <w:ind w:left="1080" w:hanging="720"/>
      </w:pPr>
      <w:rPr>
        <w:rFonts w:hint="default"/>
        <w:sz w:val="28"/>
      </w:rPr>
    </w:lvl>
    <w:lvl w:ilvl="4">
      <w:start w:val="1"/>
      <w:numFmt w:val="decimal"/>
      <w:isLgl/>
      <w:lvlText w:val="%1.%2.%3.%4.%5."/>
      <w:lvlJc w:val="left"/>
      <w:pPr>
        <w:ind w:left="1440" w:hanging="1080"/>
      </w:pPr>
      <w:rPr>
        <w:rFonts w:hint="default"/>
        <w:sz w:val="28"/>
      </w:rPr>
    </w:lvl>
    <w:lvl w:ilvl="5">
      <w:start w:val="1"/>
      <w:numFmt w:val="decimal"/>
      <w:isLgl/>
      <w:lvlText w:val="%1.%2.%3.%4.%5.%6."/>
      <w:lvlJc w:val="left"/>
      <w:pPr>
        <w:ind w:left="1440" w:hanging="1080"/>
      </w:pPr>
      <w:rPr>
        <w:rFonts w:hint="default"/>
        <w:sz w:val="28"/>
      </w:rPr>
    </w:lvl>
    <w:lvl w:ilvl="6">
      <w:start w:val="1"/>
      <w:numFmt w:val="decimal"/>
      <w:isLgl/>
      <w:lvlText w:val="%1.%2.%3.%4.%5.%6.%7."/>
      <w:lvlJc w:val="left"/>
      <w:pPr>
        <w:ind w:left="1440" w:hanging="1080"/>
      </w:pPr>
      <w:rPr>
        <w:rFonts w:hint="default"/>
        <w:sz w:val="28"/>
      </w:rPr>
    </w:lvl>
    <w:lvl w:ilvl="7">
      <w:start w:val="1"/>
      <w:numFmt w:val="decimal"/>
      <w:isLgl/>
      <w:lvlText w:val="%1.%2.%3.%4.%5.%6.%7.%8."/>
      <w:lvlJc w:val="left"/>
      <w:pPr>
        <w:ind w:left="1800" w:hanging="1440"/>
      </w:pPr>
      <w:rPr>
        <w:rFonts w:hint="default"/>
        <w:sz w:val="28"/>
      </w:rPr>
    </w:lvl>
    <w:lvl w:ilvl="8">
      <w:start w:val="1"/>
      <w:numFmt w:val="decimal"/>
      <w:isLgl/>
      <w:lvlText w:val="%1.%2.%3.%4.%5.%6.%7.%8.%9."/>
      <w:lvlJc w:val="left"/>
      <w:pPr>
        <w:ind w:left="1800" w:hanging="1440"/>
      </w:pPr>
      <w:rPr>
        <w:rFonts w:hint="default"/>
        <w:sz w:val="28"/>
      </w:rPr>
    </w:lvl>
  </w:abstractNum>
  <w:abstractNum w:abstractNumId="2" w15:restartNumberingAfterBreak="0">
    <w:nsid w:val="0DF36026"/>
    <w:multiLevelType w:val="hybridMultilevel"/>
    <w:tmpl w:val="B04AB978"/>
    <w:lvl w:ilvl="0" w:tplc="BCBC0BEE">
      <w:start w:val="1"/>
      <w:numFmt w:val="bullet"/>
      <w:lvlText w:val=""/>
      <w:lvlJc w:val="left"/>
      <w:pPr>
        <w:tabs>
          <w:tab w:val="num" w:pos="810"/>
        </w:tabs>
        <w:ind w:left="810" w:hanging="360"/>
      </w:pPr>
      <w:rPr>
        <w:rFonts w:ascii="Symbol" w:hAnsi="Symbol" w:hint="default"/>
        <w:color w:val="auto"/>
      </w:rPr>
    </w:lvl>
    <w:lvl w:ilvl="1" w:tplc="04190003" w:tentative="1">
      <w:start w:val="1"/>
      <w:numFmt w:val="bullet"/>
      <w:lvlText w:val="o"/>
      <w:lvlJc w:val="left"/>
      <w:pPr>
        <w:tabs>
          <w:tab w:val="num" w:pos="1530"/>
        </w:tabs>
        <w:ind w:left="1530" w:hanging="360"/>
      </w:pPr>
      <w:rPr>
        <w:rFonts w:ascii="Courier New" w:hAnsi="Courier New" w:cs="Courier New" w:hint="default"/>
      </w:rPr>
    </w:lvl>
    <w:lvl w:ilvl="2" w:tplc="04190005" w:tentative="1">
      <w:start w:val="1"/>
      <w:numFmt w:val="bullet"/>
      <w:lvlText w:val=""/>
      <w:lvlJc w:val="left"/>
      <w:pPr>
        <w:tabs>
          <w:tab w:val="num" w:pos="2250"/>
        </w:tabs>
        <w:ind w:left="2250" w:hanging="360"/>
      </w:pPr>
      <w:rPr>
        <w:rFonts w:ascii="Wingdings" w:hAnsi="Wingdings" w:hint="default"/>
      </w:rPr>
    </w:lvl>
    <w:lvl w:ilvl="3" w:tplc="04190001" w:tentative="1">
      <w:start w:val="1"/>
      <w:numFmt w:val="bullet"/>
      <w:lvlText w:val=""/>
      <w:lvlJc w:val="left"/>
      <w:pPr>
        <w:tabs>
          <w:tab w:val="num" w:pos="2970"/>
        </w:tabs>
        <w:ind w:left="2970" w:hanging="360"/>
      </w:pPr>
      <w:rPr>
        <w:rFonts w:ascii="Symbol" w:hAnsi="Symbol" w:hint="default"/>
      </w:rPr>
    </w:lvl>
    <w:lvl w:ilvl="4" w:tplc="04190003" w:tentative="1">
      <w:start w:val="1"/>
      <w:numFmt w:val="bullet"/>
      <w:lvlText w:val="o"/>
      <w:lvlJc w:val="left"/>
      <w:pPr>
        <w:tabs>
          <w:tab w:val="num" w:pos="3690"/>
        </w:tabs>
        <w:ind w:left="3690" w:hanging="360"/>
      </w:pPr>
      <w:rPr>
        <w:rFonts w:ascii="Courier New" w:hAnsi="Courier New" w:cs="Courier New" w:hint="default"/>
      </w:rPr>
    </w:lvl>
    <w:lvl w:ilvl="5" w:tplc="04190005" w:tentative="1">
      <w:start w:val="1"/>
      <w:numFmt w:val="bullet"/>
      <w:lvlText w:val=""/>
      <w:lvlJc w:val="left"/>
      <w:pPr>
        <w:tabs>
          <w:tab w:val="num" w:pos="4410"/>
        </w:tabs>
        <w:ind w:left="4410" w:hanging="360"/>
      </w:pPr>
      <w:rPr>
        <w:rFonts w:ascii="Wingdings" w:hAnsi="Wingdings" w:hint="default"/>
      </w:rPr>
    </w:lvl>
    <w:lvl w:ilvl="6" w:tplc="04190001" w:tentative="1">
      <w:start w:val="1"/>
      <w:numFmt w:val="bullet"/>
      <w:lvlText w:val=""/>
      <w:lvlJc w:val="left"/>
      <w:pPr>
        <w:tabs>
          <w:tab w:val="num" w:pos="5130"/>
        </w:tabs>
        <w:ind w:left="5130" w:hanging="360"/>
      </w:pPr>
      <w:rPr>
        <w:rFonts w:ascii="Symbol" w:hAnsi="Symbol" w:hint="default"/>
      </w:rPr>
    </w:lvl>
    <w:lvl w:ilvl="7" w:tplc="04190003" w:tentative="1">
      <w:start w:val="1"/>
      <w:numFmt w:val="bullet"/>
      <w:lvlText w:val="o"/>
      <w:lvlJc w:val="left"/>
      <w:pPr>
        <w:tabs>
          <w:tab w:val="num" w:pos="5850"/>
        </w:tabs>
        <w:ind w:left="5850" w:hanging="360"/>
      </w:pPr>
      <w:rPr>
        <w:rFonts w:ascii="Courier New" w:hAnsi="Courier New" w:cs="Courier New" w:hint="default"/>
      </w:rPr>
    </w:lvl>
    <w:lvl w:ilvl="8" w:tplc="04190005" w:tentative="1">
      <w:start w:val="1"/>
      <w:numFmt w:val="bullet"/>
      <w:lvlText w:val=""/>
      <w:lvlJc w:val="left"/>
      <w:pPr>
        <w:tabs>
          <w:tab w:val="num" w:pos="6570"/>
        </w:tabs>
        <w:ind w:left="6570" w:hanging="360"/>
      </w:pPr>
      <w:rPr>
        <w:rFonts w:ascii="Wingdings" w:hAnsi="Wingdings" w:hint="default"/>
      </w:rPr>
    </w:lvl>
  </w:abstractNum>
  <w:abstractNum w:abstractNumId="3" w15:restartNumberingAfterBreak="0">
    <w:nsid w:val="0ECD79D2"/>
    <w:multiLevelType w:val="hybridMultilevel"/>
    <w:tmpl w:val="36385CCA"/>
    <w:lvl w:ilvl="0" w:tplc="36329E60">
      <w:start w:val="1"/>
      <w:numFmt w:val="decimal"/>
      <w:lvlText w:val="%1."/>
      <w:lvlJc w:val="left"/>
      <w:pPr>
        <w:ind w:left="545" w:hanging="360"/>
      </w:pPr>
      <w:rPr>
        <w:rFonts w:hint="default"/>
      </w:rPr>
    </w:lvl>
    <w:lvl w:ilvl="1" w:tplc="04190019" w:tentative="1">
      <w:start w:val="1"/>
      <w:numFmt w:val="lowerLetter"/>
      <w:lvlText w:val="%2."/>
      <w:lvlJc w:val="left"/>
      <w:pPr>
        <w:ind w:left="1265" w:hanging="360"/>
      </w:pPr>
    </w:lvl>
    <w:lvl w:ilvl="2" w:tplc="0419001B" w:tentative="1">
      <w:start w:val="1"/>
      <w:numFmt w:val="lowerRoman"/>
      <w:lvlText w:val="%3."/>
      <w:lvlJc w:val="right"/>
      <w:pPr>
        <w:ind w:left="1985" w:hanging="180"/>
      </w:pPr>
    </w:lvl>
    <w:lvl w:ilvl="3" w:tplc="0419000F" w:tentative="1">
      <w:start w:val="1"/>
      <w:numFmt w:val="decimal"/>
      <w:lvlText w:val="%4."/>
      <w:lvlJc w:val="left"/>
      <w:pPr>
        <w:ind w:left="2705" w:hanging="360"/>
      </w:pPr>
    </w:lvl>
    <w:lvl w:ilvl="4" w:tplc="04190019" w:tentative="1">
      <w:start w:val="1"/>
      <w:numFmt w:val="lowerLetter"/>
      <w:lvlText w:val="%5."/>
      <w:lvlJc w:val="left"/>
      <w:pPr>
        <w:ind w:left="3425" w:hanging="360"/>
      </w:pPr>
    </w:lvl>
    <w:lvl w:ilvl="5" w:tplc="0419001B" w:tentative="1">
      <w:start w:val="1"/>
      <w:numFmt w:val="lowerRoman"/>
      <w:lvlText w:val="%6."/>
      <w:lvlJc w:val="right"/>
      <w:pPr>
        <w:ind w:left="4145" w:hanging="180"/>
      </w:pPr>
    </w:lvl>
    <w:lvl w:ilvl="6" w:tplc="0419000F" w:tentative="1">
      <w:start w:val="1"/>
      <w:numFmt w:val="decimal"/>
      <w:lvlText w:val="%7."/>
      <w:lvlJc w:val="left"/>
      <w:pPr>
        <w:ind w:left="4865" w:hanging="360"/>
      </w:pPr>
    </w:lvl>
    <w:lvl w:ilvl="7" w:tplc="04190019" w:tentative="1">
      <w:start w:val="1"/>
      <w:numFmt w:val="lowerLetter"/>
      <w:lvlText w:val="%8."/>
      <w:lvlJc w:val="left"/>
      <w:pPr>
        <w:ind w:left="5585" w:hanging="360"/>
      </w:pPr>
    </w:lvl>
    <w:lvl w:ilvl="8" w:tplc="0419001B" w:tentative="1">
      <w:start w:val="1"/>
      <w:numFmt w:val="lowerRoman"/>
      <w:lvlText w:val="%9."/>
      <w:lvlJc w:val="right"/>
      <w:pPr>
        <w:ind w:left="6305" w:hanging="180"/>
      </w:pPr>
    </w:lvl>
  </w:abstractNum>
  <w:abstractNum w:abstractNumId="4" w15:restartNumberingAfterBreak="0">
    <w:nsid w:val="117442CD"/>
    <w:multiLevelType w:val="hybridMultilevel"/>
    <w:tmpl w:val="661000F4"/>
    <w:lvl w:ilvl="0" w:tplc="D010AADC">
      <w:start w:val="1"/>
      <w:numFmt w:val="decimal"/>
      <w:lvlText w:val="%1."/>
      <w:lvlJc w:val="left"/>
      <w:pPr>
        <w:ind w:left="840" w:hanging="480"/>
      </w:pPr>
      <w:rPr>
        <w:rFonts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25D2DF8"/>
    <w:multiLevelType w:val="hybridMultilevel"/>
    <w:tmpl w:val="47E0BF2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2FA4772"/>
    <w:multiLevelType w:val="singleLevel"/>
    <w:tmpl w:val="47223948"/>
    <w:lvl w:ilvl="0">
      <w:start w:val="1"/>
      <w:numFmt w:val="decimal"/>
      <w:lvlText w:val="4.%1."/>
      <w:legacy w:legacy="1" w:legacySpace="0" w:legacyIndent="499"/>
      <w:lvlJc w:val="left"/>
      <w:rPr>
        <w:rFonts w:ascii="Times New Roman" w:hAnsi="Times New Roman" w:cs="Times New Roman" w:hint="default"/>
      </w:rPr>
    </w:lvl>
  </w:abstractNum>
  <w:abstractNum w:abstractNumId="7" w15:restartNumberingAfterBreak="0">
    <w:nsid w:val="1747288E"/>
    <w:multiLevelType w:val="hybridMultilevel"/>
    <w:tmpl w:val="2882875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1CE52EC7"/>
    <w:multiLevelType w:val="hybridMultilevel"/>
    <w:tmpl w:val="3F9230FC"/>
    <w:lvl w:ilvl="0" w:tplc="8E840698">
      <w:start w:val="1"/>
      <w:numFmt w:val="decimal"/>
      <w:lvlText w:val="%1."/>
      <w:lvlJc w:val="left"/>
      <w:pPr>
        <w:ind w:left="1200" w:hanging="360"/>
      </w:pPr>
      <w:rPr>
        <w:rFonts w:hint="default"/>
        <w:sz w:val="24"/>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9" w15:restartNumberingAfterBreak="0">
    <w:nsid w:val="1D8412F6"/>
    <w:multiLevelType w:val="hybridMultilevel"/>
    <w:tmpl w:val="661000F4"/>
    <w:lvl w:ilvl="0" w:tplc="D010AADC">
      <w:start w:val="1"/>
      <w:numFmt w:val="decimal"/>
      <w:lvlText w:val="%1."/>
      <w:lvlJc w:val="left"/>
      <w:pPr>
        <w:ind w:left="840" w:hanging="480"/>
      </w:pPr>
      <w:rPr>
        <w:rFonts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FBB0D9E"/>
    <w:multiLevelType w:val="hybridMultilevel"/>
    <w:tmpl w:val="6C6A85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59B5C04"/>
    <w:multiLevelType w:val="hybridMultilevel"/>
    <w:tmpl w:val="47E0BF2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4671B80"/>
    <w:multiLevelType w:val="hybridMultilevel"/>
    <w:tmpl w:val="90FC86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4833A7D"/>
    <w:multiLevelType w:val="hybridMultilevel"/>
    <w:tmpl w:val="A8A2CE5E"/>
    <w:lvl w:ilvl="0" w:tplc="0419000F">
      <w:start w:val="1"/>
      <w:numFmt w:val="decimal"/>
      <w:lvlText w:val="%1."/>
      <w:lvlJc w:val="left"/>
      <w:pPr>
        <w:ind w:left="92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EF75030"/>
    <w:multiLevelType w:val="hybridMultilevel"/>
    <w:tmpl w:val="19EA9536"/>
    <w:lvl w:ilvl="0" w:tplc="C364716E">
      <w:start w:val="1"/>
      <w:numFmt w:val="decimal"/>
      <w:lvlText w:val="%1."/>
      <w:lvlJc w:val="left"/>
      <w:pPr>
        <w:ind w:left="712" w:hanging="360"/>
      </w:pPr>
      <w:rPr>
        <w:rFonts w:hint="default"/>
      </w:rPr>
    </w:lvl>
    <w:lvl w:ilvl="1" w:tplc="04190019" w:tentative="1">
      <w:start w:val="1"/>
      <w:numFmt w:val="lowerLetter"/>
      <w:lvlText w:val="%2."/>
      <w:lvlJc w:val="left"/>
      <w:pPr>
        <w:ind w:left="1432" w:hanging="360"/>
      </w:pPr>
    </w:lvl>
    <w:lvl w:ilvl="2" w:tplc="0419001B" w:tentative="1">
      <w:start w:val="1"/>
      <w:numFmt w:val="lowerRoman"/>
      <w:lvlText w:val="%3."/>
      <w:lvlJc w:val="right"/>
      <w:pPr>
        <w:ind w:left="2152" w:hanging="180"/>
      </w:pPr>
    </w:lvl>
    <w:lvl w:ilvl="3" w:tplc="0419000F" w:tentative="1">
      <w:start w:val="1"/>
      <w:numFmt w:val="decimal"/>
      <w:lvlText w:val="%4."/>
      <w:lvlJc w:val="left"/>
      <w:pPr>
        <w:ind w:left="2872" w:hanging="360"/>
      </w:pPr>
    </w:lvl>
    <w:lvl w:ilvl="4" w:tplc="04190019" w:tentative="1">
      <w:start w:val="1"/>
      <w:numFmt w:val="lowerLetter"/>
      <w:lvlText w:val="%5."/>
      <w:lvlJc w:val="left"/>
      <w:pPr>
        <w:ind w:left="3592" w:hanging="360"/>
      </w:pPr>
    </w:lvl>
    <w:lvl w:ilvl="5" w:tplc="0419001B" w:tentative="1">
      <w:start w:val="1"/>
      <w:numFmt w:val="lowerRoman"/>
      <w:lvlText w:val="%6."/>
      <w:lvlJc w:val="right"/>
      <w:pPr>
        <w:ind w:left="4312" w:hanging="180"/>
      </w:pPr>
    </w:lvl>
    <w:lvl w:ilvl="6" w:tplc="0419000F" w:tentative="1">
      <w:start w:val="1"/>
      <w:numFmt w:val="decimal"/>
      <w:lvlText w:val="%7."/>
      <w:lvlJc w:val="left"/>
      <w:pPr>
        <w:ind w:left="5032" w:hanging="360"/>
      </w:pPr>
    </w:lvl>
    <w:lvl w:ilvl="7" w:tplc="04190019" w:tentative="1">
      <w:start w:val="1"/>
      <w:numFmt w:val="lowerLetter"/>
      <w:lvlText w:val="%8."/>
      <w:lvlJc w:val="left"/>
      <w:pPr>
        <w:ind w:left="5752" w:hanging="360"/>
      </w:pPr>
    </w:lvl>
    <w:lvl w:ilvl="8" w:tplc="0419001B" w:tentative="1">
      <w:start w:val="1"/>
      <w:numFmt w:val="lowerRoman"/>
      <w:lvlText w:val="%9."/>
      <w:lvlJc w:val="right"/>
      <w:pPr>
        <w:ind w:left="6472" w:hanging="180"/>
      </w:pPr>
    </w:lvl>
  </w:abstractNum>
  <w:abstractNum w:abstractNumId="15" w15:restartNumberingAfterBreak="0">
    <w:nsid w:val="4405355E"/>
    <w:multiLevelType w:val="hybridMultilevel"/>
    <w:tmpl w:val="19E6D1C8"/>
    <w:lvl w:ilvl="0" w:tplc="9CD2A47E">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5C0621CB"/>
    <w:multiLevelType w:val="hybridMultilevel"/>
    <w:tmpl w:val="299E13A4"/>
    <w:lvl w:ilvl="0" w:tplc="F9409CB8">
      <w:start w:val="2"/>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7" w15:restartNumberingAfterBreak="0">
    <w:nsid w:val="603353BA"/>
    <w:multiLevelType w:val="multilevel"/>
    <w:tmpl w:val="8CAC0C42"/>
    <w:lvl w:ilvl="0">
      <w:start w:val="1"/>
      <w:numFmt w:val="decimal"/>
      <w:lvlText w:val="%1."/>
      <w:lvlJc w:val="left"/>
      <w:pPr>
        <w:ind w:left="1290" w:hanging="1290"/>
      </w:pPr>
      <w:rPr>
        <w:rFonts w:hint="default"/>
      </w:rPr>
    </w:lvl>
    <w:lvl w:ilvl="1">
      <w:start w:val="1"/>
      <w:numFmt w:val="decimal"/>
      <w:lvlText w:val="%1.%2."/>
      <w:lvlJc w:val="left"/>
      <w:pPr>
        <w:ind w:left="1999" w:hanging="1290"/>
      </w:pPr>
      <w:rPr>
        <w:rFonts w:hint="default"/>
      </w:rPr>
    </w:lvl>
    <w:lvl w:ilvl="2">
      <w:start w:val="1"/>
      <w:numFmt w:val="decimal"/>
      <w:lvlText w:val="%1.%2.%3."/>
      <w:lvlJc w:val="left"/>
      <w:pPr>
        <w:ind w:left="2708" w:hanging="1290"/>
      </w:pPr>
      <w:rPr>
        <w:rFonts w:hint="default"/>
      </w:rPr>
    </w:lvl>
    <w:lvl w:ilvl="3">
      <w:start w:val="1"/>
      <w:numFmt w:val="decimal"/>
      <w:lvlText w:val="%1.%2.%3.%4."/>
      <w:lvlJc w:val="left"/>
      <w:pPr>
        <w:ind w:left="3417" w:hanging="1290"/>
      </w:pPr>
      <w:rPr>
        <w:rFonts w:hint="default"/>
      </w:rPr>
    </w:lvl>
    <w:lvl w:ilvl="4">
      <w:start w:val="1"/>
      <w:numFmt w:val="decimal"/>
      <w:lvlText w:val="%1.%2.%3.%4.%5."/>
      <w:lvlJc w:val="left"/>
      <w:pPr>
        <w:ind w:left="4126" w:hanging="129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8" w15:restartNumberingAfterBreak="0">
    <w:nsid w:val="660F1458"/>
    <w:multiLevelType w:val="hybridMultilevel"/>
    <w:tmpl w:val="F84E7CA4"/>
    <w:lvl w:ilvl="0" w:tplc="5F466D14">
      <w:start w:val="1"/>
      <w:numFmt w:val="decimal"/>
      <w:lvlText w:val="%1."/>
      <w:lvlJc w:val="left"/>
      <w:pPr>
        <w:ind w:left="757" w:hanging="360"/>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19" w15:restartNumberingAfterBreak="0">
    <w:nsid w:val="6FC769D2"/>
    <w:multiLevelType w:val="singleLevel"/>
    <w:tmpl w:val="E0885F54"/>
    <w:lvl w:ilvl="0">
      <w:start w:val="4"/>
      <w:numFmt w:val="decimal"/>
      <w:lvlText w:val="%1."/>
      <w:legacy w:legacy="1" w:legacySpace="0" w:legacyIndent="278"/>
      <w:lvlJc w:val="left"/>
      <w:rPr>
        <w:rFonts w:ascii="Times New Roman" w:hAnsi="Times New Roman" w:cs="Times New Roman" w:hint="default"/>
      </w:rPr>
    </w:lvl>
  </w:abstractNum>
  <w:abstractNum w:abstractNumId="20" w15:restartNumberingAfterBreak="0">
    <w:nsid w:val="704B446F"/>
    <w:multiLevelType w:val="hybridMultilevel"/>
    <w:tmpl w:val="6C6A85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2B71A01"/>
    <w:multiLevelType w:val="hybridMultilevel"/>
    <w:tmpl w:val="B55C2E8E"/>
    <w:lvl w:ilvl="0" w:tplc="BCBC0BEE">
      <w:start w:val="1"/>
      <w:numFmt w:val="bullet"/>
      <w:lvlText w:val=""/>
      <w:lvlJc w:val="left"/>
      <w:pPr>
        <w:tabs>
          <w:tab w:val="num" w:pos="1485"/>
        </w:tabs>
        <w:ind w:left="1485" w:hanging="360"/>
      </w:pPr>
      <w:rPr>
        <w:rFonts w:ascii="Symbol" w:hAnsi="Symbol" w:hint="default"/>
        <w:color w:val="auto"/>
      </w:rPr>
    </w:lvl>
    <w:lvl w:ilvl="1" w:tplc="04190003" w:tentative="1">
      <w:start w:val="1"/>
      <w:numFmt w:val="bullet"/>
      <w:lvlText w:val="o"/>
      <w:lvlJc w:val="left"/>
      <w:pPr>
        <w:tabs>
          <w:tab w:val="num" w:pos="2205"/>
        </w:tabs>
        <w:ind w:left="2205" w:hanging="360"/>
      </w:pPr>
      <w:rPr>
        <w:rFonts w:ascii="Courier New" w:hAnsi="Courier New" w:cs="Courier New" w:hint="default"/>
      </w:rPr>
    </w:lvl>
    <w:lvl w:ilvl="2" w:tplc="04190005" w:tentative="1">
      <w:start w:val="1"/>
      <w:numFmt w:val="bullet"/>
      <w:lvlText w:val=""/>
      <w:lvlJc w:val="left"/>
      <w:pPr>
        <w:tabs>
          <w:tab w:val="num" w:pos="2925"/>
        </w:tabs>
        <w:ind w:left="2925" w:hanging="360"/>
      </w:pPr>
      <w:rPr>
        <w:rFonts w:ascii="Wingdings" w:hAnsi="Wingdings" w:hint="default"/>
      </w:rPr>
    </w:lvl>
    <w:lvl w:ilvl="3" w:tplc="04190001" w:tentative="1">
      <w:start w:val="1"/>
      <w:numFmt w:val="bullet"/>
      <w:lvlText w:val=""/>
      <w:lvlJc w:val="left"/>
      <w:pPr>
        <w:tabs>
          <w:tab w:val="num" w:pos="3645"/>
        </w:tabs>
        <w:ind w:left="3645" w:hanging="360"/>
      </w:pPr>
      <w:rPr>
        <w:rFonts w:ascii="Symbol" w:hAnsi="Symbol" w:hint="default"/>
      </w:rPr>
    </w:lvl>
    <w:lvl w:ilvl="4" w:tplc="04190003" w:tentative="1">
      <w:start w:val="1"/>
      <w:numFmt w:val="bullet"/>
      <w:lvlText w:val="o"/>
      <w:lvlJc w:val="left"/>
      <w:pPr>
        <w:tabs>
          <w:tab w:val="num" w:pos="4365"/>
        </w:tabs>
        <w:ind w:left="4365" w:hanging="360"/>
      </w:pPr>
      <w:rPr>
        <w:rFonts w:ascii="Courier New" w:hAnsi="Courier New" w:cs="Courier New" w:hint="default"/>
      </w:rPr>
    </w:lvl>
    <w:lvl w:ilvl="5" w:tplc="04190005" w:tentative="1">
      <w:start w:val="1"/>
      <w:numFmt w:val="bullet"/>
      <w:lvlText w:val=""/>
      <w:lvlJc w:val="left"/>
      <w:pPr>
        <w:tabs>
          <w:tab w:val="num" w:pos="5085"/>
        </w:tabs>
        <w:ind w:left="5085" w:hanging="360"/>
      </w:pPr>
      <w:rPr>
        <w:rFonts w:ascii="Wingdings" w:hAnsi="Wingdings" w:hint="default"/>
      </w:rPr>
    </w:lvl>
    <w:lvl w:ilvl="6" w:tplc="04190001" w:tentative="1">
      <w:start w:val="1"/>
      <w:numFmt w:val="bullet"/>
      <w:lvlText w:val=""/>
      <w:lvlJc w:val="left"/>
      <w:pPr>
        <w:tabs>
          <w:tab w:val="num" w:pos="5805"/>
        </w:tabs>
        <w:ind w:left="5805" w:hanging="360"/>
      </w:pPr>
      <w:rPr>
        <w:rFonts w:ascii="Symbol" w:hAnsi="Symbol" w:hint="default"/>
      </w:rPr>
    </w:lvl>
    <w:lvl w:ilvl="7" w:tplc="04190003" w:tentative="1">
      <w:start w:val="1"/>
      <w:numFmt w:val="bullet"/>
      <w:lvlText w:val="o"/>
      <w:lvlJc w:val="left"/>
      <w:pPr>
        <w:tabs>
          <w:tab w:val="num" w:pos="6525"/>
        </w:tabs>
        <w:ind w:left="6525" w:hanging="360"/>
      </w:pPr>
      <w:rPr>
        <w:rFonts w:ascii="Courier New" w:hAnsi="Courier New" w:cs="Courier New" w:hint="default"/>
      </w:rPr>
    </w:lvl>
    <w:lvl w:ilvl="8" w:tplc="04190005" w:tentative="1">
      <w:start w:val="1"/>
      <w:numFmt w:val="bullet"/>
      <w:lvlText w:val=""/>
      <w:lvlJc w:val="left"/>
      <w:pPr>
        <w:tabs>
          <w:tab w:val="num" w:pos="7245"/>
        </w:tabs>
        <w:ind w:left="7245" w:hanging="360"/>
      </w:pPr>
      <w:rPr>
        <w:rFonts w:ascii="Wingdings" w:hAnsi="Wingdings" w:hint="default"/>
      </w:rPr>
    </w:lvl>
  </w:abstractNum>
  <w:abstractNum w:abstractNumId="22" w15:restartNumberingAfterBreak="0">
    <w:nsid w:val="73A67FA1"/>
    <w:multiLevelType w:val="hybridMultilevel"/>
    <w:tmpl w:val="F2E6E9A6"/>
    <w:lvl w:ilvl="0" w:tplc="C7D23872">
      <w:start w:val="1"/>
      <w:numFmt w:val="decimal"/>
      <w:lvlText w:val="%1."/>
      <w:lvlJc w:val="left"/>
      <w:pPr>
        <w:ind w:left="712" w:hanging="360"/>
      </w:pPr>
      <w:rPr>
        <w:rFonts w:hint="default"/>
      </w:rPr>
    </w:lvl>
    <w:lvl w:ilvl="1" w:tplc="04190019" w:tentative="1">
      <w:start w:val="1"/>
      <w:numFmt w:val="lowerLetter"/>
      <w:lvlText w:val="%2."/>
      <w:lvlJc w:val="left"/>
      <w:pPr>
        <w:ind w:left="1432" w:hanging="360"/>
      </w:pPr>
    </w:lvl>
    <w:lvl w:ilvl="2" w:tplc="0419001B" w:tentative="1">
      <w:start w:val="1"/>
      <w:numFmt w:val="lowerRoman"/>
      <w:lvlText w:val="%3."/>
      <w:lvlJc w:val="right"/>
      <w:pPr>
        <w:ind w:left="2152" w:hanging="180"/>
      </w:pPr>
    </w:lvl>
    <w:lvl w:ilvl="3" w:tplc="0419000F" w:tentative="1">
      <w:start w:val="1"/>
      <w:numFmt w:val="decimal"/>
      <w:lvlText w:val="%4."/>
      <w:lvlJc w:val="left"/>
      <w:pPr>
        <w:ind w:left="2872" w:hanging="360"/>
      </w:pPr>
    </w:lvl>
    <w:lvl w:ilvl="4" w:tplc="04190019" w:tentative="1">
      <w:start w:val="1"/>
      <w:numFmt w:val="lowerLetter"/>
      <w:lvlText w:val="%5."/>
      <w:lvlJc w:val="left"/>
      <w:pPr>
        <w:ind w:left="3592" w:hanging="360"/>
      </w:pPr>
    </w:lvl>
    <w:lvl w:ilvl="5" w:tplc="0419001B" w:tentative="1">
      <w:start w:val="1"/>
      <w:numFmt w:val="lowerRoman"/>
      <w:lvlText w:val="%6."/>
      <w:lvlJc w:val="right"/>
      <w:pPr>
        <w:ind w:left="4312" w:hanging="180"/>
      </w:pPr>
    </w:lvl>
    <w:lvl w:ilvl="6" w:tplc="0419000F" w:tentative="1">
      <w:start w:val="1"/>
      <w:numFmt w:val="decimal"/>
      <w:lvlText w:val="%7."/>
      <w:lvlJc w:val="left"/>
      <w:pPr>
        <w:ind w:left="5032" w:hanging="360"/>
      </w:pPr>
    </w:lvl>
    <w:lvl w:ilvl="7" w:tplc="04190019" w:tentative="1">
      <w:start w:val="1"/>
      <w:numFmt w:val="lowerLetter"/>
      <w:lvlText w:val="%8."/>
      <w:lvlJc w:val="left"/>
      <w:pPr>
        <w:ind w:left="5752" w:hanging="360"/>
      </w:pPr>
    </w:lvl>
    <w:lvl w:ilvl="8" w:tplc="0419001B" w:tentative="1">
      <w:start w:val="1"/>
      <w:numFmt w:val="lowerRoman"/>
      <w:lvlText w:val="%9."/>
      <w:lvlJc w:val="right"/>
      <w:pPr>
        <w:ind w:left="6472" w:hanging="180"/>
      </w:pPr>
    </w:lvl>
  </w:abstractNum>
  <w:abstractNum w:abstractNumId="23" w15:restartNumberingAfterBreak="0">
    <w:nsid w:val="783B4EB1"/>
    <w:multiLevelType w:val="hybridMultilevel"/>
    <w:tmpl w:val="456CB418"/>
    <w:lvl w:ilvl="0" w:tplc="09288C42">
      <w:start w:val="1"/>
      <w:numFmt w:val="decimal"/>
      <w:lvlText w:val="%1."/>
      <w:lvlJc w:val="left"/>
      <w:pPr>
        <w:ind w:left="720" w:hanging="360"/>
      </w:pPr>
      <w:rPr>
        <w:rFonts w:hint="default"/>
        <w:b/>
        <w:sz w:val="3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D586109"/>
    <w:multiLevelType w:val="hybridMultilevel"/>
    <w:tmpl w:val="B39E445E"/>
    <w:lvl w:ilvl="0" w:tplc="FFFFFFFF">
      <w:start w:val="1"/>
      <w:numFmt w:val="bullet"/>
      <w:lvlText w:val=""/>
      <w:lvlJc w:val="left"/>
      <w:pPr>
        <w:tabs>
          <w:tab w:val="num" w:pos="284"/>
        </w:tabs>
        <w:ind w:left="284" w:hanging="284"/>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7"/>
  </w:num>
  <w:num w:numId="3">
    <w:abstractNumId w:val="19"/>
  </w:num>
  <w:num w:numId="4">
    <w:abstractNumId w:val="0"/>
    <w:lvlOverride w:ilvl="0">
      <w:lvl w:ilvl="0">
        <w:start w:val="65535"/>
        <w:numFmt w:val="bullet"/>
        <w:lvlText w:val="-"/>
        <w:legacy w:legacy="1" w:legacySpace="0" w:legacyIndent="164"/>
        <w:lvlJc w:val="left"/>
        <w:rPr>
          <w:rFonts w:ascii="Times New Roman" w:hAnsi="Times New Roman" w:cs="Times New Roman" w:hint="default"/>
        </w:rPr>
      </w:lvl>
    </w:lvlOverride>
  </w:num>
  <w:num w:numId="5">
    <w:abstractNumId w:val="0"/>
    <w:lvlOverride w:ilvl="0">
      <w:lvl w:ilvl="0">
        <w:start w:val="65535"/>
        <w:numFmt w:val="bullet"/>
        <w:lvlText w:val="-"/>
        <w:legacy w:legacy="1" w:legacySpace="0" w:legacyIndent="168"/>
        <w:lvlJc w:val="left"/>
        <w:rPr>
          <w:rFonts w:ascii="Times New Roman" w:hAnsi="Times New Roman" w:cs="Times New Roman" w:hint="default"/>
        </w:rPr>
      </w:lvl>
    </w:lvlOverride>
  </w:num>
  <w:num w:numId="6">
    <w:abstractNumId w:val="0"/>
    <w:lvlOverride w:ilvl="0">
      <w:lvl w:ilvl="0">
        <w:start w:val="65535"/>
        <w:numFmt w:val="bullet"/>
        <w:lvlText w:val="-"/>
        <w:legacy w:legacy="1" w:legacySpace="0" w:legacyIndent="437"/>
        <w:lvlJc w:val="left"/>
        <w:rPr>
          <w:rFonts w:ascii="Times New Roman" w:hAnsi="Times New Roman" w:cs="Times New Roman" w:hint="default"/>
        </w:rPr>
      </w:lvl>
    </w:lvlOverride>
  </w:num>
  <w:num w:numId="7">
    <w:abstractNumId w:val="0"/>
    <w:lvlOverride w:ilvl="0">
      <w:lvl w:ilvl="0">
        <w:start w:val="65535"/>
        <w:numFmt w:val="bullet"/>
        <w:lvlText w:val="-"/>
        <w:legacy w:legacy="1" w:legacySpace="0" w:legacyIndent="303"/>
        <w:lvlJc w:val="left"/>
        <w:rPr>
          <w:rFonts w:ascii="Times New Roman" w:hAnsi="Times New Roman" w:cs="Times New Roman" w:hint="default"/>
        </w:rPr>
      </w:lvl>
    </w:lvlOverride>
  </w:num>
  <w:num w:numId="8">
    <w:abstractNumId w:val="0"/>
    <w:lvlOverride w:ilvl="0">
      <w:lvl w:ilvl="0">
        <w:start w:val="65535"/>
        <w:numFmt w:val="bullet"/>
        <w:lvlText w:val="-"/>
        <w:legacy w:legacy="1" w:legacySpace="0" w:legacyIndent="178"/>
        <w:lvlJc w:val="left"/>
        <w:rPr>
          <w:rFonts w:ascii="Times New Roman" w:hAnsi="Times New Roman" w:cs="Times New Roman" w:hint="default"/>
        </w:rPr>
      </w:lvl>
    </w:lvlOverride>
  </w:num>
  <w:num w:numId="9">
    <w:abstractNumId w:val="0"/>
    <w:lvlOverride w:ilvl="0">
      <w:lvl w:ilvl="0">
        <w:start w:val="65535"/>
        <w:numFmt w:val="bullet"/>
        <w:lvlText w:val="-"/>
        <w:legacy w:legacy="1" w:legacySpace="0" w:legacyIndent="158"/>
        <w:lvlJc w:val="left"/>
        <w:rPr>
          <w:rFonts w:ascii="Times New Roman" w:hAnsi="Times New Roman" w:cs="Times New Roman" w:hint="default"/>
        </w:rPr>
      </w:lvl>
    </w:lvlOverride>
  </w:num>
  <w:num w:numId="10">
    <w:abstractNumId w:val="0"/>
    <w:lvlOverride w:ilvl="0">
      <w:lvl w:ilvl="0">
        <w:start w:val="65535"/>
        <w:numFmt w:val="bullet"/>
        <w:lvlText w:val="-"/>
        <w:legacy w:legacy="1" w:legacySpace="0" w:legacyIndent="163"/>
        <w:lvlJc w:val="left"/>
        <w:rPr>
          <w:rFonts w:ascii="Times New Roman" w:hAnsi="Times New Roman" w:cs="Times New Roman" w:hint="default"/>
        </w:rPr>
      </w:lvl>
    </w:lvlOverride>
  </w:num>
  <w:num w:numId="11">
    <w:abstractNumId w:val="18"/>
  </w:num>
  <w:num w:numId="12">
    <w:abstractNumId w:val="23"/>
  </w:num>
  <w:num w:numId="13">
    <w:abstractNumId w:val="7"/>
  </w:num>
  <w:num w:numId="14">
    <w:abstractNumId w:val="24"/>
  </w:num>
  <w:num w:numId="15">
    <w:abstractNumId w:val="12"/>
  </w:num>
  <w:num w:numId="16">
    <w:abstractNumId w:val="13"/>
  </w:num>
  <w:num w:numId="17">
    <w:abstractNumId w:val="2"/>
  </w:num>
  <w:num w:numId="18">
    <w:abstractNumId w:val="21"/>
  </w:num>
  <w:num w:numId="19">
    <w:abstractNumId w:val="16"/>
  </w:num>
  <w:num w:numId="20">
    <w:abstractNumId w:val="20"/>
  </w:num>
  <w:num w:numId="21">
    <w:abstractNumId w:val="1"/>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num>
  <w:num w:numId="23">
    <w:abstractNumId w:val="15"/>
  </w:num>
  <w:num w:numId="24">
    <w:abstractNumId w:val="11"/>
  </w:num>
  <w:num w:numId="25">
    <w:abstractNumId w:val="5"/>
  </w:num>
  <w:num w:numId="26">
    <w:abstractNumId w:val="9"/>
  </w:num>
  <w:num w:numId="27">
    <w:abstractNumId w:val="4"/>
  </w:num>
  <w:num w:numId="28">
    <w:abstractNumId w:val="8"/>
  </w:num>
  <w:num w:numId="29">
    <w:abstractNumId w:val="3"/>
  </w:num>
  <w:num w:numId="30">
    <w:abstractNumId w:val="22"/>
  </w:num>
  <w:num w:numId="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0137"/>
    <w:rsid w:val="00000A5F"/>
    <w:rsid w:val="000019B9"/>
    <w:rsid w:val="00002433"/>
    <w:rsid w:val="0000383E"/>
    <w:rsid w:val="000046BF"/>
    <w:rsid w:val="0000639D"/>
    <w:rsid w:val="0000670D"/>
    <w:rsid w:val="0001001F"/>
    <w:rsid w:val="000112DE"/>
    <w:rsid w:val="00011850"/>
    <w:rsid w:val="00013807"/>
    <w:rsid w:val="0001472F"/>
    <w:rsid w:val="0001644E"/>
    <w:rsid w:val="000168BA"/>
    <w:rsid w:val="000172E5"/>
    <w:rsid w:val="00021570"/>
    <w:rsid w:val="00021EF3"/>
    <w:rsid w:val="0002238F"/>
    <w:rsid w:val="00025375"/>
    <w:rsid w:val="00027294"/>
    <w:rsid w:val="00027A16"/>
    <w:rsid w:val="00030E7F"/>
    <w:rsid w:val="0003159E"/>
    <w:rsid w:val="00032F14"/>
    <w:rsid w:val="000347C1"/>
    <w:rsid w:val="0003578C"/>
    <w:rsid w:val="00035A76"/>
    <w:rsid w:val="00035DA7"/>
    <w:rsid w:val="000363FF"/>
    <w:rsid w:val="00036C26"/>
    <w:rsid w:val="00037115"/>
    <w:rsid w:val="00041F75"/>
    <w:rsid w:val="00042CAA"/>
    <w:rsid w:val="00043939"/>
    <w:rsid w:val="00045617"/>
    <w:rsid w:val="000456EA"/>
    <w:rsid w:val="00045C81"/>
    <w:rsid w:val="00045FA3"/>
    <w:rsid w:val="0004651D"/>
    <w:rsid w:val="0004677C"/>
    <w:rsid w:val="00047454"/>
    <w:rsid w:val="00047C8A"/>
    <w:rsid w:val="00047DA0"/>
    <w:rsid w:val="00055756"/>
    <w:rsid w:val="00055961"/>
    <w:rsid w:val="00055E0F"/>
    <w:rsid w:val="00056538"/>
    <w:rsid w:val="00056B7B"/>
    <w:rsid w:val="00056D9C"/>
    <w:rsid w:val="000575A7"/>
    <w:rsid w:val="00061D23"/>
    <w:rsid w:val="00061EF1"/>
    <w:rsid w:val="00061F09"/>
    <w:rsid w:val="000628BD"/>
    <w:rsid w:val="00063497"/>
    <w:rsid w:val="0006366F"/>
    <w:rsid w:val="00063BF2"/>
    <w:rsid w:val="00063C9C"/>
    <w:rsid w:val="00065561"/>
    <w:rsid w:val="00065BF5"/>
    <w:rsid w:val="00066ACA"/>
    <w:rsid w:val="000675F1"/>
    <w:rsid w:val="000706E2"/>
    <w:rsid w:val="00070CE9"/>
    <w:rsid w:val="00071711"/>
    <w:rsid w:val="000717EA"/>
    <w:rsid w:val="00071FB2"/>
    <w:rsid w:val="00072D09"/>
    <w:rsid w:val="000730C8"/>
    <w:rsid w:val="00073938"/>
    <w:rsid w:val="00073948"/>
    <w:rsid w:val="000748FB"/>
    <w:rsid w:val="00076191"/>
    <w:rsid w:val="000766CB"/>
    <w:rsid w:val="0007781E"/>
    <w:rsid w:val="00080961"/>
    <w:rsid w:val="00081B92"/>
    <w:rsid w:val="00081D45"/>
    <w:rsid w:val="00082510"/>
    <w:rsid w:val="00083804"/>
    <w:rsid w:val="00084151"/>
    <w:rsid w:val="0008448F"/>
    <w:rsid w:val="00084F90"/>
    <w:rsid w:val="00086A14"/>
    <w:rsid w:val="0009023D"/>
    <w:rsid w:val="00092CC6"/>
    <w:rsid w:val="000934C2"/>
    <w:rsid w:val="0009378B"/>
    <w:rsid w:val="00093F4C"/>
    <w:rsid w:val="000A06CF"/>
    <w:rsid w:val="000A0D0C"/>
    <w:rsid w:val="000A1792"/>
    <w:rsid w:val="000A1BAE"/>
    <w:rsid w:val="000A33EC"/>
    <w:rsid w:val="000A4438"/>
    <w:rsid w:val="000A4D87"/>
    <w:rsid w:val="000A64AA"/>
    <w:rsid w:val="000A6A58"/>
    <w:rsid w:val="000A7586"/>
    <w:rsid w:val="000B0FED"/>
    <w:rsid w:val="000B134E"/>
    <w:rsid w:val="000B1CCC"/>
    <w:rsid w:val="000B1E3B"/>
    <w:rsid w:val="000B656C"/>
    <w:rsid w:val="000B7AF8"/>
    <w:rsid w:val="000C2AE6"/>
    <w:rsid w:val="000C4B42"/>
    <w:rsid w:val="000C4F12"/>
    <w:rsid w:val="000C555E"/>
    <w:rsid w:val="000C5C4E"/>
    <w:rsid w:val="000C6CBE"/>
    <w:rsid w:val="000C6CE3"/>
    <w:rsid w:val="000C738F"/>
    <w:rsid w:val="000D0F53"/>
    <w:rsid w:val="000D1EE9"/>
    <w:rsid w:val="000D4350"/>
    <w:rsid w:val="000D4404"/>
    <w:rsid w:val="000D6A99"/>
    <w:rsid w:val="000E017C"/>
    <w:rsid w:val="000E1999"/>
    <w:rsid w:val="000E22EF"/>
    <w:rsid w:val="000E271D"/>
    <w:rsid w:val="000E36D7"/>
    <w:rsid w:val="000E3808"/>
    <w:rsid w:val="000E3A80"/>
    <w:rsid w:val="000E3E51"/>
    <w:rsid w:val="000E652D"/>
    <w:rsid w:val="000E67C4"/>
    <w:rsid w:val="000E696E"/>
    <w:rsid w:val="000F0AF1"/>
    <w:rsid w:val="000F0CA0"/>
    <w:rsid w:val="000F0F19"/>
    <w:rsid w:val="000F28E9"/>
    <w:rsid w:val="000F3B7C"/>
    <w:rsid w:val="000F48D0"/>
    <w:rsid w:val="000F49C4"/>
    <w:rsid w:val="000F6DDD"/>
    <w:rsid w:val="00100137"/>
    <w:rsid w:val="0010085B"/>
    <w:rsid w:val="00101396"/>
    <w:rsid w:val="00102054"/>
    <w:rsid w:val="0010402F"/>
    <w:rsid w:val="0010457F"/>
    <w:rsid w:val="00104DED"/>
    <w:rsid w:val="001060E7"/>
    <w:rsid w:val="00106999"/>
    <w:rsid w:val="00107013"/>
    <w:rsid w:val="00107622"/>
    <w:rsid w:val="00110532"/>
    <w:rsid w:val="0011068D"/>
    <w:rsid w:val="00110918"/>
    <w:rsid w:val="0011138D"/>
    <w:rsid w:val="00111395"/>
    <w:rsid w:val="001120F9"/>
    <w:rsid w:val="001134FC"/>
    <w:rsid w:val="001146A1"/>
    <w:rsid w:val="001151A0"/>
    <w:rsid w:val="0011525C"/>
    <w:rsid w:val="00115575"/>
    <w:rsid w:val="00116285"/>
    <w:rsid w:val="0011784C"/>
    <w:rsid w:val="001178CF"/>
    <w:rsid w:val="00117B93"/>
    <w:rsid w:val="00122A05"/>
    <w:rsid w:val="0012451C"/>
    <w:rsid w:val="00126125"/>
    <w:rsid w:val="00126BE8"/>
    <w:rsid w:val="00126FEC"/>
    <w:rsid w:val="00130D3C"/>
    <w:rsid w:val="00131EFA"/>
    <w:rsid w:val="00132D83"/>
    <w:rsid w:val="00135C36"/>
    <w:rsid w:val="001360F5"/>
    <w:rsid w:val="00137D3B"/>
    <w:rsid w:val="001406A8"/>
    <w:rsid w:val="00141A77"/>
    <w:rsid w:val="00142AFC"/>
    <w:rsid w:val="001436C4"/>
    <w:rsid w:val="00143C33"/>
    <w:rsid w:val="00143EB4"/>
    <w:rsid w:val="00143EE0"/>
    <w:rsid w:val="00144C2A"/>
    <w:rsid w:val="0014523E"/>
    <w:rsid w:val="00145DC4"/>
    <w:rsid w:val="0014660B"/>
    <w:rsid w:val="001468AB"/>
    <w:rsid w:val="00146B9F"/>
    <w:rsid w:val="00146E54"/>
    <w:rsid w:val="00147509"/>
    <w:rsid w:val="00147BC7"/>
    <w:rsid w:val="00150925"/>
    <w:rsid w:val="00150E53"/>
    <w:rsid w:val="00151D30"/>
    <w:rsid w:val="0015270D"/>
    <w:rsid w:val="0015422A"/>
    <w:rsid w:val="00156121"/>
    <w:rsid w:val="00156571"/>
    <w:rsid w:val="00157108"/>
    <w:rsid w:val="001603F8"/>
    <w:rsid w:val="0016082E"/>
    <w:rsid w:val="0016164A"/>
    <w:rsid w:val="001616AC"/>
    <w:rsid w:val="00162408"/>
    <w:rsid w:val="001625FE"/>
    <w:rsid w:val="00163610"/>
    <w:rsid w:val="001637C9"/>
    <w:rsid w:val="00164219"/>
    <w:rsid w:val="00165C3B"/>
    <w:rsid w:val="00166249"/>
    <w:rsid w:val="00166B14"/>
    <w:rsid w:val="001671A1"/>
    <w:rsid w:val="001701BD"/>
    <w:rsid w:val="00170E38"/>
    <w:rsid w:val="00171DB6"/>
    <w:rsid w:val="00173559"/>
    <w:rsid w:val="00174C26"/>
    <w:rsid w:val="00175894"/>
    <w:rsid w:val="001758FC"/>
    <w:rsid w:val="00175E61"/>
    <w:rsid w:val="001761BF"/>
    <w:rsid w:val="00176753"/>
    <w:rsid w:val="00176E3C"/>
    <w:rsid w:val="00180730"/>
    <w:rsid w:val="00180CBE"/>
    <w:rsid w:val="00181857"/>
    <w:rsid w:val="0018294A"/>
    <w:rsid w:val="00182FC1"/>
    <w:rsid w:val="001836F7"/>
    <w:rsid w:val="00184C63"/>
    <w:rsid w:val="001850B3"/>
    <w:rsid w:val="00186F50"/>
    <w:rsid w:val="00187128"/>
    <w:rsid w:val="001877BC"/>
    <w:rsid w:val="0018790E"/>
    <w:rsid w:val="00191799"/>
    <w:rsid w:val="00193210"/>
    <w:rsid w:val="00193AAF"/>
    <w:rsid w:val="0019438B"/>
    <w:rsid w:val="001953B6"/>
    <w:rsid w:val="001979D6"/>
    <w:rsid w:val="001A1001"/>
    <w:rsid w:val="001A1B4C"/>
    <w:rsid w:val="001A2F36"/>
    <w:rsid w:val="001A3AC9"/>
    <w:rsid w:val="001A3FC2"/>
    <w:rsid w:val="001A4909"/>
    <w:rsid w:val="001A5F93"/>
    <w:rsid w:val="001A6429"/>
    <w:rsid w:val="001A6EBC"/>
    <w:rsid w:val="001A75C3"/>
    <w:rsid w:val="001B04EB"/>
    <w:rsid w:val="001B0A9A"/>
    <w:rsid w:val="001B106C"/>
    <w:rsid w:val="001B1982"/>
    <w:rsid w:val="001B21E2"/>
    <w:rsid w:val="001B2818"/>
    <w:rsid w:val="001B2D05"/>
    <w:rsid w:val="001B2EA9"/>
    <w:rsid w:val="001B34C5"/>
    <w:rsid w:val="001B58FC"/>
    <w:rsid w:val="001B5BA1"/>
    <w:rsid w:val="001C037A"/>
    <w:rsid w:val="001C09BF"/>
    <w:rsid w:val="001C2D22"/>
    <w:rsid w:val="001C3696"/>
    <w:rsid w:val="001C3BE3"/>
    <w:rsid w:val="001C42AB"/>
    <w:rsid w:val="001C440A"/>
    <w:rsid w:val="001C461F"/>
    <w:rsid w:val="001C6536"/>
    <w:rsid w:val="001C685D"/>
    <w:rsid w:val="001C695F"/>
    <w:rsid w:val="001D0023"/>
    <w:rsid w:val="001D0476"/>
    <w:rsid w:val="001D2F08"/>
    <w:rsid w:val="001D31BB"/>
    <w:rsid w:val="001D3931"/>
    <w:rsid w:val="001D4928"/>
    <w:rsid w:val="001D5A45"/>
    <w:rsid w:val="001D64AE"/>
    <w:rsid w:val="001D6AC2"/>
    <w:rsid w:val="001E17B2"/>
    <w:rsid w:val="001E2B33"/>
    <w:rsid w:val="001E3E46"/>
    <w:rsid w:val="001E5A79"/>
    <w:rsid w:val="001E6070"/>
    <w:rsid w:val="001E6ECF"/>
    <w:rsid w:val="001E7824"/>
    <w:rsid w:val="001E7B2A"/>
    <w:rsid w:val="001F046F"/>
    <w:rsid w:val="001F0506"/>
    <w:rsid w:val="001F1101"/>
    <w:rsid w:val="001F1456"/>
    <w:rsid w:val="001F31B8"/>
    <w:rsid w:val="001F37BE"/>
    <w:rsid w:val="001F4672"/>
    <w:rsid w:val="001F483C"/>
    <w:rsid w:val="001F495F"/>
    <w:rsid w:val="001F4DC7"/>
    <w:rsid w:val="001F536F"/>
    <w:rsid w:val="001F6C78"/>
    <w:rsid w:val="001F6CE1"/>
    <w:rsid w:val="00201543"/>
    <w:rsid w:val="00202FC8"/>
    <w:rsid w:val="002045B0"/>
    <w:rsid w:val="0020460D"/>
    <w:rsid w:val="00205235"/>
    <w:rsid w:val="00205D4E"/>
    <w:rsid w:val="002076AF"/>
    <w:rsid w:val="00210C81"/>
    <w:rsid w:val="00212970"/>
    <w:rsid w:val="00213390"/>
    <w:rsid w:val="0021453E"/>
    <w:rsid w:val="00215076"/>
    <w:rsid w:val="00220AE1"/>
    <w:rsid w:val="00221722"/>
    <w:rsid w:val="00222B23"/>
    <w:rsid w:val="00223D69"/>
    <w:rsid w:val="00224400"/>
    <w:rsid w:val="00224F44"/>
    <w:rsid w:val="002251A8"/>
    <w:rsid w:val="00232889"/>
    <w:rsid w:val="00234C85"/>
    <w:rsid w:val="00237165"/>
    <w:rsid w:val="002378CF"/>
    <w:rsid w:val="0024063A"/>
    <w:rsid w:val="00241172"/>
    <w:rsid w:val="002429A3"/>
    <w:rsid w:val="00244CEF"/>
    <w:rsid w:val="00245315"/>
    <w:rsid w:val="00245539"/>
    <w:rsid w:val="00247E25"/>
    <w:rsid w:val="00251BDE"/>
    <w:rsid w:val="00252DF0"/>
    <w:rsid w:val="00253C24"/>
    <w:rsid w:val="0025402A"/>
    <w:rsid w:val="00254431"/>
    <w:rsid w:val="00254922"/>
    <w:rsid w:val="002552DF"/>
    <w:rsid w:val="002564E2"/>
    <w:rsid w:val="00256FCF"/>
    <w:rsid w:val="002614F1"/>
    <w:rsid w:val="00261DCD"/>
    <w:rsid w:val="00264106"/>
    <w:rsid w:val="002645AE"/>
    <w:rsid w:val="00265B7E"/>
    <w:rsid w:val="00266B25"/>
    <w:rsid w:val="0027005C"/>
    <w:rsid w:val="00270B8E"/>
    <w:rsid w:val="002727C5"/>
    <w:rsid w:val="0027450D"/>
    <w:rsid w:val="00274CFF"/>
    <w:rsid w:val="00275482"/>
    <w:rsid w:val="00276BEB"/>
    <w:rsid w:val="0028093E"/>
    <w:rsid w:val="002812C0"/>
    <w:rsid w:val="00281EC4"/>
    <w:rsid w:val="00283792"/>
    <w:rsid w:val="00283E41"/>
    <w:rsid w:val="00284623"/>
    <w:rsid w:val="00284FDA"/>
    <w:rsid w:val="00285846"/>
    <w:rsid w:val="0028723C"/>
    <w:rsid w:val="00290477"/>
    <w:rsid w:val="002907DA"/>
    <w:rsid w:val="00291535"/>
    <w:rsid w:val="002928F1"/>
    <w:rsid w:val="00292F7E"/>
    <w:rsid w:val="00293929"/>
    <w:rsid w:val="00294D6C"/>
    <w:rsid w:val="002A1E0A"/>
    <w:rsid w:val="002A1F7F"/>
    <w:rsid w:val="002A2980"/>
    <w:rsid w:val="002A34CA"/>
    <w:rsid w:val="002A3B98"/>
    <w:rsid w:val="002A3DD2"/>
    <w:rsid w:val="002A47C9"/>
    <w:rsid w:val="002A5C03"/>
    <w:rsid w:val="002A74E7"/>
    <w:rsid w:val="002A7811"/>
    <w:rsid w:val="002A7BB4"/>
    <w:rsid w:val="002A7DFA"/>
    <w:rsid w:val="002B04CD"/>
    <w:rsid w:val="002B28C3"/>
    <w:rsid w:val="002B57A3"/>
    <w:rsid w:val="002B689E"/>
    <w:rsid w:val="002B76F3"/>
    <w:rsid w:val="002B7712"/>
    <w:rsid w:val="002C0883"/>
    <w:rsid w:val="002C1966"/>
    <w:rsid w:val="002C5276"/>
    <w:rsid w:val="002C6B0F"/>
    <w:rsid w:val="002C7DFD"/>
    <w:rsid w:val="002D12F6"/>
    <w:rsid w:val="002D184C"/>
    <w:rsid w:val="002D1B3D"/>
    <w:rsid w:val="002D2939"/>
    <w:rsid w:val="002D37EF"/>
    <w:rsid w:val="002D4232"/>
    <w:rsid w:val="002D4649"/>
    <w:rsid w:val="002D5075"/>
    <w:rsid w:val="002D6709"/>
    <w:rsid w:val="002D7A2B"/>
    <w:rsid w:val="002E169C"/>
    <w:rsid w:val="002E1DBE"/>
    <w:rsid w:val="002E4199"/>
    <w:rsid w:val="002E5969"/>
    <w:rsid w:val="002E71E5"/>
    <w:rsid w:val="002E7A45"/>
    <w:rsid w:val="002F002E"/>
    <w:rsid w:val="002F1768"/>
    <w:rsid w:val="002F24F1"/>
    <w:rsid w:val="002F275E"/>
    <w:rsid w:val="002F2D31"/>
    <w:rsid w:val="002F3B4A"/>
    <w:rsid w:val="002F4777"/>
    <w:rsid w:val="002F6E14"/>
    <w:rsid w:val="002F7340"/>
    <w:rsid w:val="00301655"/>
    <w:rsid w:val="0030206B"/>
    <w:rsid w:val="0030267B"/>
    <w:rsid w:val="00305526"/>
    <w:rsid w:val="00305EB5"/>
    <w:rsid w:val="00307080"/>
    <w:rsid w:val="003079DF"/>
    <w:rsid w:val="00307B52"/>
    <w:rsid w:val="00310940"/>
    <w:rsid w:val="003115C1"/>
    <w:rsid w:val="003119DA"/>
    <w:rsid w:val="00312A15"/>
    <w:rsid w:val="00312E96"/>
    <w:rsid w:val="00315F79"/>
    <w:rsid w:val="00316AB0"/>
    <w:rsid w:val="003171A0"/>
    <w:rsid w:val="003178FB"/>
    <w:rsid w:val="00322647"/>
    <w:rsid w:val="00322A1B"/>
    <w:rsid w:val="00322B20"/>
    <w:rsid w:val="003236A4"/>
    <w:rsid w:val="00323D36"/>
    <w:rsid w:val="00325C1F"/>
    <w:rsid w:val="00326383"/>
    <w:rsid w:val="00326EF7"/>
    <w:rsid w:val="00327C1F"/>
    <w:rsid w:val="00327DCE"/>
    <w:rsid w:val="00327EDA"/>
    <w:rsid w:val="003321B8"/>
    <w:rsid w:val="00333B04"/>
    <w:rsid w:val="00333FDC"/>
    <w:rsid w:val="003345F4"/>
    <w:rsid w:val="00335249"/>
    <w:rsid w:val="00335F4B"/>
    <w:rsid w:val="00336FD5"/>
    <w:rsid w:val="003418C4"/>
    <w:rsid w:val="003446FE"/>
    <w:rsid w:val="003455BC"/>
    <w:rsid w:val="00345851"/>
    <w:rsid w:val="00350171"/>
    <w:rsid w:val="00350EE7"/>
    <w:rsid w:val="00350F53"/>
    <w:rsid w:val="00350FBF"/>
    <w:rsid w:val="0035151C"/>
    <w:rsid w:val="003515C2"/>
    <w:rsid w:val="0035175B"/>
    <w:rsid w:val="00351D6A"/>
    <w:rsid w:val="003526A2"/>
    <w:rsid w:val="00353A7E"/>
    <w:rsid w:val="00353F6A"/>
    <w:rsid w:val="00353FCB"/>
    <w:rsid w:val="003543EB"/>
    <w:rsid w:val="0035495C"/>
    <w:rsid w:val="00355CAC"/>
    <w:rsid w:val="00356946"/>
    <w:rsid w:val="00357B2A"/>
    <w:rsid w:val="00360CF0"/>
    <w:rsid w:val="0036170C"/>
    <w:rsid w:val="00362858"/>
    <w:rsid w:val="00362D71"/>
    <w:rsid w:val="0036379D"/>
    <w:rsid w:val="00363B9B"/>
    <w:rsid w:val="00365AFC"/>
    <w:rsid w:val="00365D14"/>
    <w:rsid w:val="003700AA"/>
    <w:rsid w:val="003720C6"/>
    <w:rsid w:val="0037293C"/>
    <w:rsid w:val="003730BE"/>
    <w:rsid w:val="003734C4"/>
    <w:rsid w:val="00373A8B"/>
    <w:rsid w:val="00375B4F"/>
    <w:rsid w:val="00376001"/>
    <w:rsid w:val="00376294"/>
    <w:rsid w:val="003768DA"/>
    <w:rsid w:val="00376BA0"/>
    <w:rsid w:val="00376EEC"/>
    <w:rsid w:val="00377CFC"/>
    <w:rsid w:val="00377DC0"/>
    <w:rsid w:val="00377EB4"/>
    <w:rsid w:val="00380E1B"/>
    <w:rsid w:val="00382308"/>
    <w:rsid w:val="0038317B"/>
    <w:rsid w:val="003831E0"/>
    <w:rsid w:val="00386759"/>
    <w:rsid w:val="003867A3"/>
    <w:rsid w:val="003870FA"/>
    <w:rsid w:val="00390835"/>
    <w:rsid w:val="0039112D"/>
    <w:rsid w:val="00392603"/>
    <w:rsid w:val="00395755"/>
    <w:rsid w:val="003973F6"/>
    <w:rsid w:val="003A0480"/>
    <w:rsid w:val="003A065D"/>
    <w:rsid w:val="003A0C0C"/>
    <w:rsid w:val="003A11D2"/>
    <w:rsid w:val="003A2563"/>
    <w:rsid w:val="003A27D2"/>
    <w:rsid w:val="003A41E8"/>
    <w:rsid w:val="003A469A"/>
    <w:rsid w:val="003A4C60"/>
    <w:rsid w:val="003B148D"/>
    <w:rsid w:val="003B15C4"/>
    <w:rsid w:val="003B29CC"/>
    <w:rsid w:val="003B2C1E"/>
    <w:rsid w:val="003B3422"/>
    <w:rsid w:val="003B60B3"/>
    <w:rsid w:val="003B68E2"/>
    <w:rsid w:val="003B73A5"/>
    <w:rsid w:val="003B7FAC"/>
    <w:rsid w:val="003C083B"/>
    <w:rsid w:val="003C098B"/>
    <w:rsid w:val="003C0AEF"/>
    <w:rsid w:val="003C29F2"/>
    <w:rsid w:val="003C3146"/>
    <w:rsid w:val="003C6CA8"/>
    <w:rsid w:val="003C71F5"/>
    <w:rsid w:val="003C72EC"/>
    <w:rsid w:val="003D00F4"/>
    <w:rsid w:val="003D30DA"/>
    <w:rsid w:val="003D3E69"/>
    <w:rsid w:val="003D420F"/>
    <w:rsid w:val="003D7AB8"/>
    <w:rsid w:val="003E02A4"/>
    <w:rsid w:val="003E1ACD"/>
    <w:rsid w:val="003E2620"/>
    <w:rsid w:val="003E306F"/>
    <w:rsid w:val="003E34A4"/>
    <w:rsid w:val="003E52DE"/>
    <w:rsid w:val="003E54BA"/>
    <w:rsid w:val="003E5889"/>
    <w:rsid w:val="003F0047"/>
    <w:rsid w:val="003F16C7"/>
    <w:rsid w:val="003F26C2"/>
    <w:rsid w:val="003F52CB"/>
    <w:rsid w:val="003F55B5"/>
    <w:rsid w:val="003F7230"/>
    <w:rsid w:val="003F768C"/>
    <w:rsid w:val="003F76A4"/>
    <w:rsid w:val="003F78C4"/>
    <w:rsid w:val="003F79D0"/>
    <w:rsid w:val="00401CE0"/>
    <w:rsid w:val="004031E1"/>
    <w:rsid w:val="0040384C"/>
    <w:rsid w:val="004040A7"/>
    <w:rsid w:val="00405022"/>
    <w:rsid w:val="0040572C"/>
    <w:rsid w:val="00405D97"/>
    <w:rsid w:val="00406C19"/>
    <w:rsid w:val="00407782"/>
    <w:rsid w:val="00410635"/>
    <w:rsid w:val="004107C7"/>
    <w:rsid w:val="00410E0C"/>
    <w:rsid w:val="004113EC"/>
    <w:rsid w:val="00411423"/>
    <w:rsid w:val="004114D0"/>
    <w:rsid w:val="00413B2D"/>
    <w:rsid w:val="00414752"/>
    <w:rsid w:val="0041595E"/>
    <w:rsid w:val="004159F0"/>
    <w:rsid w:val="00415F99"/>
    <w:rsid w:val="00417117"/>
    <w:rsid w:val="004171FC"/>
    <w:rsid w:val="004179E0"/>
    <w:rsid w:val="00417B7C"/>
    <w:rsid w:val="00423A37"/>
    <w:rsid w:val="00423CD1"/>
    <w:rsid w:val="0042493A"/>
    <w:rsid w:val="00425CD5"/>
    <w:rsid w:val="004264EE"/>
    <w:rsid w:val="004268D4"/>
    <w:rsid w:val="00432A96"/>
    <w:rsid w:val="004331D7"/>
    <w:rsid w:val="0043475C"/>
    <w:rsid w:val="00435627"/>
    <w:rsid w:val="00435EDA"/>
    <w:rsid w:val="00437B71"/>
    <w:rsid w:val="0044000C"/>
    <w:rsid w:val="00441FFD"/>
    <w:rsid w:val="00442AFE"/>
    <w:rsid w:val="00443772"/>
    <w:rsid w:val="00444424"/>
    <w:rsid w:val="0044479C"/>
    <w:rsid w:val="004459B5"/>
    <w:rsid w:val="00445DBD"/>
    <w:rsid w:val="00453DFA"/>
    <w:rsid w:val="004540B2"/>
    <w:rsid w:val="00454204"/>
    <w:rsid w:val="00455BFB"/>
    <w:rsid w:val="004563CA"/>
    <w:rsid w:val="00456B5D"/>
    <w:rsid w:val="004578F3"/>
    <w:rsid w:val="00463A52"/>
    <w:rsid w:val="004707A7"/>
    <w:rsid w:val="00474C69"/>
    <w:rsid w:val="0047727B"/>
    <w:rsid w:val="0047767C"/>
    <w:rsid w:val="00480AB1"/>
    <w:rsid w:val="00480F5A"/>
    <w:rsid w:val="0048355A"/>
    <w:rsid w:val="004849B2"/>
    <w:rsid w:val="00484C4B"/>
    <w:rsid w:val="0048501F"/>
    <w:rsid w:val="004904E7"/>
    <w:rsid w:val="004912F2"/>
    <w:rsid w:val="0049153F"/>
    <w:rsid w:val="004929BC"/>
    <w:rsid w:val="00492E65"/>
    <w:rsid w:val="004939C3"/>
    <w:rsid w:val="00493B2D"/>
    <w:rsid w:val="004941B2"/>
    <w:rsid w:val="004943F5"/>
    <w:rsid w:val="0049470E"/>
    <w:rsid w:val="004951A3"/>
    <w:rsid w:val="004956F5"/>
    <w:rsid w:val="00497F80"/>
    <w:rsid w:val="004A0209"/>
    <w:rsid w:val="004A05B8"/>
    <w:rsid w:val="004A08E5"/>
    <w:rsid w:val="004A0BA7"/>
    <w:rsid w:val="004A2604"/>
    <w:rsid w:val="004A26CC"/>
    <w:rsid w:val="004A3157"/>
    <w:rsid w:val="004A3A8C"/>
    <w:rsid w:val="004A41FB"/>
    <w:rsid w:val="004A5E6A"/>
    <w:rsid w:val="004A6AE6"/>
    <w:rsid w:val="004A7467"/>
    <w:rsid w:val="004A7F3C"/>
    <w:rsid w:val="004B0346"/>
    <w:rsid w:val="004B2C66"/>
    <w:rsid w:val="004B354A"/>
    <w:rsid w:val="004B768E"/>
    <w:rsid w:val="004B7A2A"/>
    <w:rsid w:val="004C276F"/>
    <w:rsid w:val="004C27FD"/>
    <w:rsid w:val="004C2F8E"/>
    <w:rsid w:val="004C42A7"/>
    <w:rsid w:val="004D1322"/>
    <w:rsid w:val="004D13D5"/>
    <w:rsid w:val="004D1A5D"/>
    <w:rsid w:val="004D233E"/>
    <w:rsid w:val="004D3596"/>
    <w:rsid w:val="004D3A7D"/>
    <w:rsid w:val="004D4153"/>
    <w:rsid w:val="004D4250"/>
    <w:rsid w:val="004D4569"/>
    <w:rsid w:val="004D474E"/>
    <w:rsid w:val="004D50FF"/>
    <w:rsid w:val="004D5B6A"/>
    <w:rsid w:val="004D5D48"/>
    <w:rsid w:val="004D61C6"/>
    <w:rsid w:val="004D6939"/>
    <w:rsid w:val="004D6FB2"/>
    <w:rsid w:val="004E0779"/>
    <w:rsid w:val="004E1D79"/>
    <w:rsid w:val="004E49F9"/>
    <w:rsid w:val="004E4B0E"/>
    <w:rsid w:val="004E509B"/>
    <w:rsid w:val="004E69DE"/>
    <w:rsid w:val="004E712C"/>
    <w:rsid w:val="004E7552"/>
    <w:rsid w:val="004E76A5"/>
    <w:rsid w:val="004E7B60"/>
    <w:rsid w:val="004F1A40"/>
    <w:rsid w:val="004F3CD8"/>
    <w:rsid w:val="004F50B5"/>
    <w:rsid w:val="004F513F"/>
    <w:rsid w:val="004F5E1A"/>
    <w:rsid w:val="004F623C"/>
    <w:rsid w:val="004F6554"/>
    <w:rsid w:val="004F771F"/>
    <w:rsid w:val="00503733"/>
    <w:rsid w:val="00503CBE"/>
    <w:rsid w:val="0050418D"/>
    <w:rsid w:val="0050442D"/>
    <w:rsid w:val="005048DA"/>
    <w:rsid w:val="00506043"/>
    <w:rsid w:val="00506F20"/>
    <w:rsid w:val="00506FB9"/>
    <w:rsid w:val="0050701A"/>
    <w:rsid w:val="00507E10"/>
    <w:rsid w:val="00510ABC"/>
    <w:rsid w:val="0051131C"/>
    <w:rsid w:val="005117AE"/>
    <w:rsid w:val="00511D4A"/>
    <w:rsid w:val="005129DD"/>
    <w:rsid w:val="00512A36"/>
    <w:rsid w:val="005212EA"/>
    <w:rsid w:val="0052149A"/>
    <w:rsid w:val="00521AC3"/>
    <w:rsid w:val="00521C9B"/>
    <w:rsid w:val="0052263E"/>
    <w:rsid w:val="00522742"/>
    <w:rsid w:val="00524EB4"/>
    <w:rsid w:val="00530750"/>
    <w:rsid w:val="00531026"/>
    <w:rsid w:val="00531AE0"/>
    <w:rsid w:val="00532F33"/>
    <w:rsid w:val="00533E90"/>
    <w:rsid w:val="0053498D"/>
    <w:rsid w:val="005356F3"/>
    <w:rsid w:val="00541EBB"/>
    <w:rsid w:val="00541FAC"/>
    <w:rsid w:val="005420E3"/>
    <w:rsid w:val="0054231D"/>
    <w:rsid w:val="005445C3"/>
    <w:rsid w:val="00544651"/>
    <w:rsid w:val="00544CD6"/>
    <w:rsid w:val="00544F35"/>
    <w:rsid w:val="0054648F"/>
    <w:rsid w:val="00546B6D"/>
    <w:rsid w:val="0055010A"/>
    <w:rsid w:val="00551199"/>
    <w:rsid w:val="00551E01"/>
    <w:rsid w:val="00553C2E"/>
    <w:rsid w:val="00553F84"/>
    <w:rsid w:val="0055615D"/>
    <w:rsid w:val="00556D33"/>
    <w:rsid w:val="00560D51"/>
    <w:rsid w:val="00560D7A"/>
    <w:rsid w:val="005616A4"/>
    <w:rsid w:val="00561BCD"/>
    <w:rsid w:val="005638E2"/>
    <w:rsid w:val="00566E8E"/>
    <w:rsid w:val="00567546"/>
    <w:rsid w:val="00570768"/>
    <w:rsid w:val="00571F7F"/>
    <w:rsid w:val="00572FEB"/>
    <w:rsid w:val="00573694"/>
    <w:rsid w:val="00573A13"/>
    <w:rsid w:val="00575FD0"/>
    <w:rsid w:val="005760F1"/>
    <w:rsid w:val="005769AF"/>
    <w:rsid w:val="00577BAB"/>
    <w:rsid w:val="00580F10"/>
    <w:rsid w:val="00583D5D"/>
    <w:rsid w:val="00584732"/>
    <w:rsid w:val="00584909"/>
    <w:rsid w:val="00585010"/>
    <w:rsid w:val="00585516"/>
    <w:rsid w:val="00585FB4"/>
    <w:rsid w:val="005863AA"/>
    <w:rsid w:val="005864DA"/>
    <w:rsid w:val="005877E2"/>
    <w:rsid w:val="00587B52"/>
    <w:rsid w:val="00590F56"/>
    <w:rsid w:val="00591EBB"/>
    <w:rsid w:val="00591F5E"/>
    <w:rsid w:val="00592F03"/>
    <w:rsid w:val="00593077"/>
    <w:rsid w:val="00593DFD"/>
    <w:rsid w:val="00594022"/>
    <w:rsid w:val="005940AD"/>
    <w:rsid w:val="00595FF9"/>
    <w:rsid w:val="0059612B"/>
    <w:rsid w:val="00596EE3"/>
    <w:rsid w:val="005A1239"/>
    <w:rsid w:val="005A40ED"/>
    <w:rsid w:val="005A467C"/>
    <w:rsid w:val="005A51D1"/>
    <w:rsid w:val="005A5719"/>
    <w:rsid w:val="005A584E"/>
    <w:rsid w:val="005A5C57"/>
    <w:rsid w:val="005A5E63"/>
    <w:rsid w:val="005A67F3"/>
    <w:rsid w:val="005A6DF2"/>
    <w:rsid w:val="005A7453"/>
    <w:rsid w:val="005B016A"/>
    <w:rsid w:val="005B0FD6"/>
    <w:rsid w:val="005B166B"/>
    <w:rsid w:val="005B1C70"/>
    <w:rsid w:val="005B282B"/>
    <w:rsid w:val="005B3966"/>
    <w:rsid w:val="005B3F59"/>
    <w:rsid w:val="005B558F"/>
    <w:rsid w:val="005B7168"/>
    <w:rsid w:val="005B74EC"/>
    <w:rsid w:val="005B7E1C"/>
    <w:rsid w:val="005C023E"/>
    <w:rsid w:val="005C0EF4"/>
    <w:rsid w:val="005C233C"/>
    <w:rsid w:val="005C4EDE"/>
    <w:rsid w:val="005C5414"/>
    <w:rsid w:val="005C5B61"/>
    <w:rsid w:val="005C5E07"/>
    <w:rsid w:val="005D041A"/>
    <w:rsid w:val="005D0599"/>
    <w:rsid w:val="005D1015"/>
    <w:rsid w:val="005D300D"/>
    <w:rsid w:val="005D3E9A"/>
    <w:rsid w:val="005D41A9"/>
    <w:rsid w:val="005D7234"/>
    <w:rsid w:val="005D74E7"/>
    <w:rsid w:val="005D7B03"/>
    <w:rsid w:val="005E1125"/>
    <w:rsid w:val="005E25EC"/>
    <w:rsid w:val="005E3AAE"/>
    <w:rsid w:val="005E4EA3"/>
    <w:rsid w:val="005E5070"/>
    <w:rsid w:val="005E5759"/>
    <w:rsid w:val="005E720C"/>
    <w:rsid w:val="005E72B7"/>
    <w:rsid w:val="005E7A42"/>
    <w:rsid w:val="005E7F67"/>
    <w:rsid w:val="005F1298"/>
    <w:rsid w:val="005F35E1"/>
    <w:rsid w:val="005F6898"/>
    <w:rsid w:val="00603117"/>
    <w:rsid w:val="00603AFE"/>
    <w:rsid w:val="006064CF"/>
    <w:rsid w:val="00607011"/>
    <w:rsid w:val="006113C4"/>
    <w:rsid w:val="006116C7"/>
    <w:rsid w:val="00611B9B"/>
    <w:rsid w:val="00611EA8"/>
    <w:rsid w:val="006125E8"/>
    <w:rsid w:val="00612703"/>
    <w:rsid w:val="00612A2F"/>
    <w:rsid w:val="00612ACE"/>
    <w:rsid w:val="006133FE"/>
    <w:rsid w:val="00617626"/>
    <w:rsid w:val="00620F03"/>
    <w:rsid w:val="006216BD"/>
    <w:rsid w:val="00622392"/>
    <w:rsid w:val="00623B2F"/>
    <w:rsid w:val="00624282"/>
    <w:rsid w:val="0062524C"/>
    <w:rsid w:val="006262BE"/>
    <w:rsid w:val="0062633F"/>
    <w:rsid w:val="006339FA"/>
    <w:rsid w:val="0063590F"/>
    <w:rsid w:val="00635B6B"/>
    <w:rsid w:val="006411EC"/>
    <w:rsid w:val="0064296D"/>
    <w:rsid w:val="00644022"/>
    <w:rsid w:val="00644253"/>
    <w:rsid w:val="00644471"/>
    <w:rsid w:val="006445BE"/>
    <w:rsid w:val="00646085"/>
    <w:rsid w:val="0064714C"/>
    <w:rsid w:val="00650659"/>
    <w:rsid w:val="006508A0"/>
    <w:rsid w:val="006536B2"/>
    <w:rsid w:val="00655B06"/>
    <w:rsid w:val="00657896"/>
    <w:rsid w:val="00657A68"/>
    <w:rsid w:val="00657CE3"/>
    <w:rsid w:val="00657E20"/>
    <w:rsid w:val="0066010D"/>
    <w:rsid w:val="00660AD5"/>
    <w:rsid w:val="00664C2D"/>
    <w:rsid w:val="00665593"/>
    <w:rsid w:val="00666D16"/>
    <w:rsid w:val="00667737"/>
    <w:rsid w:val="006705DD"/>
    <w:rsid w:val="00670B9A"/>
    <w:rsid w:val="00670EAD"/>
    <w:rsid w:val="00671590"/>
    <w:rsid w:val="00671B68"/>
    <w:rsid w:val="0067346D"/>
    <w:rsid w:val="006746CC"/>
    <w:rsid w:val="00675505"/>
    <w:rsid w:val="00675CAB"/>
    <w:rsid w:val="006761FE"/>
    <w:rsid w:val="0067710F"/>
    <w:rsid w:val="0067743B"/>
    <w:rsid w:val="00681EF9"/>
    <w:rsid w:val="00681F83"/>
    <w:rsid w:val="00682DF7"/>
    <w:rsid w:val="00690938"/>
    <w:rsid w:val="00691A67"/>
    <w:rsid w:val="006923E1"/>
    <w:rsid w:val="00692679"/>
    <w:rsid w:val="0069334E"/>
    <w:rsid w:val="006936C5"/>
    <w:rsid w:val="006938E5"/>
    <w:rsid w:val="00694883"/>
    <w:rsid w:val="006949B7"/>
    <w:rsid w:val="00696385"/>
    <w:rsid w:val="0069684E"/>
    <w:rsid w:val="006A014F"/>
    <w:rsid w:val="006A0193"/>
    <w:rsid w:val="006A0885"/>
    <w:rsid w:val="006A2FFC"/>
    <w:rsid w:val="006A31FD"/>
    <w:rsid w:val="006A3382"/>
    <w:rsid w:val="006A3BC1"/>
    <w:rsid w:val="006A42C3"/>
    <w:rsid w:val="006A446B"/>
    <w:rsid w:val="006A5BA1"/>
    <w:rsid w:val="006A5BFF"/>
    <w:rsid w:val="006A7C4C"/>
    <w:rsid w:val="006B04B3"/>
    <w:rsid w:val="006B1275"/>
    <w:rsid w:val="006B3C78"/>
    <w:rsid w:val="006B4B9C"/>
    <w:rsid w:val="006B5B10"/>
    <w:rsid w:val="006B6611"/>
    <w:rsid w:val="006B6A49"/>
    <w:rsid w:val="006B7835"/>
    <w:rsid w:val="006C0564"/>
    <w:rsid w:val="006C05B1"/>
    <w:rsid w:val="006C08E1"/>
    <w:rsid w:val="006C095D"/>
    <w:rsid w:val="006C159C"/>
    <w:rsid w:val="006C1DB1"/>
    <w:rsid w:val="006C4F4D"/>
    <w:rsid w:val="006C5B05"/>
    <w:rsid w:val="006C6E70"/>
    <w:rsid w:val="006D1C22"/>
    <w:rsid w:val="006D2106"/>
    <w:rsid w:val="006D251A"/>
    <w:rsid w:val="006D441B"/>
    <w:rsid w:val="006D4671"/>
    <w:rsid w:val="006D4A75"/>
    <w:rsid w:val="006D5269"/>
    <w:rsid w:val="006D538D"/>
    <w:rsid w:val="006D7D41"/>
    <w:rsid w:val="006E3FD8"/>
    <w:rsid w:val="006E4F08"/>
    <w:rsid w:val="006E6381"/>
    <w:rsid w:val="006E65ED"/>
    <w:rsid w:val="006E6D8B"/>
    <w:rsid w:val="006E79E9"/>
    <w:rsid w:val="006F1077"/>
    <w:rsid w:val="006F156C"/>
    <w:rsid w:val="006F1AD7"/>
    <w:rsid w:val="006F207E"/>
    <w:rsid w:val="006F3124"/>
    <w:rsid w:val="006F392C"/>
    <w:rsid w:val="006F3EFE"/>
    <w:rsid w:val="006F58CF"/>
    <w:rsid w:val="006F67F8"/>
    <w:rsid w:val="00700EF0"/>
    <w:rsid w:val="007018E5"/>
    <w:rsid w:val="007018F3"/>
    <w:rsid w:val="00703387"/>
    <w:rsid w:val="00703B4F"/>
    <w:rsid w:val="007051CC"/>
    <w:rsid w:val="0070575E"/>
    <w:rsid w:val="007103BB"/>
    <w:rsid w:val="0071246C"/>
    <w:rsid w:val="007129BE"/>
    <w:rsid w:val="00713EE5"/>
    <w:rsid w:val="0071584D"/>
    <w:rsid w:val="00715B1F"/>
    <w:rsid w:val="00716959"/>
    <w:rsid w:val="00716F2A"/>
    <w:rsid w:val="00716F2D"/>
    <w:rsid w:val="00717076"/>
    <w:rsid w:val="0071755F"/>
    <w:rsid w:val="007179A0"/>
    <w:rsid w:val="00720132"/>
    <w:rsid w:val="007203F2"/>
    <w:rsid w:val="00720B2A"/>
    <w:rsid w:val="00722756"/>
    <w:rsid w:val="007229A9"/>
    <w:rsid w:val="007237E4"/>
    <w:rsid w:val="00726324"/>
    <w:rsid w:val="00727028"/>
    <w:rsid w:val="007270B1"/>
    <w:rsid w:val="00731A14"/>
    <w:rsid w:val="00732970"/>
    <w:rsid w:val="00732B3D"/>
    <w:rsid w:val="0073383E"/>
    <w:rsid w:val="007339F9"/>
    <w:rsid w:val="00733AA4"/>
    <w:rsid w:val="00733D3D"/>
    <w:rsid w:val="00733FFD"/>
    <w:rsid w:val="0073411F"/>
    <w:rsid w:val="00736DDE"/>
    <w:rsid w:val="00740104"/>
    <w:rsid w:val="007415B8"/>
    <w:rsid w:val="0074165C"/>
    <w:rsid w:val="0074262F"/>
    <w:rsid w:val="00743134"/>
    <w:rsid w:val="0074332F"/>
    <w:rsid w:val="007435A2"/>
    <w:rsid w:val="0074601D"/>
    <w:rsid w:val="00746F66"/>
    <w:rsid w:val="00750826"/>
    <w:rsid w:val="00750939"/>
    <w:rsid w:val="007514D0"/>
    <w:rsid w:val="00751F63"/>
    <w:rsid w:val="00751F7E"/>
    <w:rsid w:val="007553BA"/>
    <w:rsid w:val="007558AC"/>
    <w:rsid w:val="0075609B"/>
    <w:rsid w:val="007560CE"/>
    <w:rsid w:val="007570AE"/>
    <w:rsid w:val="00757B34"/>
    <w:rsid w:val="0076014F"/>
    <w:rsid w:val="0076113E"/>
    <w:rsid w:val="00762622"/>
    <w:rsid w:val="00762A33"/>
    <w:rsid w:val="0076348B"/>
    <w:rsid w:val="007635C8"/>
    <w:rsid w:val="0076363D"/>
    <w:rsid w:val="00764084"/>
    <w:rsid w:val="00764460"/>
    <w:rsid w:val="0076452D"/>
    <w:rsid w:val="0076485D"/>
    <w:rsid w:val="00765285"/>
    <w:rsid w:val="00765BCC"/>
    <w:rsid w:val="00766933"/>
    <w:rsid w:val="00766D5B"/>
    <w:rsid w:val="00766EEA"/>
    <w:rsid w:val="00767BDE"/>
    <w:rsid w:val="007715CD"/>
    <w:rsid w:val="007723A7"/>
    <w:rsid w:val="0077244B"/>
    <w:rsid w:val="00777A70"/>
    <w:rsid w:val="00780450"/>
    <w:rsid w:val="007805DC"/>
    <w:rsid w:val="00780791"/>
    <w:rsid w:val="00781EC8"/>
    <w:rsid w:val="0078576E"/>
    <w:rsid w:val="007867AC"/>
    <w:rsid w:val="0079079A"/>
    <w:rsid w:val="00792955"/>
    <w:rsid w:val="00792D69"/>
    <w:rsid w:val="00793774"/>
    <w:rsid w:val="00793F17"/>
    <w:rsid w:val="007946FD"/>
    <w:rsid w:val="00794FF3"/>
    <w:rsid w:val="00795BA5"/>
    <w:rsid w:val="0079673A"/>
    <w:rsid w:val="00796B5C"/>
    <w:rsid w:val="0079702A"/>
    <w:rsid w:val="007971AD"/>
    <w:rsid w:val="007A0822"/>
    <w:rsid w:val="007A0FC8"/>
    <w:rsid w:val="007A1396"/>
    <w:rsid w:val="007A15BE"/>
    <w:rsid w:val="007A15CB"/>
    <w:rsid w:val="007A1EAA"/>
    <w:rsid w:val="007A2620"/>
    <w:rsid w:val="007A3D8B"/>
    <w:rsid w:val="007A493C"/>
    <w:rsid w:val="007A504A"/>
    <w:rsid w:val="007A634E"/>
    <w:rsid w:val="007A7F4C"/>
    <w:rsid w:val="007B17A2"/>
    <w:rsid w:val="007B1A14"/>
    <w:rsid w:val="007B1D61"/>
    <w:rsid w:val="007B27F2"/>
    <w:rsid w:val="007B40FC"/>
    <w:rsid w:val="007B4896"/>
    <w:rsid w:val="007B58C5"/>
    <w:rsid w:val="007B5C09"/>
    <w:rsid w:val="007B64CF"/>
    <w:rsid w:val="007B6E48"/>
    <w:rsid w:val="007B72C4"/>
    <w:rsid w:val="007B7CAA"/>
    <w:rsid w:val="007C05DB"/>
    <w:rsid w:val="007C117F"/>
    <w:rsid w:val="007C1D3E"/>
    <w:rsid w:val="007C1EE6"/>
    <w:rsid w:val="007C2503"/>
    <w:rsid w:val="007C274F"/>
    <w:rsid w:val="007C3858"/>
    <w:rsid w:val="007C58CB"/>
    <w:rsid w:val="007C5A17"/>
    <w:rsid w:val="007C5F7D"/>
    <w:rsid w:val="007C73F0"/>
    <w:rsid w:val="007C7470"/>
    <w:rsid w:val="007D1BB2"/>
    <w:rsid w:val="007D5664"/>
    <w:rsid w:val="007D57D7"/>
    <w:rsid w:val="007D5F36"/>
    <w:rsid w:val="007D62C8"/>
    <w:rsid w:val="007D6586"/>
    <w:rsid w:val="007D68DE"/>
    <w:rsid w:val="007D6A66"/>
    <w:rsid w:val="007D6DD9"/>
    <w:rsid w:val="007D78EE"/>
    <w:rsid w:val="007E3EB1"/>
    <w:rsid w:val="007E3F0F"/>
    <w:rsid w:val="007E5886"/>
    <w:rsid w:val="007E6E94"/>
    <w:rsid w:val="007F1C24"/>
    <w:rsid w:val="007F1CE5"/>
    <w:rsid w:val="007F218C"/>
    <w:rsid w:val="007F2BE6"/>
    <w:rsid w:val="007F4ED1"/>
    <w:rsid w:val="00800794"/>
    <w:rsid w:val="00801684"/>
    <w:rsid w:val="00802A2D"/>
    <w:rsid w:val="00803EF6"/>
    <w:rsid w:val="00805BA0"/>
    <w:rsid w:val="00806BFC"/>
    <w:rsid w:val="00807140"/>
    <w:rsid w:val="00807142"/>
    <w:rsid w:val="008104D3"/>
    <w:rsid w:val="008105E1"/>
    <w:rsid w:val="00810956"/>
    <w:rsid w:val="00812D92"/>
    <w:rsid w:val="00813122"/>
    <w:rsid w:val="00814048"/>
    <w:rsid w:val="00817316"/>
    <w:rsid w:val="008219AC"/>
    <w:rsid w:val="008250D2"/>
    <w:rsid w:val="00827D4A"/>
    <w:rsid w:val="00831730"/>
    <w:rsid w:val="00833355"/>
    <w:rsid w:val="00833F55"/>
    <w:rsid w:val="00834467"/>
    <w:rsid w:val="00834E0E"/>
    <w:rsid w:val="00834F69"/>
    <w:rsid w:val="008357DE"/>
    <w:rsid w:val="00836D52"/>
    <w:rsid w:val="0083790E"/>
    <w:rsid w:val="00840FFA"/>
    <w:rsid w:val="008412F0"/>
    <w:rsid w:val="00841949"/>
    <w:rsid w:val="00843138"/>
    <w:rsid w:val="00843CB0"/>
    <w:rsid w:val="00844452"/>
    <w:rsid w:val="008450ED"/>
    <w:rsid w:val="00846933"/>
    <w:rsid w:val="00846D45"/>
    <w:rsid w:val="00846D47"/>
    <w:rsid w:val="00853E54"/>
    <w:rsid w:val="00853F81"/>
    <w:rsid w:val="0085473F"/>
    <w:rsid w:val="00854DDD"/>
    <w:rsid w:val="00854F40"/>
    <w:rsid w:val="00857946"/>
    <w:rsid w:val="00857B8C"/>
    <w:rsid w:val="00860442"/>
    <w:rsid w:val="00860659"/>
    <w:rsid w:val="00862ACF"/>
    <w:rsid w:val="00862F6E"/>
    <w:rsid w:val="00866F66"/>
    <w:rsid w:val="0087154E"/>
    <w:rsid w:val="008717AE"/>
    <w:rsid w:val="00873642"/>
    <w:rsid w:val="00873CDF"/>
    <w:rsid w:val="008740EB"/>
    <w:rsid w:val="008743DB"/>
    <w:rsid w:val="00875077"/>
    <w:rsid w:val="00875332"/>
    <w:rsid w:val="00875E54"/>
    <w:rsid w:val="00877041"/>
    <w:rsid w:val="008826F2"/>
    <w:rsid w:val="00882EA1"/>
    <w:rsid w:val="008862D6"/>
    <w:rsid w:val="008904BB"/>
    <w:rsid w:val="00890DAB"/>
    <w:rsid w:val="008914D5"/>
    <w:rsid w:val="008938CA"/>
    <w:rsid w:val="00894806"/>
    <w:rsid w:val="008951E7"/>
    <w:rsid w:val="0089706F"/>
    <w:rsid w:val="008A05B9"/>
    <w:rsid w:val="008A0CFE"/>
    <w:rsid w:val="008A1ADB"/>
    <w:rsid w:val="008A2887"/>
    <w:rsid w:val="008A4694"/>
    <w:rsid w:val="008A4942"/>
    <w:rsid w:val="008A55A0"/>
    <w:rsid w:val="008A5C7E"/>
    <w:rsid w:val="008A6CA0"/>
    <w:rsid w:val="008A7513"/>
    <w:rsid w:val="008A7CEE"/>
    <w:rsid w:val="008B0E02"/>
    <w:rsid w:val="008B1576"/>
    <w:rsid w:val="008B161E"/>
    <w:rsid w:val="008B175E"/>
    <w:rsid w:val="008B20B6"/>
    <w:rsid w:val="008B2629"/>
    <w:rsid w:val="008B2A30"/>
    <w:rsid w:val="008B2D79"/>
    <w:rsid w:val="008B4209"/>
    <w:rsid w:val="008B6012"/>
    <w:rsid w:val="008B6404"/>
    <w:rsid w:val="008B6A74"/>
    <w:rsid w:val="008B75F3"/>
    <w:rsid w:val="008C0772"/>
    <w:rsid w:val="008C1AA8"/>
    <w:rsid w:val="008C2F8D"/>
    <w:rsid w:val="008C44F5"/>
    <w:rsid w:val="008D090A"/>
    <w:rsid w:val="008D102B"/>
    <w:rsid w:val="008D200D"/>
    <w:rsid w:val="008D34D3"/>
    <w:rsid w:val="008E0D4A"/>
    <w:rsid w:val="008E2CDC"/>
    <w:rsid w:val="008E307E"/>
    <w:rsid w:val="008E6840"/>
    <w:rsid w:val="008E6C56"/>
    <w:rsid w:val="008E7CE4"/>
    <w:rsid w:val="008F0DFC"/>
    <w:rsid w:val="008F196E"/>
    <w:rsid w:val="008F3960"/>
    <w:rsid w:val="008F4E43"/>
    <w:rsid w:val="008F577B"/>
    <w:rsid w:val="008F7CC0"/>
    <w:rsid w:val="00900243"/>
    <w:rsid w:val="009017D5"/>
    <w:rsid w:val="00903DFB"/>
    <w:rsid w:val="00903ED5"/>
    <w:rsid w:val="00904A92"/>
    <w:rsid w:val="00904C6F"/>
    <w:rsid w:val="00904D22"/>
    <w:rsid w:val="00905A63"/>
    <w:rsid w:val="009063CA"/>
    <w:rsid w:val="00907FE4"/>
    <w:rsid w:val="0091028C"/>
    <w:rsid w:val="009122AC"/>
    <w:rsid w:val="00913E32"/>
    <w:rsid w:val="00914C79"/>
    <w:rsid w:val="00915B03"/>
    <w:rsid w:val="00916957"/>
    <w:rsid w:val="0091767A"/>
    <w:rsid w:val="009213AF"/>
    <w:rsid w:val="009216CF"/>
    <w:rsid w:val="00922247"/>
    <w:rsid w:val="009237BB"/>
    <w:rsid w:val="00923856"/>
    <w:rsid w:val="009240AD"/>
    <w:rsid w:val="009249E8"/>
    <w:rsid w:val="00931640"/>
    <w:rsid w:val="00935C2D"/>
    <w:rsid w:val="00935FC1"/>
    <w:rsid w:val="009367D5"/>
    <w:rsid w:val="00936E22"/>
    <w:rsid w:val="00936FE4"/>
    <w:rsid w:val="0094048F"/>
    <w:rsid w:val="00940C73"/>
    <w:rsid w:val="0094106B"/>
    <w:rsid w:val="00942B14"/>
    <w:rsid w:val="0094312F"/>
    <w:rsid w:val="0094385D"/>
    <w:rsid w:val="00953A75"/>
    <w:rsid w:val="00954062"/>
    <w:rsid w:val="00954739"/>
    <w:rsid w:val="00955C08"/>
    <w:rsid w:val="00956983"/>
    <w:rsid w:val="00956F9C"/>
    <w:rsid w:val="00960A26"/>
    <w:rsid w:val="009611CE"/>
    <w:rsid w:val="00962417"/>
    <w:rsid w:val="0096568C"/>
    <w:rsid w:val="009657C1"/>
    <w:rsid w:val="009658AD"/>
    <w:rsid w:val="00967427"/>
    <w:rsid w:val="0097093B"/>
    <w:rsid w:val="00972690"/>
    <w:rsid w:val="00973932"/>
    <w:rsid w:val="009746C8"/>
    <w:rsid w:val="00974806"/>
    <w:rsid w:val="009749C1"/>
    <w:rsid w:val="00976FFE"/>
    <w:rsid w:val="009806AA"/>
    <w:rsid w:val="00980C57"/>
    <w:rsid w:val="00981715"/>
    <w:rsid w:val="00983171"/>
    <w:rsid w:val="009835B7"/>
    <w:rsid w:val="00983FCF"/>
    <w:rsid w:val="009854F8"/>
    <w:rsid w:val="00985B10"/>
    <w:rsid w:val="0098637E"/>
    <w:rsid w:val="0098649D"/>
    <w:rsid w:val="009866BA"/>
    <w:rsid w:val="00990728"/>
    <w:rsid w:val="009910FD"/>
    <w:rsid w:val="0099232F"/>
    <w:rsid w:val="0099249E"/>
    <w:rsid w:val="00993C99"/>
    <w:rsid w:val="00994024"/>
    <w:rsid w:val="009949ED"/>
    <w:rsid w:val="00996792"/>
    <w:rsid w:val="009969C2"/>
    <w:rsid w:val="00996E04"/>
    <w:rsid w:val="00997DDC"/>
    <w:rsid w:val="009A00F4"/>
    <w:rsid w:val="009A05FB"/>
    <w:rsid w:val="009A0FBD"/>
    <w:rsid w:val="009A1F29"/>
    <w:rsid w:val="009A2C26"/>
    <w:rsid w:val="009A369F"/>
    <w:rsid w:val="009A683C"/>
    <w:rsid w:val="009A6995"/>
    <w:rsid w:val="009A7B3E"/>
    <w:rsid w:val="009B096A"/>
    <w:rsid w:val="009B1262"/>
    <w:rsid w:val="009B218E"/>
    <w:rsid w:val="009B3067"/>
    <w:rsid w:val="009B46A9"/>
    <w:rsid w:val="009B50E3"/>
    <w:rsid w:val="009B7EBE"/>
    <w:rsid w:val="009C00D1"/>
    <w:rsid w:val="009C0C9D"/>
    <w:rsid w:val="009C15F7"/>
    <w:rsid w:val="009C2229"/>
    <w:rsid w:val="009C28E3"/>
    <w:rsid w:val="009C4467"/>
    <w:rsid w:val="009C51B0"/>
    <w:rsid w:val="009C5E80"/>
    <w:rsid w:val="009C6D2B"/>
    <w:rsid w:val="009C7119"/>
    <w:rsid w:val="009C7E12"/>
    <w:rsid w:val="009D2AB7"/>
    <w:rsid w:val="009D32B2"/>
    <w:rsid w:val="009D4AE2"/>
    <w:rsid w:val="009D4D4B"/>
    <w:rsid w:val="009D52B5"/>
    <w:rsid w:val="009D587E"/>
    <w:rsid w:val="009E11BA"/>
    <w:rsid w:val="009E22AF"/>
    <w:rsid w:val="009E260B"/>
    <w:rsid w:val="009E2D01"/>
    <w:rsid w:val="009E3765"/>
    <w:rsid w:val="009E3C81"/>
    <w:rsid w:val="009E5006"/>
    <w:rsid w:val="009E64F6"/>
    <w:rsid w:val="009F0561"/>
    <w:rsid w:val="009F0C0F"/>
    <w:rsid w:val="009F1819"/>
    <w:rsid w:val="009F30BA"/>
    <w:rsid w:val="009F3C8D"/>
    <w:rsid w:val="009F632E"/>
    <w:rsid w:val="009F6818"/>
    <w:rsid w:val="009F6E9E"/>
    <w:rsid w:val="009F7046"/>
    <w:rsid w:val="009F789E"/>
    <w:rsid w:val="009F7C7A"/>
    <w:rsid w:val="00A003DA"/>
    <w:rsid w:val="00A00926"/>
    <w:rsid w:val="00A00BAB"/>
    <w:rsid w:val="00A025ED"/>
    <w:rsid w:val="00A02A60"/>
    <w:rsid w:val="00A03A93"/>
    <w:rsid w:val="00A03CC0"/>
    <w:rsid w:val="00A03F66"/>
    <w:rsid w:val="00A04A8F"/>
    <w:rsid w:val="00A04C14"/>
    <w:rsid w:val="00A06779"/>
    <w:rsid w:val="00A06D71"/>
    <w:rsid w:val="00A10280"/>
    <w:rsid w:val="00A10FFB"/>
    <w:rsid w:val="00A1277E"/>
    <w:rsid w:val="00A13613"/>
    <w:rsid w:val="00A1411D"/>
    <w:rsid w:val="00A14ADD"/>
    <w:rsid w:val="00A15478"/>
    <w:rsid w:val="00A159F1"/>
    <w:rsid w:val="00A202A9"/>
    <w:rsid w:val="00A215D0"/>
    <w:rsid w:val="00A227B8"/>
    <w:rsid w:val="00A24767"/>
    <w:rsid w:val="00A25E65"/>
    <w:rsid w:val="00A27CAC"/>
    <w:rsid w:val="00A31125"/>
    <w:rsid w:val="00A33471"/>
    <w:rsid w:val="00A34D73"/>
    <w:rsid w:val="00A3539C"/>
    <w:rsid w:val="00A353DA"/>
    <w:rsid w:val="00A35B57"/>
    <w:rsid w:val="00A369BE"/>
    <w:rsid w:val="00A36EB5"/>
    <w:rsid w:val="00A37009"/>
    <w:rsid w:val="00A37320"/>
    <w:rsid w:val="00A3740B"/>
    <w:rsid w:val="00A37D8E"/>
    <w:rsid w:val="00A40043"/>
    <w:rsid w:val="00A401D5"/>
    <w:rsid w:val="00A4109B"/>
    <w:rsid w:val="00A4261F"/>
    <w:rsid w:val="00A42C2A"/>
    <w:rsid w:val="00A43244"/>
    <w:rsid w:val="00A43694"/>
    <w:rsid w:val="00A43D9B"/>
    <w:rsid w:val="00A456A7"/>
    <w:rsid w:val="00A457D4"/>
    <w:rsid w:val="00A45F80"/>
    <w:rsid w:val="00A47354"/>
    <w:rsid w:val="00A4750E"/>
    <w:rsid w:val="00A47FB2"/>
    <w:rsid w:val="00A5076C"/>
    <w:rsid w:val="00A51925"/>
    <w:rsid w:val="00A51E0B"/>
    <w:rsid w:val="00A539BB"/>
    <w:rsid w:val="00A57FB6"/>
    <w:rsid w:val="00A60E54"/>
    <w:rsid w:val="00A618A8"/>
    <w:rsid w:val="00A61D2D"/>
    <w:rsid w:val="00A6202B"/>
    <w:rsid w:val="00A62794"/>
    <w:rsid w:val="00A632F1"/>
    <w:rsid w:val="00A635AF"/>
    <w:rsid w:val="00A6380A"/>
    <w:rsid w:val="00A639F0"/>
    <w:rsid w:val="00A640A4"/>
    <w:rsid w:val="00A64C7B"/>
    <w:rsid w:val="00A67EEE"/>
    <w:rsid w:val="00A70367"/>
    <w:rsid w:val="00A70382"/>
    <w:rsid w:val="00A70476"/>
    <w:rsid w:val="00A70927"/>
    <w:rsid w:val="00A717FF"/>
    <w:rsid w:val="00A7184C"/>
    <w:rsid w:val="00A71991"/>
    <w:rsid w:val="00A72556"/>
    <w:rsid w:val="00A72646"/>
    <w:rsid w:val="00A72897"/>
    <w:rsid w:val="00A7335D"/>
    <w:rsid w:val="00A738AE"/>
    <w:rsid w:val="00A742CD"/>
    <w:rsid w:val="00A748E3"/>
    <w:rsid w:val="00A75A8F"/>
    <w:rsid w:val="00A75CA5"/>
    <w:rsid w:val="00A765AB"/>
    <w:rsid w:val="00A76FC8"/>
    <w:rsid w:val="00A8066D"/>
    <w:rsid w:val="00A821A7"/>
    <w:rsid w:val="00A8250C"/>
    <w:rsid w:val="00A82624"/>
    <w:rsid w:val="00A82ECC"/>
    <w:rsid w:val="00A83C80"/>
    <w:rsid w:val="00A87EB5"/>
    <w:rsid w:val="00A94377"/>
    <w:rsid w:val="00A9593A"/>
    <w:rsid w:val="00AA1014"/>
    <w:rsid w:val="00AA133E"/>
    <w:rsid w:val="00AA235A"/>
    <w:rsid w:val="00AA5A16"/>
    <w:rsid w:val="00AA6F4A"/>
    <w:rsid w:val="00AA7559"/>
    <w:rsid w:val="00AB0A6D"/>
    <w:rsid w:val="00AB22DA"/>
    <w:rsid w:val="00AB4F9B"/>
    <w:rsid w:val="00AB5A6D"/>
    <w:rsid w:val="00AB604F"/>
    <w:rsid w:val="00AB6FAF"/>
    <w:rsid w:val="00AC19E0"/>
    <w:rsid w:val="00AC426A"/>
    <w:rsid w:val="00AC467B"/>
    <w:rsid w:val="00AC66CF"/>
    <w:rsid w:val="00AD01DE"/>
    <w:rsid w:val="00AD0F76"/>
    <w:rsid w:val="00AD2A76"/>
    <w:rsid w:val="00AD3448"/>
    <w:rsid w:val="00AD47D0"/>
    <w:rsid w:val="00AD4DCB"/>
    <w:rsid w:val="00AD70AC"/>
    <w:rsid w:val="00AD746E"/>
    <w:rsid w:val="00AD7487"/>
    <w:rsid w:val="00AE0C5D"/>
    <w:rsid w:val="00AE16D8"/>
    <w:rsid w:val="00AE1ABA"/>
    <w:rsid w:val="00AE1B4D"/>
    <w:rsid w:val="00AE1DCA"/>
    <w:rsid w:val="00AE301D"/>
    <w:rsid w:val="00AE3B5E"/>
    <w:rsid w:val="00AE4769"/>
    <w:rsid w:val="00AE5B53"/>
    <w:rsid w:val="00AE5F99"/>
    <w:rsid w:val="00AE6581"/>
    <w:rsid w:val="00AE6BA2"/>
    <w:rsid w:val="00AE6CE5"/>
    <w:rsid w:val="00AE6F19"/>
    <w:rsid w:val="00AE7C07"/>
    <w:rsid w:val="00AF026E"/>
    <w:rsid w:val="00AF0DB7"/>
    <w:rsid w:val="00AF19A0"/>
    <w:rsid w:val="00AF1D46"/>
    <w:rsid w:val="00AF4FD1"/>
    <w:rsid w:val="00AF53C0"/>
    <w:rsid w:val="00AF5A0A"/>
    <w:rsid w:val="00AF6123"/>
    <w:rsid w:val="00AF708A"/>
    <w:rsid w:val="00AF7EE5"/>
    <w:rsid w:val="00B02F4F"/>
    <w:rsid w:val="00B03D39"/>
    <w:rsid w:val="00B04A68"/>
    <w:rsid w:val="00B05F11"/>
    <w:rsid w:val="00B071A2"/>
    <w:rsid w:val="00B0731F"/>
    <w:rsid w:val="00B07A9B"/>
    <w:rsid w:val="00B11FC7"/>
    <w:rsid w:val="00B12FB4"/>
    <w:rsid w:val="00B13E5A"/>
    <w:rsid w:val="00B150FB"/>
    <w:rsid w:val="00B165FE"/>
    <w:rsid w:val="00B179AF"/>
    <w:rsid w:val="00B17FA0"/>
    <w:rsid w:val="00B21257"/>
    <w:rsid w:val="00B23205"/>
    <w:rsid w:val="00B23AF7"/>
    <w:rsid w:val="00B23D70"/>
    <w:rsid w:val="00B24153"/>
    <w:rsid w:val="00B25F10"/>
    <w:rsid w:val="00B3095B"/>
    <w:rsid w:val="00B309E9"/>
    <w:rsid w:val="00B324D7"/>
    <w:rsid w:val="00B32DE6"/>
    <w:rsid w:val="00B35690"/>
    <w:rsid w:val="00B36165"/>
    <w:rsid w:val="00B36313"/>
    <w:rsid w:val="00B36849"/>
    <w:rsid w:val="00B3686A"/>
    <w:rsid w:val="00B36B31"/>
    <w:rsid w:val="00B37081"/>
    <w:rsid w:val="00B37352"/>
    <w:rsid w:val="00B4030E"/>
    <w:rsid w:val="00B40313"/>
    <w:rsid w:val="00B41B32"/>
    <w:rsid w:val="00B424AD"/>
    <w:rsid w:val="00B42724"/>
    <w:rsid w:val="00B43E2C"/>
    <w:rsid w:val="00B440AB"/>
    <w:rsid w:val="00B44398"/>
    <w:rsid w:val="00B44BD1"/>
    <w:rsid w:val="00B453DF"/>
    <w:rsid w:val="00B4541D"/>
    <w:rsid w:val="00B46BDE"/>
    <w:rsid w:val="00B473FA"/>
    <w:rsid w:val="00B515C5"/>
    <w:rsid w:val="00B51AFB"/>
    <w:rsid w:val="00B52990"/>
    <w:rsid w:val="00B531CE"/>
    <w:rsid w:val="00B5384C"/>
    <w:rsid w:val="00B54813"/>
    <w:rsid w:val="00B56E5F"/>
    <w:rsid w:val="00B613A3"/>
    <w:rsid w:val="00B61A40"/>
    <w:rsid w:val="00B61D06"/>
    <w:rsid w:val="00B6565F"/>
    <w:rsid w:val="00B7043D"/>
    <w:rsid w:val="00B70CF4"/>
    <w:rsid w:val="00B717A7"/>
    <w:rsid w:val="00B7225A"/>
    <w:rsid w:val="00B723A5"/>
    <w:rsid w:val="00B73E8F"/>
    <w:rsid w:val="00B76099"/>
    <w:rsid w:val="00B80290"/>
    <w:rsid w:val="00B80C1D"/>
    <w:rsid w:val="00B81088"/>
    <w:rsid w:val="00B81940"/>
    <w:rsid w:val="00B81CAF"/>
    <w:rsid w:val="00B84AB6"/>
    <w:rsid w:val="00B84BD9"/>
    <w:rsid w:val="00B85D3B"/>
    <w:rsid w:val="00B872EF"/>
    <w:rsid w:val="00B87892"/>
    <w:rsid w:val="00B87923"/>
    <w:rsid w:val="00B91531"/>
    <w:rsid w:val="00B91674"/>
    <w:rsid w:val="00B93764"/>
    <w:rsid w:val="00B93AAC"/>
    <w:rsid w:val="00B952BE"/>
    <w:rsid w:val="00B97DCE"/>
    <w:rsid w:val="00BA2667"/>
    <w:rsid w:val="00BA51D6"/>
    <w:rsid w:val="00BA5B0A"/>
    <w:rsid w:val="00BA689F"/>
    <w:rsid w:val="00BA6AD6"/>
    <w:rsid w:val="00BB169D"/>
    <w:rsid w:val="00BB185E"/>
    <w:rsid w:val="00BB1AEB"/>
    <w:rsid w:val="00BB2D4B"/>
    <w:rsid w:val="00BB3FF3"/>
    <w:rsid w:val="00BB542F"/>
    <w:rsid w:val="00BB6477"/>
    <w:rsid w:val="00BB67FC"/>
    <w:rsid w:val="00BB6C26"/>
    <w:rsid w:val="00BB6FE4"/>
    <w:rsid w:val="00BC136C"/>
    <w:rsid w:val="00BC156A"/>
    <w:rsid w:val="00BC20DC"/>
    <w:rsid w:val="00BC23F1"/>
    <w:rsid w:val="00BC24AC"/>
    <w:rsid w:val="00BC2D3B"/>
    <w:rsid w:val="00BC448E"/>
    <w:rsid w:val="00BC56B9"/>
    <w:rsid w:val="00BC59B8"/>
    <w:rsid w:val="00BC612C"/>
    <w:rsid w:val="00BC6F2B"/>
    <w:rsid w:val="00BC76C1"/>
    <w:rsid w:val="00BC7E4E"/>
    <w:rsid w:val="00BD0B40"/>
    <w:rsid w:val="00BD0FDB"/>
    <w:rsid w:val="00BD20E9"/>
    <w:rsid w:val="00BD329C"/>
    <w:rsid w:val="00BD4601"/>
    <w:rsid w:val="00BD51C5"/>
    <w:rsid w:val="00BD5558"/>
    <w:rsid w:val="00BD57A8"/>
    <w:rsid w:val="00BD63C7"/>
    <w:rsid w:val="00BE1F85"/>
    <w:rsid w:val="00BE22C9"/>
    <w:rsid w:val="00BE31E0"/>
    <w:rsid w:val="00BE369B"/>
    <w:rsid w:val="00BE51A5"/>
    <w:rsid w:val="00BE6295"/>
    <w:rsid w:val="00BE7A36"/>
    <w:rsid w:val="00BF0397"/>
    <w:rsid w:val="00BF370F"/>
    <w:rsid w:val="00BF4585"/>
    <w:rsid w:val="00BF4700"/>
    <w:rsid w:val="00BF53BC"/>
    <w:rsid w:val="00BF54F2"/>
    <w:rsid w:val="00BF5E6D"/>
    <w:rsid w:val="00BF6AB6"/>
    <w:rsid w:val="00C00D42"/>
    <w:rsid w:val="00C01E63"/>
    <w:rsid w:val="00C025E6"/>
    <w:rsid w:val="00C0310D"/>
    <w:rsid w:val="00C032F2"/>
    <w:rsid w:val="00C04D00"/>
    <w:rsid w:val="00C058F5"/>
    <w:rsid w:val="00C059C3"/>
    <w:rsid w:val="00C06020"/>
    <w:rsid w:val="00C063E6"/>
    <w:rsid w:val="00C068CE"/>
    <w:rsid w:val="00C06E38"/>
    <w:rsid w:val="00C07F13"/>
    <w:rsid w:val="00C11CE6"/>
    <w:rsid w:val="00C12AF1"/>
    <w:rsid w:val="00C13691"/>
    <w:rsid w:val="00C14443"/>
    <w:rsid w:val="00C14FC1"/>
    <w:rsid w:val="00C158C0"/>
    <w:rsid w:val="00C158CC"/>
    <w:rsid w:val="00C20951"/>
    <w:rsid w:val="00C20C42"/>
    <w:rsid w:val="00C213DF"/>
    <w:rsid w:val="00C2140F"/>
    <w:rsid w:val="00C217D8"/>
    <w:rsid w:val="00C21D5E"/>
    <w:rsid w:val="00C221BA"/>
    <w:rsid w:val="00C22B0A"/>
    <w:rsid w:val="00C2366C"/>
    <w:rsid w:val="00C2735D"/>
    <w:rsid w:val="00C27D60"/>
    <w:rsid w:val="00C27F16"/>
    <w:rsid w:val="00C30999"/>
    <w:rsid w:val="00C30CD9"/>
    <w:rsid w:val="00C325D5"/>
    <w:rsid w:val="00C344F6"/>
    <w:rsid w:val="00C349EB"/>
    <w:rsid w:val="00C351EB"/>
    <w:rsid w:val="00C368DE"/>
    <w:rsid w:val="00C37B93"/>
    <w:rsid w:val="00C4213B"/>
    <w:rsid w:val="00C4277D"/>
    <w:rsid w:val="00C42823"/>
    <w:rsid w:val="00C45D21"/>
    <w:rsid w:val="00C46755"/>
    <w:rsid w:val="00C4675E"/>
    <w:rsid w:val="00C46A1A"/>
    <w:rsid w:val="00C46AE3"/>
    <w:rsid w:val="00C47794"/>
    <w:rsid w:val="00C51A60"/>
    <w:rsid w:val="00C53753"/>
    <w:rsid w:val="00C54CE3"/>
    <w:rsid w:val="00C54EB6"/>
    <w:rsid w:val="00C56F30"/>
    <w:rsid w:val="00C57834"/>
    <w:rsid w:val="00C63764"/>
    <w:rsid w:val="00C64D1C"/>
    <w:rsid w:val="00C65781"/>
    <w:rsid w:val="00C66458"/>
    <w:rsid w:val="00C66EB5"/>
    <w:rsid w:val="00C6720D"/>
    <w:rsid w:val="00C676C3"/>
    <w:rsid w:val="00C702E8"/>
    <w:rsid w:val="00C70F6C"/>
    <w:rsid w:val="00C710F0"/>
    <w:rsid w:val="00C71602"/>
    <w:rsid w:val="00C7179D"/>
    <w:rsid w:val="00C71862"/>
    <w:rsid w:val="00C72CEF"/>
    <w:rsid w:val="00C73291"/>
    <w:rsid w:val="00C73319"/>
    <w:rsid w:val="00C73A70"/>
    <w:rsid w:val="00C73CFA"/>
    <w:rsid w:val="00C73D8D"/>
    <w:rsid w:val="00C77752"/>
    <w:rsid w:val="00C8013E"/>
    <w:rsid w:val="00C80679"/>
    <w:rsid w:val="00C80D54"/>
    <w:rsid w:val="00C83ABF"/>
    <w:rsid w:val="00C85A12"/>
    <w:rsid w:val="00C902C2"/>
    <w:rsid w:val="00C90B13"/>
    <w:rsid w:val="00C92D6F"/>
    <w:rsid w:val="00C93428"/>
    <w:rsid w:val="00C93733"/>
    <w:rsid w:val="00C93BA9"/>
    <w:rsid w:val="00C93E7A"/>
    <w:rsid w:val="00C94EF6"/>
    <w:rsid w:val="00C95675"/>
    <w:rsid w:val="00C9588D"/>
    <w:rsid w:val="00C959E3"/>
    <w:rsid w:val="00C95D7C"/>
    <w:rsid w:val="00C9607E"/>
    <w:rsid w:val="00C96697"/>
    <w:rsid w:val="00C96F73"/>
    <w:rsid w:val="00CA0395"/>
    <w:rsid w:val="00CA0475"/>
    <w:rsid w:val="00CA09F0"/>
    <w:rsid w:val="00CA22A8"/>
    <w:rsid w:val="00CA24E3"/>
    <w:rsid w:val="00CA2E6A"/>
    <w:rsid w:val="00CA6CCA"/>
    <w:rsid w:val="00CB013E"/>
    <w:rsid w:val="00CB1AE5"/>
    <w:rsid w:val="00CB42C0"/>
    <w:rsid w:val="00CB70C5"/>
    <w:rsid w:val="00CC02C2"/>
    <w:rsid w:val="00CC0809"/>
    <w:rsid w:val="00CC0B78"/>
    <w:rsid w:val="00CC1B8F"/>
    <w:rsid w:val="00CC2CA1"/>
    <w:rsid w:val="00CC36B1"/>
    <w:rsid w:val="00CC410D"/>
    <w:rsid w:val="00CC4330"/>
    <w:rsid w:val="00CC4558"/>
    <w:rsid w:val="00CC52AA"/>
    <w:rsid w:val="00CC6D1E"/>
    <w:rsid w:val="00CC7425"/>
    <w:rsid w:val="00CC76E2"/>
    <w:rsid w:val="00CC7CC8"/>
    <w:rsid w:val="00CC7F97"/>
    <w:rsid w:val="00CD1CD7"/>
    <w:rsid w:val="00CD2294"/>
    <w:rsid w:val="00CD2B30"/>
    <w:rsid w:val="00CD2E7D"/>
    <w:rsid w:val="00CD2F9A"/>
    <w:rsid w:val="00CD3C7E"/>
    <w:rsid w:val="00CD449A"/>
    <w:rsid w:val="00CD6033"/>
    <w:rsid w:val="00CD616D"/>
    <w:rsid w:val="00CD6CC8"/>
    <w:rsid w:val="00CE065C"/>
    <w:rsid w:val="00CE06C8"/>
    <w:rsid w:val="00CE0AD8"/>
    <w:rsid w:val="00CE1E3E"/>
    <w:rsid w:val="00CE2818"/>
    <w:rsid w:val="00CE293E"/>
    <w:rsid w:val="00CE318B"/>
    <w:rsid w:val="00CE3DEF"/>
    <w:rsid w:val="00CE48E2"/>
    <w:rsid w:val="00CE635A"/>
    <w:rsid w:val="00CE69A2"/>
    <w:rsid w:val="00CF0022"/>
    <w:rsid w:val="00CF2E75"/>
    <w:rsid w:val="00CF32B8"/>
    <w:rsid w:val="00CF332C"/>
    <w:rsid w:val="00CF45EE"/>
    <w:rsid w:val="00CF5004"/>
    <w:rsid w:val="00CF5516"/>
    <w:rsid w:val="00CF5D0E"/>
    <w:rsid w:val="00CF5F15"/>
    <w:rsid w:val="00D01156"/>
    <w:rsid w:val="00D0193C"/>
    <w:rsid w:val="00D01B3E"/>
    <w:rsid w:val="00D02011"/>
    <w:rsid w:val="00D038F4"/>
    <w:rsid w:val="00D07FC9"/>
    <w:rsid w:val="00D10EB1"/>
    <w:rsid w:val="00D123F6"/>
    <w:rsid w:val="00D1301B"/>
    <w:rsid w:val="00D13875"/>
    <w:rsid w:val="00D15D51"/>
    <w:rsid w:val="00D17C00"/>
    <w:rsid w:val="00D17E68"/>
    <w:rsid w:val="00D207C2"/>
    <w:rsid w:val="00D2122D"/>
    <w:rsid w:val="00D2128A"/>
    <w:rsid w:val="00D216DD"/>
    <w:rsid w:val="00D21985"/>
    <w:rsid w:val="00D22C06"/>
    <w:rsid w:val="00D2317D"/>
    <w:rsid w:val="00D256C5"/>
    <w:rsid w:val="00D25D8D"/>
    <w:rsid w:val="00D27122"/>
    <w:rsid w:val="00D27289"/>
    <w:rsid w:val="00D27634"/>
    <w:rsid w:val="00D31461"/>
    <w:rsid w:val="00D32374"/>
    <w:rsid w:val="00D324A2"/>
    <w:rsid w:val="00D32931"/>
    <w:rsid w:val="00D34C81"/>
    <w:rsid w:val="00D35585"/>
    <w:rsid w:val="00D3644A"/>
    <w:rsid w:val="00D36F10"/>
    <w:rsid w:val="00D37001"/>
    <w:rsid w:val="00D3758A"/>
    <w:rsid w:val="00D37DBA"/>
    <w:rsid w:val="00D40AEA"/>
    <w:rsid w:val="00D435EC"/>
    <w:rsid w:val="00D46866"/>
    <w:rsid w:val="00D51175"/>
    <w:rsid w:val="00D51208"/>
    <w:rsid w:val="00D5125F"/>
    <w:rsid w:val="00D515BA"/>
    <w:rsid w:val="00D533E9"/>
    <w:rsid w:val="00D5386A"/>
    <w:rsid w:val="00D53ADA"/>
    <w:rsid w:val="00D542A2"/>
    <w:rsid w:val="00D5492C"/>
    <w:rsid w:val="00D55DB5"/>
    <w:rsid w:val="00D55FF4"/>
    <w:rsid w:val="00D5678F"/>
    <w:rsid w:val="00D62C3B"/>
    <w:rsid w:val="00D63988"/>
    <w:rsid w:val="00D6431C"/>
    <w:rsid w:val="00D6606F"/>
    <w:rsid w:val="00D66364"/>
    <w:rsid w:val="00D66428"/>
    <w:rsid w:val="00D674E2"/>
    <w:rsid w:val="00D677FC"/>
    <w:rsid w:val="00D7081F"/>
    <w:rsid w:val="00D70E3F"/>
    <w:rsid w:val="00D713DB"/>
    <w:rsid w:val="00D72C8F"/>
    <w:rsid w:val="00D72DD2"/>
    <w:rsid w:val="00D73972"/>
    <w:rsid w:val="00D747AD"/>
    <w:rsid w:val="00D75005"/>
    <w:rsid w:val="00D777F9"/>
    <w:rsid w:val="00D811EB"/>
    <w:rsid w:val="00D8174D"/>
    <w:rsid w:val="00D81B27"/>
    <w:rsid w:val="00D81DA0"/>
    <w:rsid w:val="00D843F9"/>
    <w:rsid w:val="00D87115"/>
    <w:rsid w:val="00D87A99"/>
    <w:rsid w:val="00D9072C"/>
    <w:rsid w:val="00D90E17"/>
    <w:rsid w:val="00D91219"/>
    <w:rsid w:val="00D93364"/>
    <w:rsid w:val="00D93D2B"/>
    <w:rsid w:val="00D9515C"/>
    <w:rsid w:val="00D951AD"/>
    <w:rsid w:val="00D95FBC"/>
    <w:rsid w:val="00D976A5"/>
    <w:rsid w:val="00DA0476"/>
    <w:rsid w:val="00DA13E5"/>
    <w:rsid w:val="00DA24FA"/>
    <w:rsid w:val="00DA2BA3"/>
    <w:rsid w:val="00DA2D42"/>
    <w:rsid w:val="00DA3ACF"/>
    <w:rsid w:val="00DA3FBE"/>
    <w:rsid w:val="00DA4F4E"/>
    <w:rsid w:val="00DA5461"/>
    <w:rsid w:val="00DA620A"/>
    <w:rsid w:val="00DA78B7"/>
    <w:rsid w:val="00DB16D5"/>
    <w:rsid w:val="00DB404D"/>
    <w:rsid w:val="00DB5B36"/>
    <w:rsid w:val="00DB7C37"/>
    <w:rsid w:val="00DC0563"/>
    <w:rsid w:val="00DC1C17"/>
    <w:rsid w:val="00DC1E07"/>
    <w:rsid w:val="00DC1FD6"/>
    <w:rsid w:val="00DC2C47"/>
    <w:rsid w:val="00DC35BB"/>
    <w:rsid w:val="00DC39E0"/>
    <w:rsid w:val="00DC4BA0"/>
    <w:rsid w:val="00DC7426"/>
    <w:rsid w:val="00DC7705"/>
    <w:rsid w:val="00DC784B"/>
    <w:rsid w:val="00DC7970"/>
    <w:rsid w:val="00DD20ED"/>
    <w:rsid w:val="00DD298A"/>
    <w:rsid w:val="00DD45B9"/>
    <w:rsid w:val="00DD4AD7"/>
    <w:rsid w:val="00DD4EB2"/>
    <w:rsid w:val="00DE0E28"/>
    <w:rsid w:val="00DE2ABF"/>
    <w:rsid w:val="00DE2B82"/>
    <w:rsid w:val="00DE3BD4"/>
    <w:rsid w:val="00DE4072"/>
    <w:rsid w:val="00DE561C"/>
    <w:rsid w:val="00DE5FAC"/>
    <w:rsid w:val="00DE67E7"/>
    <w:rsid w:val="00DE7292"/>
    <w:rsid w:val="00DE777B"/>
    <w:rsid w:val="00DE7AB7"/>
    <w:rsid w:val="00DE7B21"/>
    <w:rsid w:val="00DF0203"/>
    <w:rsid w:val="00DF124F"/>
    <w:rsid w:val="00DF1AFD"/>
    <w:rsid w:val="00DF1EF1"/>
    <w:rsid w:val="00DF2C54"/>
    <w:rsid w:val="00DF35B5"/>
    <w:rsid w:val="00DF59E0"/>
    <w:rsid w:val="00DF5BBF"/>
    <w:rsid w:val="00DF5C7B"/>
    <w:rsid w:val="00DF6407"/>
    <w:rsid w:val="00E003D2"/>
    <w:rsid w:val="00E006E1"/>
    <w:rsid w:val="00E01474"/>
    <w:rsid w:val="00E023B4"/>
    <w:rsid w:val="00E02AC6"/>
    <w:rsid w:val="00E02D77"/>
    <w:rsid w:val="00E03506"/>
    <w:rsid w:val="00E04C75"/>
    <w:rsid w:val="00E059A7"/>
    <w:rsid w:val="00E05E1B"/>
    <w:rsid w:val="00E10F07"/>
    <w:rsid w:val="00E12617"/>
    <w:rsid w:val="00E13D70"/>
    <w:rsid w:val="00E1496D"/>
    <w:rsid w:val="00E16946"/>
    <w:rsid w:val="00E179AC"/>
    <w:rsid w:val="00E211DD"/>
    <w:rsid w:val="00E225E3"/>
    <w:rsid w:val="00E238CC"/>
    <w:rsid w:val="00E23C13"/>
    <w:rsid w:val="00E23C69"/>
    <w:rsid w:val="00E2530A"/>
    <w:rsid w:val="00E26B3C"/>
    <w:rsid w:val="00E27816"/>
    <w:rsid w:val="00E301E7"/>
    <w:rsid w:val="00E30FB0"/>
    <w:rsid w:val="00E31E1B"/>
    <w:rsid w:val="00E33075"/>
    <w:rsid w:val="00E40885"/>
    <w:rsid w:val="00E41060"/>
    <w:rsid w:val="00E416D8"/>
    <w:rsid w:val="00E42152"/>
    <w:rsid w:val="00E42DCA"/>
    <w:rsid w:val="00E4325A"/>
    <w:rsid w:val="00E4412C"/>
    <w:rsid w:val="00E44A2E"/>
    <w:rsid w:val="00E44E45"/>
    <w:rsid w:val="00E45AF3"/>
    <w:rsid w:val="00E47689"/>
    <w:rsid w:val="00E47E4F"/>
    <w:rsid w:val="00E51155"/>
    <w:rsid w:val="00E514FD"/>
    <w:rsid w:val="00E54450"/>
    <w:rsid w:val="00E558FF"/>
    <w:rsid w:val="00E55D15"/>
    <w:rsid w:val="00E5606D"/>
    <w:rsid w:val="00E56859"/>
    <w:rsid w:val="00E56DB2"/>
    <w:rsid w:val="00E6094F"/>
    <w:rsid w:val="00E609F2"/>
    <w:rsid w:val="00E6379B"/>
    <w:rsid w:val="00E649EF"/>
    <w:rsid w:val="00E67BCD"/>
    <w:rsid w:val="00E7183F"/>
    <w:rsid w:val="00E71C97"/>
    <w:rsid w:val="00E72B89"/>
    <w:rsid w:val="00E73040"/>
    <w:rsid w:val="00E733B9"/>
    <w:rsid w:val="00E73BB2"/>
    <w:rsid w:val="00E75204"/>
    <w:rsid w:val="00E75CCC"/>
    <w:rsid w:val="00E77180"/>
    <w:rsid w:val="00E7774E"/>
    <w:rsid w:val="00E800BF"/>
    <w:rsid w:val="00E80FBD"/>
    <w:rsid w:val="00E817DF"/>
    <w:rsid w:val="00E8237A"/>
    <w:rsid w:val="00E8399D"/>
    <w:rsid w:val="00E8486D"/>
    <w:rsid w:val="00E84CDE"/>
    <w:rsid w:val="00E855CE"/>
    <w:rsid w:val="00E85B94"/>
    <w:rsid w:val="00E862F1"/>
    <w:rsid w:val="00E92319"/>
    <w:rsid w:val="00E92566"/>
    <w:rsid w:val="00E92827"/>
    <w:rsid w:val="00E93EAC"/>
    <w:rsid w:val="00E94118"/>
    <w:rsid w:val="00E9473E"/>
    <w:rsid w:val="00E947CF"/>
    <w:rsid w:val="00E94C52"/>
    <w:rsid w:val="00E96E64"/>
    <w:rsid w:val="00E97237"/>
    <w:rsid w:val="00E972F2"/>
    <w:rsid w:val="00E97E20"/>
    <w:rsid w:val="00EA06E6"/>
    <w:rsid w:val="00EA1F08"/>
    <w:rsid w:val="00EA208D"/>
    <w:rsid w:val="00EA2D6C"/>
    <w:rsid w:val="00EA30CD"/>
    <w:rsid w:val="00EA33D8"/>
    <w:rsid w:val="00EA3EF8"/>
    <w:rsid w:val="00EA56B1"/>
    <w:rsid w:val="00EA61D2"/>
    <w:rsid w:val="00EA6649"/>
    <w:rsid w:val="00EA667F"/>
    <w:rsid w:val="00EA7272"/>
    <w:rsid w:val="00EA73F6"/>
    <w:rsid w:val="00EB09F2"/>
    <w:rsid w:val="00EB0A30"/>
    <w:rsid w:val="00EB2B44"/>
    <w:rsid w:val="00EB42D0"/>
    <w:rsid w:val="00EB5655"/>
    <w:rsid w:val="00EB6B0F"/>
    <w:rsid w:val="00EB7814"/>
    <w:rsid w:val="00EC045E"/>
    <w:rsid w:val="00EC04E6"/>
    <w:rsid w:val="00EC0AD3"/>
    <w:rsid w:val="00EC25C6"/>
    <w:rsid w:val="00EC3497"/>
    <w:rsid w:val="00EC3891"/>
    <w:rsid w:val="00EC3E0A"/>
    <w:rsid w:val="00EC4339"/>
    <w:rsid w:val="00EC7014"/>
    <w:rsid w:val="00EC7F49"/>
    <w:rsid w:val="00ED0BB9"/>
    <w:rsid w:val="00ED11CB"/>
    <w:rsid w:val="00ED1822"/>
    <w:rsid w:val="00ED290D"/>
    <w:rsid w:val="00ED2D2F"/>
    <w:rsid w:val="00ED3209"/>
    <w:rsid w:val="00ED390E"/>
    <w:rsid w:val="00ED5108"/>
    <w:rsid w:val="00ED69B8"/>
    <w:rsid w:val="00ED719E"/>
    <w:rsid w:val="00ED755F"/>
    <w:rsid w:val="00ED7EF0"/>
    <w:rsid w:val="00EE1AA7"/>
    <w:rsid w:val="00EE21A7"/>
    <w:rsid w:val="00EE2510"/>
    <w:rsid w:val="00EE2B72"/>
    <w:rsid w:val="00EE3A7F"/>
    <w:rsid w:val="00EE553E"/>
    <w:rsid w:val="00EE59E3"/>
    <w:rsid w:val="00EF0644"/>
    <w:rsid w:val="00EF0E20"/>
    <w:rsid w:val="00EF2F55"/>
    <w:rsid w:val="00EF4F84"/>
    <w:rsid w:val="00EF576D"/>
    <w:rsid w:val="00F00846"/>
    <w:rsid w:val="00F03B80"/>
    <w:rsid w:val="00F04B56"/>
    <w:rsid w:val="00F056C0"/>
    <w:rsid w:val="00F07277"/>
    <w:rsid w:val="00F10492"/>
    <w:rsid w:val="00F107F4"/>
    <w:rsid w:val="00F109ED"/>
    <w:rsid w:val="00F12BCE"/>
    <w:rsid w:val="00F135DE"/>
    <w:rsid w:val="00F13F9A"/>
    <w:rsid w:val="00F15C02"/>
    <w:rsid w:val="00F168BE"/>
    <w:rsid w:val="00F16C37"/>
    <w:rsid w:val="00F17490"/>
    <w:rsid w:val="00F17C85"/>
    <w:rsid w:val="00F212E6"/>
    <w:rsid w:val="00F23F46"/>
    <w:rsid w:val="00F24EE6"/>
    <w:rsid w:val="00F25E73"/>
    <w:rsid w:val="00F26FAC"/>
    <w:rsid w:val="00F274D1"/>
    <w:rsid w:val="00F300B0"/>
    <w:rsid w:val="00F30F27"/>
    <w:rsid w:val="00F31E5D"/>
    <w:rsid w:val="00F3201F"/>
    <w:rsid w:val="00F3219D"/>
    <w:rsid w:val="00F32E40"/>
    <w:rsid w:val="00F34500"/>
    <w:rsid w:val="00F35CAF"/>
    <w:rsid w:val="00F36074"/>
    <w:rsid w:val="00F36FD3"/>
    <w:rsid w:val="00F37F58"/>
    <w:rsid w:val="00F407BF"/>
    <w:rsid w:val="00F410BB"/>
    <w:rsid w:val="00F42DE3"/>
    <w:rsid w:val="00F42E01"/>
    <w:rsid w:val="00F4373E"/>
    <w:rsid w:val="00F437A3"/>
    <w:rsid w:val="00F43D58"/>
    <w:rsid w:val="00F44111"/>
    <w:rsid w:val="00F4598C"/>
    <w:rsid w:val="00F45DE5"/>
    <w:rsid w:val="00F45EDB"/>
    <w:rsid w:val="00F47204"/>
    <w:rsid w:val="00F47936"/>
    <w:rsid w:val="00F47F44"/>
    <w:rsid w:val="00F51AAB"/>
    <w:rsid w:val="00F53008"/>
    <w:rsid w:val="00F5347B"/>
    <w:rsid w:val="00F5382A"/>
    <w:rsid w:val="00F54359"/>
    <w:rsid w:val="00F554B3"/>
    <w:rsid w:val="00F55944"/>
    <w:rsid w:val="00F57CC9"/>
    <w:rsid w:val="00F624B2"/>
    <w:rsid w:val="00F629A8"/>
    <w:rsid w:val="00F62E9C"/>
    <w:rsid w:val="00F6453E"/>
    <w:rsid w:val="00F64A8E"/>
    <w:rsid w:val="00F65475"/>
    <w:rsid w:val="00F65940"/>
    <w:rsid w:val="00F66255"/>
    <w:rsid w:val="00F66E15"/>
    <w:rsid w:val="00F66FCF"/>
    <w:rsid w:val="00F728DA"/>
    <w:rsid w:val="00F742F4"/>
    <w:rsid w:val="00F74527"/>
    <w:rsid w:val="00F77DAD"/>
    <w:rsid w:val="00F8045D"/>
    <w:rsid w:val="00F8248C"/>
    <w:rsid w:val="00F82A79"/>
    <w:rsid w:val="00F82C14"/>
    <w:rsid w:val="00F832BF"/>
    <w:rsid w:val="00F83832"/>
    <w:rsid w:val="00F838D8"/>
    <w:rsid w:val="00F863A9"/>
    <w:rsid w:val="00F864D3"/>
    <w:rsid w:val="00F877ED"/>
    <w:rsid w:val="00F93B0B"/>
    <w:rsid w:val="00F93FBB"/>
    <w:rsid w:val="00F93FDC"/>
    <w:rsid w:val="00F941CE"/>
    <w:rsid w:val="00F94B35"/>
    <w:rsid w:val="00F96308"/>
    <w:rsid w:val="00F964B8"/>
    <w:rsid w:val="00F965E5"/>
    <w:rsid w:val="00F976B1"/>
    <w:rsid w:val="00FA0E8C"/>
    <w:rsid w:val="00FA2A35"/>
    <w:rsid w:val="00FA4021"/>
    <w:rsid w:val="00FA579B"/>
    <w:rsid w:val="00FA5977"/>
    <w:rsid w:val="00FA6F00"/>
    <w:rsid w:val="00FA72E4"/>
    <w:rsid w:val="00FA7F8E"/>
    <w:rsid w:val="00FB05F2"/>
    <w:rsid w:val="00FB09B0"/>
    <w:rsid w:val="00FB2AA8"/>
    <w:rsid w:val="00FB37BA"/>
    <w:rsid w:val="00FB49A0"/>
    <w:rsid w:val="00FB65A5"/>
    <w:rsid w:val="00FB6CAA"/>
    <w:rsid w:val="00FC1AEB"/>
    <w:rsid w:val="00FC24A0"/>
    <w:rsid w:val="00FC3E7A"/>
    <w:rsid w:val="00FC4697"/>
    <w:rsid w:val="00FC5A79"/>
    <w:rsid w:val="00FC63F0"/>
    <w:rsid w:val="00FC655C"/>
    <w:rsid w:val="00FC665B"/>
    <w:rsid w:val="00FC7075"/>
    <w:rsid w:val="00FC75CA"/>
    <w:rsid w:val="00FD04C4"/>
    <w:rsid w:val="00FD477D"/>
    <w:rsid w:val="00FD556C"/>
    <w:rsid w:val="00FE1F37"/>
    <w:rsid w:val="00FE6B48"/>
    <w:rsid w:val="00FE6F4C"/>
    <w:rsid w:val="00FF065C"/>
    <w:rsid w:val="00FF0D3D"/>
    <w:rsid w:val="00FF30D6"/>
    <w:rsid w:val="00FF3EC3"/>
    <w:rsid w:val="00FF4C4B"/>
    <w:rsid w:val="00FF4EE4"/>
    <w:rsid w:val="00FF6432"/>
    <w:rsid w:val="00FF67C3"/>
    <w:rsid w:val="00FF747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1FB296E2"/>
  <w15:docId w15:val="{C3C5CAC2-CFA1-4B8F-9503-AA0C549DF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4460"/>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9"/>
    <w:qFormat/>
    <w:rsid w:val="00100137"/>
    <w:pPr>
      <w:keepNext/>
      <w:widowControl/>
      <w:pBdr>
        <w:top w:val="single" w:sz="6" w:space="1" w:color="auto"/>
        <w:left w:val="single" w:sz="6" w:space="4" w:color="auto"/>
        <w:bottom w:val="single" w:sz="6" w:space="1" w:color="auto"/>
        <w:right w:val="single" w:sz="6" w:space="4" w:color="auto"/>
      </w:pBdr>
      <w:autoSpaceDE/>
      <w:autoSpaceDN/>
      <w:adjustRightInd/>
      <w:jc w:val="right"/>
      <w:outlineLvl w:val="0"/>
    </w:pPr>
    <w:rPr>
      <w:b/>
      <w:bCs/>
      <w:sz w:val="28"/>
      <w:szCs w:val="28"/>
    </w:rPr>
  </w:style>
  <w:style w:type="paragraph" w:styleId="4">
    <w:name w:val="heading 4"/>
    <w:basedOn w:val="a"/>
    <w:next w:val="a"/>
    <w:link w:val="40"/>
    <w:uiPriority w:val="99"/>
    <w:semiHidden/>
    <w:unhideWhenUsed/>
    <w:qFormat/>
    <w:rsid w:val="00100137"/>
    <w:pPr>
      <w:keepNext/>
      <w:widowControl/>
      <w:autoSpaceDE/>
      <w:autoSpaceDN/>
      <w:adjustRightInd/>
      <w:jc w:val="center"/>
      <w:outlineLvl w:val="3"/>
    </w:pPr>
    <w:rPr>
      <w:b/>
      <w:bCs/>
      <w:spacing w:val="-8"/>
      <w:sz w:val="28"/>
      <w:szCs w:val="28"/>
      <w:u w:val="single"/>
    </w:rPr>
  </w:style>
  <w:style w:type="paragraph" w:styleId="6">
    <w:name w:val="heading 6"/>
    <w:basedOn w:val="a"/>
    <w:next w:val="a"/>
    <w:link w:val="60"/>
    <w:uiPriority w:val="99"/>
    <w:semiHidden/>
    <w:unhideWhenUsed/>
    <w:qFormat/>
    <w:rsid w:val="00100137"/>
    <w:pPr>
      <w:keepNext/>
      <w:autoSpaceDE/>
      <w:autoSpaceDN/>
      <w:adjustRightInd/>
      <w:jc w:val="center"/>
      <w:outlineLvl w:val="5"/>
    </w:pPr>
    <w:rPr>
      <w:b/>
      <w:bCs/>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100137"/>
    <w:rPr>
      <w:rFonts w:ascii="Times New Roman" w:eastAsia="Times New Roman" w:hAnsi="Times New Roman" w:cs="Times New Roman"/>
      <w:b/>
      <w:bCs/>
      <w:sz w:val="28"/>
      <w:szCs w:val="28"/>
      <w:lang w:eastAsia="ru-RU"/>
    </w:rPr>
  </w:style>
  <w:style w:type="character" w:customStyle="1" w:styleId="40">
    <w:name w:val="Заголовок 4 Знак"/>
    <w:basedOn w:val="a0"/>
    <w:link w:val="4"/>
    <w:uiPriority w:val="99"/>
    <w:semiHidden/>
    <w:rsid w:val="00100137"/>
    <w:rPr>
      <w:rFonts w:ascii="Times New Roman" w:eastAsia="Times New Roman" w:hAnsi="Times New Roman" w:cs="Times New Roman"/>
      <w:b/>
      <w:bCs/>
      <w:spacing w:val="-8"/>
      <w:sz w:val="28"/>
      <w:szCs w:val="28"/>
      <w:u w:val="single"/>
      <w:lang w:eastAsia="ru-RU"/>
    </w:rPr>
  </w:style>
  <w:style w:type="character" w:customStyle="1" w:styleId="60">
    <w:name w:val="Заголовок 6 Знак"/>
    <w:basedOn w:val="a0"/>
    <w:link w:val="6"/>
    <w:uiPriority w:val="99"/>
    <w:semiHidden/>
    <w:rsid w:val="00100137"/>
    <w:rPr>
      <w:rFonts w:ascii="Times New Roman" w:eastAsia="Times New Roman" w:hAnsi="Times New Roman" w:cs="Times New Roman"/>
      <w:b/>
      <w:bCs/>
      <w:sz w:val="52"/>
      <w:szCs w:val="52"/>
      <w:lang w:eastAsia="ru-RU"/>
    </w:rPr>
  </w:style>
  <w:style w:type="paragraph" w:styleId="a3">
    <w:name w:val="List Paragraph"/>
    <w:basedOn w:val="a"/>
    <w:uiPriority w:val="34"/>
    <w:qFormat/>
    <w:rsid w:val="00100137"/>
    <w:pPr>
      <w:ind w:left="720"/>
      <w:contextualSpacing/>
    </w:pPr>
  </w:style>
  <w:style w:type="table" w:styleId="a4">
    <w:name w:val="Table Grid"/>
    <w:basedOn w:val="a1"/>
    <w:uiPriority w:val="59"/>
    <w:rsid w:val="0010013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100137"/>
    <w:pPr>
      <w:tabs>
        <w:tab w:val="center" w:pos="4677"/>
        <w:tab w:val="right" w:pos="9355"/>
      </w:tabs>
    </w:pPr>
  </w:style>
  <w:style w:type="character" w:customStyle="1" w:styleId="a6">
    <w:name w:val="Верхний колонтитул Знак"/>
    <w:basedOn w:val="a0"/>
    <w:link w:val="a5"/>
    <w:uiPriority w:val="99"/>
    <w:rsid w:val="00100137"/>
    <w:rPr>
      <w:rFonts w:ascii="Times New Roman" w:eastAsia="Times New Roman" w:hAnsi="Times New Roman" w:cs="Times New Roman"/>
      <w:sz w:val="20"/>
      <w:szCs w:val="20"/>
      <w:lang w:eastAsia="ru-RU"/>
    </w:rPr>
  </w:style>
  <w:style w:type="paragraph" w:styleId="a7">
    <w:name w:val="footer"/>
    <w:basedOn w:val="a"/>
    <w:link w:val="a8"/>
    <w:uiPriority w:val="99"/>
    <w:unhideWhenUsed/>
    <w:rsid w:val="00100137"/>
    <w:pPr>
      <w:tabs>
        <w:tab w:val="center" w:pos="4677"/>
        <w:tab w:val="right" w:pos="9355"/>
      </w:tabs>
    </w:pPr>
  </w:style>
  <w:style w:type="character" w:customStyle="1" w:styleId="a8">
    <w:name w:val="Нижний колонтитул Знак"/>
    <w:basedOn w:val="a0"/>
    <w:link w:val="a7"/>
    <w:uiPriority w:val="99"/>
    <w:rsid w:val="00100137"/>
    <w:rPr>
      <w:rFonts w:ascii="Times New Roman" w:eastAsia="Times New Roman" w:hAnsi="Times New Roman" w:cs="Times New Roman"/>
      <w:sz w:val="20"/>
      <w:szCs w:val="20"/>
      <w:lang w:eastAsia="ru-RU"/>
    </w:rPr>
  </w:style>
  <w:style w:type="paragraph" w:styleId="a9">
    <w:name w:val="caption"/>
    <w:basedOn w:val="a"/>
    <w:next w:val="a"/>
    <w:qFormat/>
    <w:rsid w:val="00100137"/>
    <w:pPr>
      <w:framePr w:w="9353" w:h="2352" w:hSpace="180" w:wrap="auto" w:vAnchor="text" w:hAnchor="page" w:x="1445" w:y="284"/>
      <w:autoSpaceDE/>
      <w:autoSpaceDN/>
      <w:adjustRightInd/>
      <w:jc w:val="center"/>
    </w:pPr>
    <w:rPr>
      <w:b/>
      <w:caps/>
    </w:rPr>
  </w:style>
  <w:style w:type="paragraph" w:styleId="aa">
    <w:name w:val="Balloon Text"/>
    <w:basedOn w:val="a"/>
    <w:link w:val="ab"/>
    <w:uiPriority w:val="99"/>
    <w:semiHidden/>
    <w:unhideWhenUsed/>
    <w:rsid w:val="00100137"/>
    <w:rPr>
      <w:rFonts w:ascii="Tahoma" w:hAnsi="Tahoma"/>
      <w:sz w:val="16"/>
      <w:szCs w:val="16"/>
    </w:rPr>
  </w:style>
  <w:style w:type="character" w:customStyle="1" w:styleId="ab">
    <w:name w:val="Текст выноски Знак"/>
    <w:basedOn w:val="a0"/>
    <w:link w:val="aa"/>
    <w:uiPriority w:val="99"/>
    <w:semiHidden/>
    <w:rsid w:val="00100137"/>
    <w:rPr>
      <w:rFonts w:ascii="Tahoma" w:eastAsia="Times New Roman" w:hAnsi="Tahoma" w:cs="Times New Roman"/>
      <w:sz w:val="16"/>
      <w:szCs w:val="16"/>
      <w:lang w:eastAsia="ru-RU"/>
    </w:rPr>
  </w:style>
  <w:style w:type="paragraph" w:customStyle="1" w:styleId="ac">
    <w:name w:val="Знак Знак Знак Знак"/>
    <w:basedOn w:val="a"/>
    <w:rsid w:val="00100137"/>
    <w:pPr>
      <w:widowControl/>
      <w:autoSpaceDE/>
      <w:autoSpaceDN/>
      <w:adjustRightInd/>
    </w:pPr>
    <w:rPr>
      <w:rFonts w:ascii="Verdana" w:hAnsi="Verdana" w:cs="Verdana"/>
      <w:lang w:val="en-US" w:eastAsia="en-US"/>
    </w:rPr>
  </w:style>
  <w:style w:type="paragraph" w:customStyle="1" w:styleId="ConsPlusCell">
    <w:name w:val="ConsPlusCell"/>
    <w:uiPriority w:val="99"/>
    <w:rsid w:val="00100137"/>
    <w:pPr>
      <w:widowControl w:val="0"/>
      <w:autoSpaceDE w:val="0"/>
      <w:autoSpaceDN w:val="0"/>
      <w:adjustRightInd w:val="0"/>
      <w:spacing w:after="0" w:line="240" w:lineRule="auto"/>
    </w:pPr>
    <w:rPr>
      <w:rFonts w:ascii="Calibri" w:eastAsia="Times New Roman" w:hAnsi="Calibri" w:cs="Calibri"/>
      <w:lang w:eastAsia="ru-RU"/>
    </w:rPr>
  </w:style>
  <w:style w:type="paragraph" w:customStyle="1" w:styleId="ConsPlusNonformat">
    <w:name w:val="ConsPlusNonformat"/>
    <w:uiPriority w:val="99"/>
    <w:rsid w:val="00110532"/>
    <w:pPr>
      <w:autoSpaceDE w:val="0"/>
      <w:autoSpaceDN w:val="0"/>
      <w:adjustRightInd w:val="0"/>
      <w:spacing w:after="0" w:line="240" w:lineRule="auto"/>
    </w:pPr>
    <w:rPr>
      <w:rFonts w:ascii="Courier New" w:hAnsi="Courier New" w:cs="Courier New"/>
      <w:sz w:val="20"/>
      <w:szCs w:val="20"/>
    </w:rPr>
  </w:style>
  <w:style w:type="paragraph" w:customStyle="1" w:styleId="ConsNormal">
    <w:name w:val="ConsNormal"/>
    <w:rsid w:val="009746C8"/>
    <w:pPr>
      <w:autoSpaceDE w:val="0"/>
      <w:autoSpaceDN w:val="0"/>
      <w:adjustRightInd w:val="0"/>
      <w:spacing w:after="0" w:line="240" w:lineRule="auto"/>
      <w:ind w:right="19772" w:firstLine="720"/>
    </w:pPr>
    <w:rPr>
      <w:rFonts w:ascii="Arial" w:eastAsia="Times New Roman" w:hAnsi="Arial" w:cs="Times New Roman"/>
      <w:sz w:val="20"/>
      <w:szCs w:val="20"/>
      <w:lang w:eastAsia="ru-RU"/>
    </w:rPr>
  </w:style>
  <w:style w:type="paragraph" w:customStyle="1" w:styleId="ConsPlusTitle">
    <w:name w:val="ConsPlusTitle"/>
    <w:uiPriority w:val="99"/>
    <w:rsid w:val="009746C8"/>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character" w:styleId="ad">
    <w:name w:val="Hyperlink"/>
    <w:basedOn w:val="a0"/>
    <w:uiPriority w:val="99"/>
    <w:unhideWhenUsed/>
    <w:rsid w:val="009746C8"/>
    <w:rPr>
      <w:color w:val="0000FF"/>
      <w:u w:val="single"/>
    </w:rPr>
  </w:style>
  <w:style w:type="paragraph" w:customStyle="1" w:styleId="ConsPlusNormal">
    <w:name w:val="ConsPlusNormal"/>
    <w:uiPriority w:val="99"/>
    <w:rsid w:val="009854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FontStyle12">
    <w:name w:val="Font Style12"/>
    <w:rsid w:val="007D78EE"/>
    <w:rPr>
      <w:rFonts w:ascii="Times New Roman" w:hAnsi="Times New Roman" w:cs="Times New Roman"/>
      <w:sz w:val="26"/>
      <w:szCs w:val="26"/>
    </w:rPr>
  </w:style>
  <w:style w:type="paragraph" w:customStyle="1" w:styleId="Style2">
    <w:name w:val="Style2"/>
    <w:basedOn w:val="a"/>
    <w:rsid w:val="007D78EE"/>
    <w:pPr>
      <w:spacing w:line="322" w:lineRule="exact"/>
      <w:ind w:firstLine="710"/>
      <w:jc w:val="both"/>
    </w:pPr>
    <w:rPr>
      <w:sz w:val="24"/>
      <w:szCs w:val="24"/>
    </w:rPr>
  </w:style>
  <w:style w:type="character" w:customStyle="1" w:styleId="FontStyle40">
    <w:name w:val="Font Style40"/>
    <w:rsid w:val="007D78EE"/>
    <w:rPr>
      <w:rFonts w:ascii="Times New Roman" w:hAnsi="Times New Roman" w:cs="Times New Roman" w:hint="default"/>
      <w:b/>
      <w:bCs/>
      <w:sz w:val="18"/>
      <w:szCs w:val="18"/>
    </w:rPr>
  </w:style>
  <w:style w:type="table" w:customStyle="1" w:styleId="11">
    <w:name w:val="Сетка таблицы1"/>
    <w:basedOn w:val="a1"/>
    <w:next w:val="a4"/>
    <w:uiPriority w:val="59"/>
    <w:rsid w:val="00DA13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Основной текст_"/>
    <w:basedOn w:val="a0"/>
    <w:link w:val="12"/>
    <w:rsid w:val="008E6840"/>
    <w:rPr>
      <w:rFonts w:ascii="Arial" w:eastAsia="Arial" w:hAnsi="Arial" w:cs="Arial"/>
    </w:rPr>
  </w:style>
  <w:style w:type="paragraph" w:customStyle="1" w:styleId="12">
    <w:name w:val="Основной текст1"/>
    <w:basedOn w:val="a"/>
    <w:link w:val="ae"/>
    <w:rsid w:val="008E6840"/>
    <w:pPr>
      <w:autoSpaceDE/>
      <w:autoSpaceDN/>
      <w:adjustRightInd/>
      <w:spacing w:line="254" w:lineRule="auto"/>
    </w:pPr>
    <w:rPr>
      <w:rFonts w:ascii="Arial" w:eastAsia="Arial" w:hAnsi="Arial" w:cs="Arial"/>
      <w:sz w:val="22"/>
      <w:szCs w:val="22"/>
      <w:lang w:eastAsia="en-US"/>
    </w:rPr>
  </w:style>
  <w:style w:type="paragraph" w:styleId="af">
    <w:name w:val="Normal (Web)"/>
    <w:basedOn w:val="a"/>
    <w:uiPriority w:val="99"/>
    <w:unhideWhenUsed/>
    <w:rsid w:val="00BB3FF3"/>
    <w:pPr>
      <w:widowControl/>
      <w:autoSpaceDE/>
      <w:autoSpaceDN/>
      <w:adjustRightInd/>
      <w:spacing w:before="100" w:beforeAutospacing="1" w:after="100" w:afterAutospacing="1"/>
    </w:pPr>
    <w:rPr>
      <w:sz w:val="24"/>
      <w:szCs w:val="24"/>
    </w:rPr>
  </w:style>
  <w:style w:type="paragraph" w:styleId="af0">
    <w:name w:val="No Spacing"/>
    <w:uiPriority w:val="99"/>
    <w:qFormat/>
    <w:rsid w:val="007A493C"/>
    <w:pPr>
      <w:spacing w:after="0" w:line="240" w:lineRule="auto"/>
    </w:pPr>
    <w:rPr>
      <w:rFonts w:eastAsiaTheme="minorEastAsia"/>
      <w:lang w:eastAsia="ru-RU"/>
    </w:rPr>
  </w:style>
  <w:style w:type="paragraph" w:customStyle="1" w:styleId="western">
    <w:name w:val="western"/>
    <w:basedOn w:val="a"/>
    <w:uiPriority w:val="99"/>
    <w:rsid w:val="00065561"/>
    <w:pPr>
      <w:widowControl/>
      <w:autoSpaceDE/>
      <w:autoSpaceDN/>
      <w:adjustRightInd/>
      <w:spacing w:before="100" w:after="119"/>
    </w:pPr>
    <w:rPr>
      <w:color w:val="000000"/>
      <w:sz w:val="28"/>
      <w:szCs w:val="28"/>
      <w:lang w:eastAsia="zh-CN"/>
    </w:rPr>
  </w:style>
  <w:style w:type="paragraph" w:styleId="af1">
    <w:name w:val="Body Text Indent"/>
    <w:basedOn w:val="a"/>
    <w:link w:val="af2"/>
    <w:uiPriority w:val="99"/>
    <w:semiHidden/>
    <w:rsid w:val="002C1966"/>
    <w:pPr>
      <w:widowControl/>
      <w:autoSpaceDE/>
      <w:autoSpaceDN/>
      <w:adjustRightInd/>
      <w:spacing w:after="120" w:line="276" w:lineRule="auto"/>
      <w:ind w:left="283"/>
    </w:pPr>
    <w:rPr>
      <w:rFonts w:ascii="Calibri" w:hAnsi="Calibri"/>
      <w:lang w:eastAsia="en-US"/>
    </w:rPr>
  </w:style>
  <w:style w:type="character" w:customStyle="1" w:styleId="af2">
    <w:name w:val="Основной текст с отступом Знак"/>
    <w:basedOn w:val="a0"/>
    <w:link w:val="af1"/>
    <w:uiPriority w:val="99"/>
    <w:semiHidden/>
    <w:rsid w:val="002C1966"/>
    <w:rPr>
      <w:rFonts w:ascii="Calibri" w:eastAsia="Times New Roman"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4582667">
      <w:bodyDiv w:val="1"/>
      <w:marLeft w:val="0"/>
      <w:marRight w:val="0"/>
      <w:marTop w:val="0"/>
      <w:marBottom w:val="0"/>
      <w:divBdr>
        <w:top w:val="none" w:sz="0" w:space="0" w:color="auto"/>
        <w:left w:val="none" w:sz="0" w:space="0" w:color="auto"/>
        <w:bottom w:val="none" w:sz="0" w:space="0" w:color="auto"/>
        <w:right w:val="none" w:sz="0" w:space="0" w:color="auto"/>
      </w:divBdr>
    </w:div>
    <w:div w:id="315770854">
      <w:bodyDiv w:val="1"/>
      <w:marLeft w:val="0"/>
      <w:marRight w:val="0"/>
      <w:marTop w:val="0"/>
      <w:marBottom w:val="0"/>
      <w:divBdr>
        <w:top w:val="none" w:sz="0" w:space="0" w:color="auto"/>
        <w:left w:val="none" w:sz="0" w:space="0" w:color="auto"/>
        <w:bottom w:val="none" w:sz="0" w:space="0" w:color="auto"/>
        <w:right w:val="none" w:sz="0" w:space="0" w:color="auto"/>
      </w:divBdr>
    </w:div>
    <w:div w:id="375391263">
      <w:bodyDiv w:val="1"/>
      <w:marLeft w:val="0"/>
      <w:marRight w:val="0"/>
      <w:marTop w:val="0"/>
      <w:marBottom w:val="0"/>
      <w:divBdr>
        <w:top w:val="none" w:sz="0" w:space="0" w:color="auto"/>
        <w:left w:val="none" w:sz="0" w:space="0" w:color="auto"/>
        <w:bottom w:val="none" w:sz="0" w:space="0" w:color="auto"/>
        <w:right w:val="none" w:sz="0" w:space="0" w:color="auto"/>
      </w:divBdr>
    </w:div>
    <w:div w:id="407115772">
      <w:bodyDiv w:val="1"/>
      <w:marLeft w:val="0"/>
      <w:marRight w:val="0"/>
      <w:marTop w:val="0"/>
      <w:marBottom w:val="0"/>
      <w:divBdr>
        <w:top w:val="none" w:sz="0" w:space="0" w:color="auto"/>
        <w:left w:val="none" w:sz="0" w:space="0" w:color="auto"/>
        <w:bottom w:val="none" w:sz="0" w:space="0" w:color="auto"/>
        <w:right w:val="none" w:sz="0" w:space="0" w:color="auto"/>
      </w:divBdr>
    </w:div>
    <w:div w:id="547643838">
      <w:bodyDiv w:val="1"/>
      <w:marLeft w:val="0"/>
      <w:marRight w:val="0"/>
      <w:marTop w:val="0"/>
      <w:marBottom w:val="0"/>
      <w:divBdr>
        <w:top w:val="none" w:sz="0" w:space="0" w:color="auto"/>
        <w:left w:val="none" w:sz="0" w:space="0" w:color="auto"/>
        <w:bottom w:val="none" w:sz="0" w:space="0" w:color="auto"/>
        <w:right w:val="none" w:sz="0" w:space="0" w:color="auto"/>
      </w:divBdr>
    </w:div>
    <w:div w:id="759563632">
      <w:bodyDiv w:val="1"/>
      <w:marLeft w:val="0"/>
      <w:marRight w:val="0"/>
      <w:marTop w:val="0"/>
      <w:marBottom w:val="0"/>
      <w:divBdr>
        <w:top w:val="none" w:sz="0" w:space="0" w:color="auto"/>
        <w:left w:val="none" w:sz="0" w:space="0" w:color="auto"/>
        <w:bottom w:val="none" w:sz="0" w:space="0" w:color="auto"/>
        <w:right w:val="none" w:sz="0" w:space="0" w:color="auto"/>
      </w:divBdr>
    </w:div>
    <w:div w:id="759644426">
      <w:bodyDiv w:val="1"/>
      <w:marLeft w:val="0"/>
      <w:marRight w:val="0"/>
      <w:marTop w:val="0"/>
      <w:marBottom w:val="0"/>
      <w:divBdr>
        <w:top w:val="none" w:sz="0" w:space="0" w:color="auto"/>
        <w:left w:val="none" w:sz="0" w:space="0" w:color="auto"/>
        <w:bottom w:val="none" w:sz="0" w:space="0" w:color="auto"/>
        <w:right w:val="none" w:sz="0" w:space="0" w:color="auto"/>
      </w:divBdr>
    </w:div>
    <w:div w:id="913394064">
      <w:bodyDiv w:val="1"/>
      <w:marLeft w:val="0"/>
      <w:marRight w:val="0"/>
      <w:marTop w:val="0"/>
      <w:marBottom w:val="0"/>
      <w:divBdr>
        <w:top w:val="none" w:sz="0" w:space="0" w:color="auto"/>
        <w:left w:val="none" w:sz="0" w:space="0" w:color="auto"/>
        <w:bottom w:val="none" w:sz="0" w:space="0" w:color="auto"/>
        <w:right w:val="none" w:sz="0" w:space="0" w:color="auto"/>
      </w:divBdr>
    </w:div>
    <w:div w:id="1095243638">
      <w:bodyDiv w:val="1"/>
      <w:marLeft w:val="0"/>
      <w:marRight w:val="0"/>
      <w:marTop w:val="0"/>
      <w:marBottom w:val="0"/>
      <w:divBdr>
        <w:top w:val="none" w:sz="0" w:space="0" w:color="auto"/>
        <w:left w:val="none" w:sz="0" w:space="0" w:color="auto"/>
        <w:bottom w:val="none" w:sz="0" w:space="0" w:color="auto"/>
        <w:right w:val="none" w:sz="0" w:space="0" w:color="auto"/>
      </w:divBdr>
    </w:div>
    <w:div w:id="1447503647">
      <w:bodyDiv w:val="1"/>
      <w:marLeft w:val="0"/>
      <w:marRight w:val="0"/>
      <w:marTop w:val="0"/>
      <w:marBottom w:val="0"/>
      <w:divBdr>
        <w:top w:val="none" w:sz="0" w:space="0" w:color="auto"/>
        <w:left w:val="none" w:sz="0" w:space="0" w:color="auto"/>
        <w:bottom w:val="none" w:sz="0" w:space="0" w:color="auto"/>
        <w:right w:val="none" w:sz="0" w:space="0" w:color="auto"/>
      </w:divBdr>
    </w:div>
    <w:div w:id="1598564451">
      <w:bodyDiv w:val="1"/>
      <w:marLeft w:val="0"/>
      <w:marRight w:val="0"/>
      <w:marTop w:val="0"/>
      <w:marBottom w:val="0"/>
      <w:divBdr>
        <w:top w:val="none" w:sz="0" w:space="0" w:color="auto"/>
        <w:left w:val="none" w:sz="0" w:space="0" w:color="auto"/>
        <w:bottom w:val="none" w:sz="0" w:space="0" w:color="auto"/>
        <w:right w:val="none" w:sz="0" w:space="0" w:color="auto"/>
      </w:divBdr>
    </w:div>
    <w:div w:id="1741905454">
      <w:bodyDiv w:val="1"/>
      <w:marLeft w:val="0"/>
      <w:marRight w:val="0"/>
      <w:marTop w:val="0"/>
      <w:marBottom w:val="0"/>
      <w:divBdr>
        <w:top w:val="none" w:sz="0" w:space="0" w:color="auto"/>
        <w:left w:val="none" w:sz="0" w:space="0" w:color="auto"/>
        <w:bottom w:val="none" w:sz="0" w:space="0" w:color="auto"/>
        <w:right w:val="none" w:sz="0" w:space="0" w:color="auto"/>
      </w:divBdr>
    </w:div>
    <w:div w:id="2001737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439670&amp;dst=100014&amp;field=134&amp;date=16.06.2023"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328F5D8B6ABBBFF60CE707213488FF672C255EF9A5008E6B5B2939B8F8N2v3H"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consultantplus://offline/ref=328F5D8B6ABBBFF60CE707213488FF672C255EF9A5008E6B5B2939B8F8N2v3H" TargetMode="External"/><Relationship Id="rId4" Type="http://schemas.openxmlformats.org/officeDocument/2006/relationships/settings" Target="settings.xml"/><Relationship Id="rId9" Type="http://schemas.openxmlformats.org/officeDocument/2006/relationships/hyperlink" Target="consultantplus://offline/ref=328F5D8B6ABBBFF60CE707213488FF672C2457FEA0018E6B5B2939B8F8N2v3H" TargetMode="External"/><Relationship Id="rId14" Type="http://schemas.openxmlformats.org/officeDocument/2006/relationships/hyperlink" Target="https://login.consultant.ru/link/?req=doc&amp;base=RLAW123&amp;n=333630&amp;dst=10001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2A519DD-62BF-4FCA-B294-DEF1A21E09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2047</TotalTime>
  <Pages>1</Pages>
  <Words>10685</Words>
  <Characters>60910</Characters>
  <Application>Microsoft Office Word</Application>
  <DocSecurity>0</DocSecurity>
  <Lines>507</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Your Company Name</Company>
  <LinksUpToDate>false</LinksUpToDate>
  <CharactersWithSpaces>71453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Marchuk_LV</cp:lastModifiedBy>
  <cp:revision>119</cp:revision>
  <cp:lastPrinted>2025-11-06T09:21:00Z</cp:lastPrinted>
  <dcterms:created xsi:type="dcterms:W3CDTF">2025-09-26T08:04:00Z</dcterms:created>
  <dcterms:modified xsi:type="dcterms:W3CDTF">2025-11-07T02:35:00Z</dcterms:modified>
</cp:coreProperties>
</file>