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FB" w:rsidRPr="002155FB" w:rsidRDefault="002155FB" w:rsidP="00215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2155FB">
        <w:rPr>
          <w:rFonts w:ascii="Times New Roman" w:eastAsia="Times New Roman" w:hAnsi="Times New Roman" w:cs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0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5FB" w:rsidRPr="002155FB" w:rsidRDefault="002155FB" w:rsidP="002155F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2155F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</w:t>
      </w:r>
    </w:p>
    <w:p w:rsidR="002155FB" w:rsidRPr="002155FB" w:rsidRDefault="002155FB" w:rsidP="00215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2155F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 ГОРОДА БОГОТОЛА</w:t>
      </w:r>
    </w:p>
    <w:p w:rsidR="002155FB" w:rsidRPr="002155FB" w:rsidRDefault="002155FB" w:rsidP="00215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155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Красноярского края</w:t>
      </w:r>
    </w:p>
    <w:p w:rsidR="002155FB" w:rsidRPr="002155FB" w:rsidRDefault="002155FB" w:rsidP="00215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155FB" w:rsidRPr="002155FB" w:rsidRDefault="002155FB" w:rsidP="00215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155FB" w:rsidRPr="002155FB" w:rsidRDefault="002155FB" w:rsidP="00215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2155FB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ПОСТАНОВЛЕНИЕ</w:t>
      </w:r>
    </w:p>
    <w:p w:rsidR="002155FB" w:rsidRPr="002155FB" w:rsidRDefault="002155FB" w:rsidP="00215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2155FB" w:rsidRPr="002155FB" w:rsidRDefault="002155FB" w:rsidP="00215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2155FB" w:rsidRPr="008A00A3" w:rsidRDefault="002155FB" w:rsidP="002155F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gramStart"/>
      <w:r w:rsidRPr="002155F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« </w:t>
      </w:r>
      <w:r w:rsidR="008A00A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09</w:t>
      </w:r>
      <w:proofErr w:type="gramEnd"/>
      <w:r w:rsidRPr="002155F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» ___</w:t>
      </w:r>
      <w:r w:rsidR="008A00A3" w:rsidRPr="008A00A3">
        <w:rPr>
          <w:rFonts w:ascii="Times New Roman" w:eastAsia="Times New Roman" w:hAnsi="Times New Roman" w:cs="Times New Roman"/>
          <w:b/>
          <w:sz w:val="32"/>
          <w:szCs w:val="20"/>
          <w:u w:val="single"/>
          <w:lang w:val="en-US" w:eastAsia="ru-RU"/>
        </w:rPr>
        <w:t>09</w:t>
      </w:r>
      <w:r w:rsidRPr="002155F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___2025   г.    </w:t>
      </w:r>
      <w:r w:rsidR="008A00A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</w:t>
      </w:r>
      <w:r w:rsidRPr="002155F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г. Боготол                             №</w:t>
      </w:r>
      <w:r w:rsidR="008A00A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 xml:space="preserve"> 0714-</w:t>
      </w:r>
      <w:r w:rsidR="008A00A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</w:t>
      </w:r>
    </w:p>
    <w:p w:rsidR="002155FB" w:rsidRPr="002155FB" w:rsidRDefault="002155FB" w:rsidP="002155FB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2155FB" w:rsidRDefault="002155FB" w:rsidP="002155F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55FB" w:rsidRDefault="002155FB" w:rsidP="002155F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55FB" w:rsidRDefault="002155FB" w:rsidP="002155F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Боготола от 03.12.2018 № 1545-п «</w:t>
      </w:r>
      <w:r w:rsidRPr="004E1A83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предоставления отдельным категориям граждан дополнительных мер социальной поддержк</w:t>
      </w:r>
      <w:r>
        <w:rPr>
          <w:rFonts w:ascii="Times New Roman" w:hAnsi="Times New Roman" w:cs="Times New Roman"/>
          <w:b w:val="0"/>
          <w:sz w:val="28"/>
          <w:szCs w:val="28"/>
        </w:rPr>
        <w:t>и при посещении бань»</w:t>
      </w:r>
    </w:p>
    <w:p w:rsidR="002155FB" w:rsidRPr="004E1A83" w:rsidRDefault="002155FB" w:rsidP="002155F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55FB" w:rsidRDefault="002155FB" w:rsidP="00215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</w:p>
    <w:p w:rsidR="002155FB" w:rsidRDefault="002155FB" w:rsidP="00215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A83">
        <w:rPr>
          <w:rFonts w:ascii="Times New Roman" w:hAnsi="Times New Roman" w:cs="Times New Roman"/>
          <w:sz w:val="28"/>
          <w:szCs w:val="28"/>
        </w:rPr>
        <w:t>В целях упорядочения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A83">
        <w:rPr>
          <w:rFonts w:ascii="Times New Roman" w:hAnsi="Times New Roman" w:cs="Times New Roman"/>
          <w:sz w:val="28"/>
          <w:szCs w:val="28"/>
        </w:rPr>
        <w:t>предоставления отдельным категориям граждан дополнительных мер социальной поддержки при посещении бани, в</w:t>
      </w:r>
      <w:r w:rsidRPr="004E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06.10.2003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E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1A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п. 10 </w:t>
      </w:r>
      <w:r w:rsidRPr="004E1A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E1A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71, ст. 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73</w:t>
      </w:r>
      <w:r w:rsidRPr="004E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4E1A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Боготол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</w:t>
      </w:r>
      <w:r w:rsidRPr="004E1A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2155FB" w:rsidRDefault="002155FB" w:rsidP="0021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D30EED">
        <w:rPr>
          <w:rFonts w:ascii="Times New Roman" w:hAnsi="Times New Roman" w:cs="Times New Roman"/>
          <w:sz w:val="28"/>
          <w:szCs w:val="28"/>
        </w:rPr>
        <w:t>постановление администрации города Боготола от 03.12.2018 № 1545-п «Об утверждении Положения о порядке предоставления отдельным категориям граждан дополнительных мер социально</w:t>
      </w:r>
      <w:r>
        <w:rPr>
          <w:rFonts w:ascii="Times New Roman" w:hAnsi="Times New Roman" w:cs="Times New Roman"/>
          <w:sz w:val="28"/>
          <w:szCs w:val="28"/>
        </w:rPr>
        <w:t>й поддержки при посещении бань» следующие изменения:</w:t>
      </w:r>
    </w:p>
    <w:p w:rsidR="002155FB" w:rsidRDefault="002155FB" w:rsidP="0021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Pr="004E1A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 к постановлению изложить в новой редакции</w:t>
      </w:r>
      <w:r w:rsidRPr="004E1A83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Pr="004E1A83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4E1A83">
        <w:rPr>
          <w:rFonts w:ascii="Times New Roman" w:hAnsi="Times New Roman" w:cs="Times New Roman"/>
          <w:sz w:val="28"/>
          <w:szCs w:val="28"/>
        </w:rPr>
        <w:t>.</w:t>
      </w:r>
      <w:bookmarkStart w:id="1" w:name="P28"/>
      <w:bookmarkEnd w:id="1"/>
    </w:p>
    <w:p w:rsidR="002155FB" w:rsidRDefault="002155FB" w:rsidP="002155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E1A83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администрации города Боготола </w:t>
      </w:r>
      <w:r w:rsidRPr="00EB7B03">
        <w:rPr>
          <w:rFonts w:ascii="Times New Roman" w:hAnsi="Times New Roman" w:cs="Times New Roman"/>
          <w:sz w:val="28"/>
          <w:szCs w:val="28"/>
        </w:rPr>
        <w:t>https://bogotolcity.gosuslugi.ru</w:t>
      </w:r>
      <w:r w:rsidRPr="004E1A83">
        <w:rPr>
          <w:rFonts w:ascii="Times New Roman" w:hAnsi="Times New Roman" w:cs="Times New Roman"/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 w:rsidRPr="004E1A83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4E1A83">
        <w:rPr>
          <w:rFonts w:ascii="Times New Roman" w:hAnsi="Times New Roman" w:cs="Times New Roman"/>
          <w:sz w:val="28"/>
          <w:szCs w:val="28"/>
        </w:rPr>
        <w:t xml:space="preserve">». </w:t>
      </w:r>
      <w:r w:rsidRPr="004E1A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155FB" w:rsidRDefault="002155FB" w:rsidP="0021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E1A8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Главы города Боготола по социальным вопросам</w:t>
      </w:r>
      <w:r w:rsidRPr="004E1A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55FB" w:rsidRDefault="002155FB" w:rsidP="0021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5FB" w:rsidRDefault="002155FB" w:rsidP="0021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5FB" w:rsidRPr="004E1A83" w:rsidRDefault="002155FB" w:rsidP="0021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lastRenderedPageBreak/>
        <w:t>5. Постановление вступает в силу в день, следующий за днем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01.07.2025</w:t>
      </w:r>
      <w:r w:rsidRPr="004E1A83">
        <w:rPr>
          <w:rFonts w:ascii="Times New Roman" w:hAnsi="Times New Roman" w:cs="Times New Roman"/>
          <w:sz w:val="28"/>
          <w:szCs w:val="28"/>
        </w:rPr>
        <w:t>.</w:t>
      </w: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1A83">
        <w:rPr>
          <w:rFonts w:ascii="Times New Roman" w:hAnsi="Times New Roman" w:cs="Times New Roman"/>
          <w:sz w:val="28"/>
          <w:szCs w:val="28"/>
        </w:rPr>
        <w:t xml:space="preserve"> города Боготола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А.В. Байков</w:t>
      </w: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155FB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Гладкова Оксана Викторовна</w:t>
      </w:r>
    </w:p>
    <w:p w:rsidR="002155FB" w:rsidRPr="00F30E50" w:rsidRDefault="002155FB" w:rsidP="002155F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6-34-38</w:t>
      </w:r>
      <w:bookmarkStart w:id="2" w:name="P45"/>
      <w:bookmarkEnd w:id="2"/>
    </w:p>
    <w:p w:rsidR="002155FB" w:rsidRPr="004E1A83" w:rsidRDefault="002155FB" w:rsidP="002155FB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155FB" w:rsidRDefault="002155FB" w:rsidP="002155FB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1A83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155FB" w:rsidRDefault="002155FB" w:rsidP="002155FB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2155FB" w:rsidRPr="008A00A3" w:rsidRDefault="002155FB" w:rsidP="002155FB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8A00A3" w:rsidRPr="008A00A3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8A00A3" w:rsidRPr="008A00A3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bookmarkStart w:id="3" w:name="_GoBack"/>
      <w:r w:rsidR="008A00A3" w:rsidRPr="008A00A3">
        <w:rPr>
          <w:rFonts w:ascii="Times New Roman" w:hAnsi="Times New Roman" w:cs="Times New Roman"/>
          <w:sz w:val="28"/>
          <w:szCs w:val="28"/>
          <w:u w:val="single"/>
        </w:rPr>
        <w:t>0714-п</w:t>
      </w:r>
      <w:r w:rsidRPr="008A00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155FB" w:rsidRDefault="002155FB" w:rsidP="002155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50"/>
      <w:bookmarkEnd w:id="4"/>
      <w:bookmarkEnd w:id="3"/>
    </w:p>
    <w:p w:rsidR="002155FB" w:rsidRPr="004E1A83" w:rsidRDefault="002155FB" w:rsidP="002155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1A83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2155FB" w:rsidRPr="004E1A83" w:rsidRDefault="002155FB" w:rsidP="002155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1A83">
        <w:rPr>
          <w:rFonts w:ascii="Times New Roman" w:hAnsi="Times New Roman" w:cs="Times New Roman"/>
          <w:b w:val="0"/>
          <w:sz w:val="28"/>
          <w:szCs w:val="28"/>
        </w:rPr>
        <w:t>о порядке предоставления отдельным категориям граждан дополнительных мер социальной поддержки при посещении бань</w:t>
      </w:r>
    </w:p>
    <w:p w:rsidR="002155FB" w:rsidRDefault="002155FB" w:rsidP="002155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предоставления отдельным категориям граждан города Боготола дополнительных мер социальной поддержки при посещении бань в виде оказания адресной материальной помощи (далее - Материальная помощь).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Материальной помощи в соответствии с настоящим Постановлением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6" w:history="1">
        <w:r w:rsidRPr="002B55F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E1A83">
        <w:rPr>
          <w:rFonts w:ascii="Times New Roman" w:hAnsi="Times New Roman" w:cs="Times New Roman"/>
          <w:sz w:val="28"/>
          <w:szCs w:val="28"/>
        </w:rPr>
        <w:t xml:space="preserve"> от 17.07.1999 </w:t>
      </w:r>
      <w:r>
        <w:rPr>
          <w:rFonts w:ascii="Times New Roman" w:hAnsi="Times New Roman" w:cs="Times New Roman"/>
          <w:sz w:val="28"/>
          <w:szCs w:val="28"/>
        </w:rPr>
        <w:t xml:space="preserve">      № 178-ФЗ «</w:t>
      </w:r>
      <w:r w:rsidRPr="004E1A83">
        <w:rPr>
          <w:rFonts w:ascii="Times New Roman" w:hAnsi="Times New Roman" w:cs="Times New Roman"/>
          <w:sz w:val="28"/>
          <w:szCs w:val="28"/>
        </w:rPr>
        <w:t>О государственной со</w:t>
      </w:r>
      <w:r>
        <w:rPr>
          <w:rFonts w:ascii="Times New Roman" w:hAnsi="Times New Roman" w:cs="Times New Roman"/>
          <w:sz w:val="28"/>
          <w:szCs w:val="28"/>
        </w:rPr>
        <w:t>циальной помощи»</w:t>
      </w:r>
      <w:r w:rsidRPr="004E1A83">
        <w:rPr>
          <w:rFonts w:ascii="Times New Roman" w:hAnsi="Times New Roman" w:cs="Times New Roman"/>
          <w:sz w:val="28"/>
          <w:szCs w:val="28"/>
        </w:rPr>
        <w:t>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Материальная помощь предоставляется </w:t>
      </w:r>
      <w:r w:rsidRPr="004E1A83">
        <w:rPr>
          <w:rFonts w:ascii="Times New Roman" w:hAnsi="Times New Roman" w:cs="Times New Roman"/>
          <w:sz w:val="28"/>
          <w:szCs w:val="28"/>
        </w:rPr>
        <w:t>следующи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E1A83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4E1A83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 (далее - Граждане), зарегистрированны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E1A83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 или по месту пребывания (в случае отсутствия регистрации по месту жительства)</w:t>
      </w:r>
      <w:r w:rsidRPr="004E1A83">
        <w:rPr>
          <w:rFonts w:ascii="Times New Roman" w:hAnsi="Times New Roman" w:cs="Times New Roman"/>
          <w:sz w:val="28"/>
          <w:szCs w:val="28"/>
        </w:rPr>
        <w:t xml:space="preserve"> в городе Боготоле, имеющих право на дополнительные меры социальной поддержки при посещении бань, и размеры материальной помощи на одно посещение: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E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1A83">
        <w:rPr>
          <w:rFonts w:ascii="Times New Roman" w:hAnsi="Times New Roman" w:cs="Times New Roman"/>
          <w:sz w:val="28"/>
          <w:szCs w:val="28"/>
        </w:rPr>
        <w:t xml:space="preserve">участники и инвалиды Великой Отечественной войны в размере </w:t>
      </w:r>
      <w:r>
        <w:rPr>
          <w:rFonts w:ascii="Times New Roman" w:hAnsi="Times New Roman" w:cs="Times New Roman"/>
          <w:sz w:val="28"/>
          <w:szCs w:val="28"/>
        </w:rPr>
        <w:t>400</w:t>
      </w:r>
      <w:r w:rsidRPr="004E1A83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1A83">
        <w:rPr>
          <w:rFonts w:ascii="Times New Roman" w:hAnsi="Times New Roman" w:cs="Times New Roman"/>
          <w:sz w:val="28"/>
          <w:szCs w:val="28"/>
        </w:rPr>
        <w:t xml:space="preserve"> пенсионеры, инвалиды I и II группы, дети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E1A83">
        <w:rPr>
          <w:rFonts w:ascii="Times New Roman" w:hAnsi="Times New Roman" w:cs="Times New Roman"/>
          <w:sz w:val="28"/>
          <w:szCs w:val="28"/>
        </w:rPr>
        <w:t xml:space="preserve"> инвалиды, дети в возрасте до 7 лет, в размере </w:t>
      </w:r>
      <w:r>
        <w:rPr>
          <w:rFonts w:ascii="Times New Roman" w:hAnsi="Times New Roman" w:cs="Times New Roman"/>
          <w:sz w:val="28"/>
          <w:szCs w:val="28"/>
        </w:rPr>
        <w:t>200 рублей;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из многодетных семей в размере 200 рублей;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 специальной военной операции, члены семьи участников специальной военной операции в размере 200 рублей.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 xml:space="preserve">Материальная помощь предоставляется указанным категориям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E1A83">
        <w:rPr>
          <w:rFonts w:ascii="Times New Roman" w:hAnsi="Times New Roman" w:cs="Times New Roman"/>
          <w:sz w:val="28"/>
          <w:szCs w:val="28"/>
        </w:rPr>
        <w:t>раждан в случае посещения бани, расположенной на территории города Боготола.</w:t>
      </w:r>
      <w:bookmarkStart w:id="5" w:name="P65"/>
      <w:bookmarkEnd w:id="5"/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Органом, уполномоченным оказывать материальную помощь является администрация города Боготола.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 xml:space="preserve">3. Для получения Материальной помощи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E1A83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1A83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E1A83">
        <w:rPr>
          <w:rFonts w:ascii="Times New Roman" w:hAnsi="Times New Roman" w:cs="Times New Roman"/>
          <w:sz w:val="28"/>
          <w:szCs w:val="28"/>
        </w:rPr>
        <w:t xml:space="preserve"> законны</w:t>
      </w:r>
      <w:r>
        <w:rPr>
          <w:rFonts w:ascii="Times New Roman" w:hAnsi="Times New Roman" w:cs="Times New Roman"/>
          <w:sz w:val="28"/>
          <w:szCs w:val="28"/>
        </w:rPr>
        <w:t>е представители (опекуны/попечители), или лица, уполномоченные ими на основании доверенности, оформленной в соответствии с законодательством Российской Федерации</w:t>
      </w:r>
      <w:r w:rsidRPr="004E1A83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1A83">
        <w:rPr>
          <w:rFonts w:ascii="Times New Roman" w:hAnsi="Times New Roman" w:cs="Times New Roman"/>
          <w:sz w:val="28"/>
          <w:szCs w:val="28"/>
        </w:rPr>
        <w:t xml:space="preserve">аявители) вправе обратиться в </w:t>
      </w:r>
      <w:r>
        <w:rPr>
          <w:rFonts w:ascii="Times New Roman" w:hAnsi="Times New Roman" w:cs="Times New Roman"/>
          <w:sz w:val="28"/>
          <w:szCs w:val="28"/>
        </w:rPr>
        <w:t>администрацию города Боготола</w:t>
      </w:r>
      <w:r w:rsidRPr="004E1A83">
        <w:rPr>
          <w:rFonts w:ascii="Times New Roman" w:hAnsi="Times New Roman" w:cs="Times New Roman"/>
          <w:sz w:val="28"/>
          <w:szCs w:val="28"/>
        </w:rPr>
        <w:t>, предоставив следующие документы: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1A83">
        <w:rPr>
          <w:rFonts w:ascii="Times New Roman" w:hAnsi="Times New Roman" w:cs="Times New Roman"/>
          <w:sz w:val="28"/>
          <w:szCs w:val="28"/>
        </w:rPr>
        <w:t xml:space="preserve">заявление по форме, установленной правовым актом </w:t>
      </w:r>
      <w:r w:rsidRPr="004E1A83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города;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1A83">
        <w:rPr>
          <w:rFonts w:ascii="Times New Roman" w:hAnsi="Times New Roman" w:cs="Times New Roman"/>
          <w:sz w:val="28"/>
          <w:szCs w:val="28"/>
        </w:rPr>
        <w:t xml:space="preserve">копию паспорта или иного документа, удостоверяющего личность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E1A83">
        <w:rPr>
          <w:rFonts w:ascii="Times New Roman" w:hAnsi="Times New Roman" w:cs="Times New Roman"/>
          <w:sz w:val="28"/>
          <w:szCs w:val="28"/>
        </w:rPr>
        <w:t>ражданина;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1A83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законного представителя, и документа, подтверждающего его полномочия;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1A83">
        <w:rPr>
          <w:rFonts w:ascii="Times New Roman" w:hAnsi="Times New Roman" w:cs="Times New Roman"/>
          <w:sz w:val="28"/>
          <w:szCs w:val="28"/>
        </w:rPr>
        <w:t xml:space="preserve">копию документа с реквизитами банковского счета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4E1A83">
        <w:rPr>
          <w:rFonts w:ascii="Times New Roman" w:hAnsi="Times New Roman" w:cs="Times New Roman"/>
          <w:sz w:val="28"/>
          <w:szCs w:val="28"/>
        </w:rPr>
        <w:t xml:space="preserve"> перечисления Материальной помощи на расчетный счет;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платежные </w:t>
      </w:r>
      <w:r w:rsidRPr="004E1A83">
        <w:rPr>
          <w:rFonts w:ascii="Times New Roman" w:hAnsi="Times New Roman" w:cs="Times New Roman"/>
          <w:sz w:val="28"/>
          <w:szCs w:val="28"/>
        </w:rPr>
        <w:t xml:space="preserve">документы, подтверждающие фактические расходы на посещения бань (чеки, товарные чеки, квитанции, </w:t>
      </w:r>
      <w:r w:rsidR="002F448E">
        <w:rPr>
          <w:rFonts w:ascii="Times New Roman" w:hAnsi="Times New Roman" w:cs="Times New Roman"/>
          <w:sz w:val="28"/>
          <w:szCs w:val="28"/>
        </w:rPr>
        <w:t>бланки строгой отчетности</w:t>
      </w:r>
      <w:r w:rsidRPr="004E1A83">
        <w:rPr>
          <w:rFonts w:ascii="Times New Roman" w:hAnsi="Times New Roman" w:cs="Times New Roman"/>
          <w:sz w:val="28"/>
          <w:szCs w:val="28"/>
        </w:rPr>
        <w:t xml:space="preserve">), оформленные в соответствии с законодательством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E1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Платежные документы</w:t>
      </w:r>
      <w:r w:rsidRPr="004E1A83">
        <w:rPr>
          <w:rFonts w:ascii="Times New Roman" w:hAnsi="Times New Roman" w:cs="Times New Roman"/>
          <w:sz w:val="28"/>
          <w:szCs w:val="28"/>
        </w:rPr>
        <w:t>);</w:t>
      </w:r>
      <w:bookmarkStart w:id="6" w:name="P72"/>
      <w:bookmarkEnd w:id="6"/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1A83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 xml:space="preserve"> страхового свидетельства обязательного пенсионного страхования Гражданина или иного</w:t>
      </w:r>
      <w:r w:rsidRPr="004E1A83">
        <w:rPr>
          <w:rFonts w:ascii="Times New Roman" w:hAnsi="Times New Roman" w:cs="Times New Roman"/>
          <w:sz w:val="28"/>
          <w:szCs w:val="28"/>
        </w:rPr>
        <w:t xml:space="preserve"> документа, подтвер</w:t>
      </w:r>
      <w:r w:rsidR="00087473">
        <w:rPr>
          <w:rFonts w:ascii="Times New Roman" w:hAnsi="Times New Roman" w:cs="Times New Roman"/>
          <w:sz w:val="28"/>
          <w:szCs w:val="28"/>
        </w:rPr>
        <w:t xml:space="preserve">ждающего регистрацию Гражданина в системе </w:t>
      </w:r>
      <w:r>
        <w:rPr>
          <w:rFonts w:ascii="Times New Roman" w:hAnsi="Times New Roman" w:cs="Times New Roman"/>
          <w:sz w:val="28"/>
          <w:szCs w:val="28"/>
        </w:rPr>
        <w:t>индивидуального (персонифицированного) учета;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документов, подтверждающих право</w:t>
      </w:r>
      <w:r w:rsidR="0008747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участникам и инвалидам Великой Отечественной войны - копию удостоверения участника или инвалида Великой Отечественной войны; пенсионерам - копию справки (сведений) о назначении пенсии; инвалидам </w:t>
      </w:r>
      <w:r w:rsidRPr="00526FFE">
        <w:rPr>
          <w:rFonts w:ascii="Times New Roman" w:hAnsi="Times New Roman" w:cs="Times New Roman"/>
          <w:sz w:val="28"/>
          <w:szCs w:val="28"/>
        </w:rPr>
        <w:t>I и II группы</w:t>
      </w:r>
      <w:r>
        <w:rPr>
          <w:rFonts w:ascii="Times New Roman" w:hAnsi="Times New Roman" w:cs="Times New Roman"/>
          <w:sz w:val="28"/>
          <w:szCs w:val="28"/>
        </w:rPr>
        <w:t xml:space="preserve"> - копию справки, подтверждающей факт установления инвалидности, выданной федеральным государственным учреждением медико-социальной экспертизы, детям в возрасте до 7 лет - копию свидетельства о рождении; детям из многодетных семей - копии свидетельств о рождении на каждого несовершеннолетнего ребенка; участникам специальной военной операции - копию справки участника специальной военной операции; членам семьи участника специальной военной операции - копии документов, подтверждающих родство (копия свидетельства о браке, копия свидетельств о рождении детей).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 xml:space="preserve">Документ, указанный в </w:t>
      </w:r>
      <w:hyperlink w:anchor="P72" w:history="1">
        <w:r w:rsidRPr="00FD0D6B">
          <w:rPr>
            <w:rFonts w:ascii="Times New Roman" w:hAnsi="Times New Roman" w:cs="Times New Roman"/>
            <w:sz w:val="28"/>
            <w:szCs w:val="28"/>
          </w:rPr>
          <w:t>абзаце седьмом пункта 3</w:t>
        </w:r>
      </w:hyperlink>
      <w:r w:rsidRPr="004E1A83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представляется Гражданином по собственной инициативе. При непредставлении Гражданином по собственной инициативе документа, указанного в </w:t>
      </w:r>
      <w:hyperlink w:anchor="P72" w:history="1">
        <w:r w:rsidRPr="00FD0D6B">
          <w:rPr>
            <w:rFonts w:ascii="Times New Roman" w:hAnsi="Times New Roman" w:cs="Times New Roman"/>
            <w:sz w:val="28"/>
            <w:szCs w:val="28"/>
          </w:rPr>
          <w:t>абзаце седьмом пункта 3</w:t>
        </w:r>
      </w:hyperlink>
      <w:r w:rsidRPr="004E1A83">
        <w:rPr>
          <w:rFonts w:ascii="Times New Roman" w:hAnsi="Times New Roman" w:cs="Times New Roman"/>
          <w:sz w:val="28"/>
          <w:szCs w:val="28"/>
        </w:rPr>
        <w:t xml:space="preserve"> настоящего Положения, он запрашивается </w:t>
      </w:r>
      <w:r>
        <w:rPr>
          <w:rFonts w:ascii="Times New Roman" w:hAnsi="Times New Roman" w:cs="Times New Roman"/>
          <w:sz w:val="28"/>
          <w:szCs w:val="28"/>
        </w:rPr>
        <w:t>администрацией города Боготола</w:t>
      </w:r>
      <w:r w:rsidRPr="004E1A83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в соответствии с Федеральным </w:t>
      </w:r>
      <w:hyperlink r:id="rId7" w:history="1">
        <w:r w:rsidRPr="00FD0D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</w:t>
      </w:r>
      <w:r w:rsidR="00087473">
        <w:rPr>
          <w:rFonts w:ascii="Times New Roman" w:hAnsi="Times New Roman" w:cs="Times New Roman"/>
          <w:sz w:val="28"/>
          <w:szCs w:val="28"/>
        </w:rPr>
        <w:t xml:space="preserve"> 210-ФЗ «</w:t>
      </w:r>
      <w:r w:rsidRPr="004E1A8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087473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4E1A83">
        <w:rPr>
          <w:rFonts w:ascii="Times New Roman" w:hAnsi="Times New Roman" w:cs="Times New Roman"/>
          <w:sz w:val="28"/>
          <w:szCs w:val="28"/>
        </w:rPr>
        <w:t>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>Копии документов, указанных в настоящем пункте, представляются с предъявлением оригиналов, которые после их сличения с копиями документов возвращаются Заявителю.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50">
        <w:rPr>
          <w:rFonts w:ascii="Times New Roman" w:hAnsi="Times New Roman" w:cs="Times New Roman"/>
          <w:sz w:val="28"/>
          <w:szCs w:val="28"/>
        </w:rPr>
        <w:t xml:space="preserve">Заявление с прилагаемыми к нему документами Заявителем представляется в администрацию города Боготола лично, либо направляет их в виде электронного документа с использованием официального сайта </w:t>
      </w:r>
      <w:proofErr w:type="gramStart"/>
      <w:r w:rsidRPr="00EB7B03">
        <w:rPr>
          <w:rFonts w:ascii="Times New Roman" w:hAnsi="Times New Roman" w:cs="Times New Roman"/>
          <w:sz w:val="28"/>
          <w:szCs w:val="28"/>
        </w:rPr>
        <w:t>https://bogotolcity.gosuslugi.ru</w:t>
      </w:r>
      <w:proofErr w:type="gramEnd"/>
      <w:r w:rsidRPr="00EB7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4E1A83">
        <w:rPr>
          <w:rFonts w:ascii="Times New Roman" w:hAnsi="Times New Roman" w:cs="Times New Roman"/>
          <w:sz w:val="28"/>
          <w:szCs w:val="28"/>
        </w:rPr>
        <w:t xml:space="preserve"> посредством обращения в </w:t>
      </w:r>
      <w:r w:rsidR="00087473">
        <w:rPr>
          <w:rFonts w:ascii="Times New Roman" w:hAnsi="Times New Roman" w:cs="Times New Roman"/>
          <w:sz w:val="28"/>
          <w:szCs w:val="28"/>
        </w:rPr>
        <w:t>КГБУ «</w:t>
      </w:r>
      <w:r w:rsidRPr="004E1A83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</w:t>
      </w:r>
      <w:r w:rsidR="00087473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4E1A83">
        <w:rPr>
          <w:rFonts w:ascii="Times New Roman" w:hAnsi="Times New Roman" w:cs="Times New Roman"/>
          <w:sz w:val="28"/>
          <w:szCs w:val="28"/>
        </w:rPr>
        <w:t xml:space="preserve"> (далее - МФЦ).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lastRenderedPageBreak/>
        <w:t xml:space="preserve">Поданные в электронной форме заявление и документы должны быть заверены электронной подписью в соответствии </w:t>
      </w:r>
      <w:r w:rsidRPr="004E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8" w:history="1">
        <w:r w:rsidRPr="004E1A8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4E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ийской Федерации от 25.06.2012 №</w:t>
      </w:r>
      <w:r w:rsidR="00087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634 «</w:t>
      </w:r>
      <w:r w:rsidRPr="004E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видах </w:t>
      </w:r>
      <w:r w:rsidRPr="004E1A83">
        <w:rPr>
          <w:rFonts w:ascii="Times New Roman" w:hAnsi="Times New Roman" w:cs="Times New Roman"/>
          <w:sz w:val="28"/>
          <w:szCs w:val="28"/>
        </w:rPr>
        <w:t>электронной подписи, использование которых допускается при обращении за получением госуда</w:t>
      </w:r>
      <w:r w:rsidR="00087473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4E1A83">
        <w:rPr>
          <w:rFonts w:ascii="Times New Roman" w:hAnsi="Times New Roman" w:cs="Times New Roman"/>
          <w:sz w:val="28"/>
          <w:szCs w:val="28"/>
        </w:rPr>
        <w:t>.</w:t>
      </w:r>
      <w:bookmarkStart w:id="7" w:name="P82"/>
      <w:bookmarkEnd w:id="7"/>
    </w:p>
    <w:p w:rsidR="002155FB" w:rsidRPr="002B55FF" w:rsidRDefault="00087473" w:rsidP="002155F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155FB" w:rsidRPr="004E1A83">
        <w:rPr>
          <w:rFonts w:ascii="Times New Roman" w:hAnsi="Times New Roman" w:cs="Times New Roman"/>
          <w:sz w:val="28"/>
          <w:szCs w:val="28"/>
        </w:rPr>
        <w:t xml:space="preserve">Материальная помощь предоставляется Гражданам, </w:t>
      </w:r>
      <w:r w:rsidR="002155FB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перечисленным</w:t>
      </w:r>
      <w:r w:rsidR="002155FB" w:rsidRPr="004E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65" w:history="1">
        <w:r w:rsidR="002155FB" w:rsidRPr="004E1A8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</w:hyperlink>
      <w:r w:rsidR="002155F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155FB" w:rsidRPr="004E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>5. Если сумма фактически понесенных расходов, окажется меньше размеров Материальной помощи на одно посещение, определенных в настоящем Положении, Материальная помощь оказывается в размере фактически понесенных расходов.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>Если сумма фактически понесенных расходов, окажется больше размеров Материальной помощи на одно посещение, определенных настоящим Положением, Материальная помощь оказывается в размере, указанном в настоящем Положении.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>Обращение за Материальной помощью может последовать не более чем по истечении трех месяцев со дня получения услуги бани.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>При определении размера фактических расходов учитывается не более четырех посещений бани в месяц.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 xml:space="preserve">6. Решение о предоставлении (отказе в предоставлении) Материальной помощи принимается и подписывается </w:t>
      </w:r>
      <w:r>
        <w:rPr>
          <w:rFonts w:ascii="Times New Roman" w:hAnsi="Times New Roman" w:cs="Times New Roman"/>
          <w:sz w:val="28"/>
          <w:szCs w:val="28"/>
        </w:rPr>
        <w:t>заместителем Главы города Боготола по социальным вопросам</w:t>
      </w:r>
      <w:r w:rsidRPr="004E1A83">
        <w:rPr>
          <w:rFonts w:ascii="Times New Roman" w:hAnsi="Times New Roman" w:cs="Times New Roman"/>
          <w:sz w:val="28"/>
          <w:szCs w:val="28"/>
        </w:rPr>
        <w:t xml:space="preserve"> (лицом, его замещающим) в течение десяти рабочих дней с даты получения заявления и документов. Уведомление о принятом решении подписывается </w:t>
      </w:r>
      <w:r>
        <w:rPr>
          <w:rFonts w:ascii="Times New Roman" w:hAnsi="Times New Roman" w:cs="Times New Roman"/>
          <w:sz w:val="28"/>
          <w:szCs w:val="28"/>
        </w:rPr>
        <w:t>заместителем Главы города Боготола по социальным вопросам</w:t>
      </w:r>
      <w:r w:rsidRPr="004E1A83">
        <w:rPr>
          <w:rFonts w:ascii="Times New Roman" w:hAnsi="Times New Roman" w:cs="Times New Roman"/>
          <w:sz w:val="28"/>
          <w:szCs w:val="28"/>
        </w:rPr>
        <w:t xml:space="preserve"> и направляется Заявителю в течение пяти рабочих дней с даты принятия решения.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>7. Основания для отказа в приеме заявления и документов, необходимых для предоставления Материальной помощи, отсутствуют.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A83">
        <w:rPr>
          <w:rFonts w:ascii="Times New Roman" w:hAnsi="Times New Roman" w:cs="Times New Roman"/>
          <w:sz w:val="28"/>
          <w:szCs w:val="28"/>
        </w:rPr>
        <w:t>8. Основаниями для отказа в предоставлении Материальной помощи являются:</w:t>
      </w:r>
    </w:p>
    <w:p w:rsidR="002155FB" w:rsidRDefault="00087473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5FB" w:rsidRPr="004E1A83">
        <w:rPr>
          <w:rFonts w:ascii="Times New Roman" w:hAnsi="Times New Roman" w:cs="Times New Roman"/>
          <w:sz w:val="28"/>
          <w:szCs w:val="28"/>
        </w:rPr>
        <w:t>отсутствие у Гражданина права на дополнительные меры социальной поддержки при посещении бань в виде предоставления Материальной помощи в соответствии с настоящим Положением;</w:t>
      </w:r>
    </w:p>
    <w:p w:rsidR="002155FB" w:rsidRDefault="00087473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5FB" w:rsidRPr="004E1A83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</w:t>
      </w:r>
      <w:hyperlink w:anchor="P65" w:history="1">
        <w:r w:rsidR="002155FB" w:rsidRPr="002B55FF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="002155FB" w:rsidRPr="004E1A83">
        <w:rPr>
          <w:rFonts w:ascii="Times New Roman" w:hAnsi="Times New Roman" w:cs="Times New Roman"/>
          <w:sz w:val="28"/>
          <w:szCs w:val="28"/>
        </w:rPr>
        <w:t xml:space="preserve"> настоящего Положения, за исключением документов, которые запрашиваются </w:t>
      </w:r>
      <w:r w:rsidR="002155FB">
        <w:rPr>
          <w:rFonts w:ascii="Times New Roman" w:hAnsi="Times New Roman" w:cs="Times New Roman"/>
          <w:sz w:val="28"/>
          <w:szCs w:val="28"/>
        </w:rPr>
        <w:t>администрацией города Боготола</w:t>
      </w:r>
      <w:r w:rsidR="002155FB" w:rsidRPr="004E1A83">
        <w:rPr>
          <w:rFonts w:ascii="Times New Roman" w:hAnsi="Times New Roman" w:cs="Times New Roman"/>
          <w:sz w:val="28"/>
          <w:szCs w:val="28"/>
        </w:rPr>
        <w:t xml:space="preserve"> самостоятельно в порядке межведомственного информационного взаимодействия при отсутствии информации о заявителе;</w:t>
      </w:r>
    </w:p>
    <w:p w:rsidR="002155FB" w:rsidRDefault="00087473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5FB" w:rsidRPr="004E1A83">
        <w:rPr>
          <w:rFonts w:ascii="Times New Roman" w:hAnsi="Times New Roman" w:cs="Times New Roman"/>
          <w:sz w:val="28"/>
          <w:szCs w:val="28"/>
        </w:rPr>
        <w:t>представление документов, имеющих подчистки, приписки, не заверенные в установленном порядке исправления, зачеркнутые слова (цифры), а также документов, которые не поддаются прочтению;</w:t>
      </w:r>
    </w:p>
    <w:p w:rsidR="002155FB" w:rsidRDefault="00087473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5FB" w:rsidRPr="004E1A83">
        <w:rPr>
          <w:rFonts w:ascii="Times New Roman" w:hAnsi="Times New Roman" w:cs="Times New Roman"/>
          <w:sz w:val="28"/>
          <w:szCs w:val="28"/>
        </w:rPr>
        <w:t>обращение за Материальной помощью по истечении трех месяцев со дня получения услуги бани;</w:t>
      </w:r>
    </w:p>
    <w:p w:rsidR="002155FB" w:rsidRDefault="00087473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5FB" w:rsidRPr="004E1A83">
        <w:rPr>
          <w:rFonts w:ascii="Times New Roman" w:hAnsi="Times New Roman" w:cs="Times New Roman"/>
          <w:sz w:val="28"/>
          <w:szCs w:val="28"/>
        </w:rPr>
        <w:t>представление Гражданином заведомо ложной информации или недостоверных сведений, документов.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0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администрации города Боготола до 5 числа месяца, следующего за месяцем предоставления документов, готовит проект распоряжения на выплату Материальной помощи гражданам, согласно реестру.</w:t>
      </w:r>
    </w:p>
    <w:p w:rsidR="002155FB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 МКУ «СУБУ» г.</w:t>
      </w:r>
      <w:r w:rsidR="00087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Боготола в течении 10 дней с момента получения распоряжения перечисляет сум</w:t>
      </w:r>
      <w:r w:rsidR="00087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Материальной помощи </w:t>
      </w:r>
      <w:proofErr w:type="gramStart"/>
      <w:r w:rsidR="00087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реестра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являющегося приложением к распоряжению на счета Граждан, указанных в заявлениях.</w:t>
      </w:r>
    </w:p>
    <w:p w:rsidR="002155FB" w:rsidRPr="00F30E50" w:rsidRDefault="00087473" w:rsidP="002155F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="002155FB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администрации города Боготола несет ответственность за соблюдение установленного порядка.</w:t>
      </w:r>
    </w:p>
    <w:p w:rsidR="002155FB" w:rsidRPr="004E1A83" w:rsidRDefault="002155FB" w:rsidP="0021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5D6" w:rsidRPr="002155FB" w:rsidRDefault="00C835D6" w:rsidP="002155FB"/>
    <w:sectPr w:rsidR="00C835D6" w:rsidRPr="002155FB" w:rsidSect="004E1A8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A25"/>
    <w:rsid w:val="00015AE1"/>
    <w:rsid w:val="000240A7"/>
    <w:rsid w:val="000446B2"/>
    <w:rsid w:val="00087473"/>
    <w:rsid w:val="000C3FB4"/>
    <w:rsid w:val="001720C4"/>
    <w:rsid w:val="001A1D33"/>
    <w:rsid w:val="002155FB"/>
    <w:rsid w:val="002316D4"/>
    <w:rsid w:val="00241B0F"/>
    <w:rsid w:val="002512A6"/>
    <w:rsid w:val="0029295F"/>
    <w:rsid w:val="002B115C"/>
    <w:rsid w:val="002B55FF"/>
    <w:rsid w:val="002B5B7F"/>
    <w:rsid w:val="002E262C"/>
    <w:rsid w:val="002F448E"/>
    <w:rsid w:val="003673DA"/>
    <w:rsid w:val="003A6494"/>
    <w:rsid w:val="003B4B1E"/>
    <w:rsid w:val="003B61AA"/>
    <w:rsid w:val="00470D6B"/>
    <w:rsid w:val="004B2911"/>
    <w:rsid w:val="004E1A83"/>
    <w:rsid w:val="004F136A"/>
    <w:rsid w:val="00506F11"/>
    <w:rsid w:val="00526FFE"/>
    <w:rsid w:val="0054562E"/>
    <w:rsid w:val="00595905"/>
    <w:rsid w:val="005D648D"/>
    <w:rsid w:val="006C51B6"/>
    <w:rsid w:val="007C1D55"/>
    <w:rsid w:val="00852270"/>
    <w:rsid w:val="0087278D"/>
    <w:rsid w:val="008A00A3"/>
    <w:rsid w:val="008B4390"/>
    <w:rsid w:val="009126A7"/>
    <w:rsid w:val="009601CB"/>
    <w:rsid w:val="00976AB8"/>
    <w:rsid w:val="00996DE1"/>
    <w:rsid w:val="00A71DDB"/>
    <w:rsid w:val="00A752E2"/>
    <w:rsid w:val="00AD2009"/>
    <w:rsid w:val="00AD2E8C"/>
    <w:rsid w:val="00B23925"/>
    <w:rsid w:val="00B433CF"/>
    <w:rsid w:val="00B5311A"/>
    <w:rsid w:val="00B77A25"/>
    <w:rsid w:val="00C27C12"/>
    <w:rsid w:val="00C835D6"/>
    <w:rsid w:val="00C86847"/>
    <w:rsid w:val="00CB01C0"/>
    <w:rsid w:val="00CD5584"/>
    <w:rsid w:val="00D13C9C"/>
    <w:rsid w:val="00D30EED"/>
    <w:rsid w:val="00D470D3"/>
    <w:rsid w:val="00D8023E"/>
    <w:rsid w:val="00DD4634"/>
    <w:rsid w:val="00E35007"/>
    <w:rsid w:val="00E41F91"/>
    <w:rsid w:val="00E834F1"/>
    <w:rsid w:val="00EB7B03"/>
    <w:rsid w:val="00F30E50"/>
    <w:rsid w:val="00F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B58E"/>
  <w15:docId w15:val="{D6A8C4EA-CDE7-4192-AEF6-65B598E9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7A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1A1D33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1A1D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E439DACD91B39F3A0C8D2676B2B47AF885943F70799CB116C0B422334BE4209BFA8A382274F1046F0D6F1A68Y7m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E439DACD91B39F3A0C8D2676B2B47AF98D983C73719CB116C0B422334BE4209BFA8A382274F1046F0D6F1A68Y7m2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E439DACD91B39F3A0C8D2676B2B47AF98C933E737C9CB116C0B422334BE4209BFA8A382274F1046F0D6F1A68Y7m2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C381-7C87-4D22-98D7-DC641DC6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Marchuk_LV</cp:lastModifiedBy>
  <cp:revision>14</cp:revision>
  <cp:lastPrinted>2025-09-08T09:13:00Z</cp:lastPrinted>
  <dcterms:created xsi:type="dcterms:W3CDTF">2019-12-18T08:01:00Z</dcterms:created>
  <dcterms:modified xsi:type="dcterms:W3CDTF">2025-09-09T01:21:00Z</dcterms:modified>
</cp:coreProperties>
</file>