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6E" w:rsidRPr="008F6557" w:rsidRDefault="00873A6E" w:rsidP="00873A6E">
      <w:pPr>
        <w:jc w:val="center"/>
        <w:rPr>
          <w:sz w:val="16"/>
        </w:rPr>
      </w:pPr>
      <w:r w:rsidRPr="007F62D0">
        <w:rPr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A6E" w:rsidRPr="00E634E5" w:rsidRDefault="00873A6E" w:rsidP="00873A6E">
      <w:pPr>
        <w:rPr>
          <w:b/>
          <w:sz w:val="24"/>
          <w:szCs w:val="24"/>
        </w:rPr>
      </w:pPr>
      <w:r w:rsidRPr="00216FC2">
        <w:rPr>
          <w:b/>
          <w:sz w:val="36"/>
        </w:rPr>
        <w:t xml:space="preserve">          </w:t>
      </w:r>
    </w:p>
    <w:p w:rsidR="00873A6E" w:rsidRDefault="00873A6E" w:rsidP="00873A6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873A6E" w:rsidRDefault="00873A6E" w:rsidP="00873A6E">
      <w:pPr>
        <w:jc w:val="center"/>
        <w:rPr>
          <w:b/>
        </w:rPr>
      </w:pPr>
      <w:r>
        <w:rPr>
          <w:b/>
        </w:rPr>
        <w:t>Красноярского края</w:t>
      </w:r>
    </w:p>
    <w:p w:rsidR="00873A6E" w:rsidRPr="00E634E5" w:rsidRDefault="00873A6E" w:rsidP="00873A6E">
      <w:pPr>
        <w:jc w:val="center"/>
        <w:rPr>
          <w:b/>
          <w:sz w:val="24"/>
          <w:szCs w:val="24"/>
        </w:rPr>
      </w:pPr>
    </w:p>
    <w:p w:rsidR="00873A6E" w:rsidRPr="00E634E5" w:rsidRDefault="00873A6E" w:rsidP="00873A6E">
      <w:pPr>
        <w:jc w:val="center"/>
        <w:rPr>
          <w:b/>
          <w:sz w:val="24"/>
          <w:szCs w:val="24"/>
        </w:rPr>
      </w:pPr>
    </w:p>
    <w:p w:rsidR="00873A6E" w:rsidRDefault="00873A6E" w:rsidP="00873A6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873A6E" w:rsidRDefault="00873A6E" w:rsidP="00873A6E">
      <w:pPr>
        <w:jc w:val="both"/>
        <w:rPr>
          <w:b/>
          <w:sz w:val="32"/>
        </w:rPr>
      </w:pPr>
    </w:p>
    <w:p w:rsidR="00873A6E" w:rsidRDefault="00873A6E" w:rsidP="00873A6E">
      <w:pPr>
        <w:jc w:val="both"/>
        <w:rPr>
          <w:b/>
          <w:sz w:val="32"/>
        </w:rPr>
      </w:pPr>
    </w:p>
    <w:p w:rsidR="00873A6E" w:rsidRDefault="00873A6E" w:rsidP="00873A6E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3B2D64">
        <w:rPr>
          <w:b/>
          <w:sz w:val="32"/>
        </w:rPr>
        <w:t>09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3B2D64" w:rsidRPr="003B2D64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 </w:t>
      </w:r>
      <w:r w:rsidR="003B2D64">
        <w:rPr>
          <w:b/>
          <w:sz w:val="32"/>
        </w:rPr>
        <w:t xml:space="preserve">   </w:t>
      </w:r>
      <w:r>
        <w:rPr>
          <w:b/>
          <w:sz w:val="32"/>
        </w:rPr>
        <w:t xml:space="preserve"> г. Боготол                             №</w:t>
      </w:r>
      <w:r w:rsidR="003B2D64">
        <w:rPr>
          <w:b/>
          <w:sz w:val="32"/>
        </w:rPr>
        <w:t xml:space="preserve"> 1439-п</w:t>
      </w:r>
    </w:p>
    <w:p w:rsidR="00873A6E" w:rsidRDefault="00873A6E" w:rsidP="00873A6E">
      <w:pPr>
        <w:pStyle w:val="ConsPlusNormal"/>
        <w:jc w:val="both"/>
        <w:rPr>
          <w:sz w:val="28"/>
          <w:szCs w:val="28"/>
        </w:rPr>
      </w:pPr>
    </w:p>
    <w:p w:rsidR="00873A6E" w:rsidRDefault="00873A6E" w:rsidP="00873A6E">
      <w:pPr>
        <w:pStyle w:val="ConsPlusNormal"/>
        <w:jc w:val="both"/>
        <w:rPr>
          <w:sz w:val="28"/>
          <w:szCs w:val="28"/>
        </w:rPr>
      </w:pPr>
    </w:p>
    <w:p w:rsidR="00873A6E" w:rsidRDefault="00873A6E" w:rsidP="00873A6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управляющей организации,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адресу: г. Боготол. ул. Вокзальная, 63</w:t>
      </w:r>
    </w:p>
    <w:p w:rsidR="00873A6E" w:rsidRDefault="00873A6E" w:rsidP="00873A6E">
      <w:pPr>
        <w:autoSpaceDE w:val="0"/>
        <w:autoSpaceDN w:val="0"/>
        <w:adjustRightInd w:val="0"/>
        <w:jc w:val="both"/>
      </w:pPr>
    </w:p>
    <w:p w:rsidR="00873A6E" w:rsidRDefault="00873A6E" w:rsidP="00873A6E">
      <w:pPr>
        <w:autoSpaceDE w:val="0"/>
        <w:autoSpaceDN w:val="0"/>
        <w:adjustRightInd w:val="0"/>
        <w:jc w:val="both"/>
      </w:pPr>
    </w:p>
    <w:p w:rsidR="00E634E5" w:rsidRDefault="00873A6E" w:rsidP="00873A6E">
      <w:pPr>
        <w:autoSpaceDE w:val="0"/>
        <w:autoSpaceDN w:val="0"/>
        <w:adjustRightInd w:val="0"/>
        <w:ind w:firstLine="709"/>
        <w:jc w:val="both"/>
      </w:pPr>
      <w:r>
        <w:t>В соответствии с ч. 17 ст. 161, ч. 1 ст. 162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в целях создания надлежащих условий для управления жилищным фондом, руководствуясь ст. 43, ст. 71, ст. 72, ст. 73 Устава городского округа город Боготол Красноярского края, ПОСТАНОВЛЯЮ:</w:t>
      </w:r>
    </w:p>
    <w:p w:rsidR="00E634E5" w:rsidRDefault="00873A6E" w:rsidP="00873A6E">
      <w:pPr>
        <w:autoSpaceDE w:val="0"/>
        <w:autoSpaceDN w:val="0"/>
        <w:adjustRightInd w:val="0"/>
        <w:ind w:firstLine="709"/>
        <w:jc w:val="both"/>
      </w:pPr>
      <w:r>
        <w:t>1. Определить общество с ограниченной ответственностью Управляющая компания «Новатор» (ОГРН 1152443001215, ИНН 2444002652) управляющей организацией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по адресу: г. Боготол, ул. Вокзальная 63</w:t>
      </w:r>
      <w:r w:rsidR="00E634E5">
        <w:t xml:space="preserve">, </w:t>
      </w:r>
      <w:r>
        <w:t>согласно приложению № 1 к настоящему постановлению.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 xml:space="preserve">2. </w:t>
      </w:r>
      <w:r w:rsidR="00873A6E">
        <w:t>Рекомендовать ООО УК «Новатор» с 01</w:t>
      </w:r>
      <w:r w:rsidR="00873A6E">
        <w:rPr>
          <w:color w:val="000000" w:themeColor="text1"/>
        </w:rPr>
        <w:t>.01.2025</w:t>
      </w:r>
      <w:r w:rsidR="00873A6E">
        <w:t xml:space="preserve">осуществлять деятельность по управлению многоквартирным домом до выбора собственниками помещений в многоквартирном доме способа управления </w:t>
      </w:r>
      <w:r w:rsidR="00873A6E">
        <w:lastRenderedPageBreak/>
        <w:t>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конкурса по отбору управляющих организаций для управления многоквартирными домами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="00873A6E">
        <w:t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согласно приложению № 2 к настоящему постановлению.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873A6E"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настоящим постановлением, осуществляется </w:t>
      </w:r>
      <w:proofErr w:type="spellStart"/>
      <w:r w:rsidR="00873A6E">
        <w:t>ресурсоснабжающими</w:t>
      </w:r>
      <w:proofErr w:type="spellEnd"/>
      <w:r w:rsidR="00873A6E">
        <w:t xml:space="preserve">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</w:t>
      </w:r>
      <w:r>
        <w:t xml:space="preserve"> </w:t>
      </w:r>
      <w:r w:rsidR="00873A6E">
        <w:t>354 «О предоставлении коммунальных услуг собственникам и пользователям помещений в многоквартирных домах и жилых домов».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>5</w:t>
      </w:r>
      <w:r w:rsidR="00873A6E">
        <w:t>. Отделу архитектуры, градостроительства, имущественных и земельных отношений администрации города Боготола (</w:t>
      </w:r>
      <w:proofErr w:type="spellStart"/>
      <w:r w:rsidR="00873A6E">
        <w:t>Климец</w:t>
      </w:r>
      <w:proofErr w:type="spellEnd"/>
      <w:r w:rsidR="00873A6E">
        <w:t xml:space="preserve"> Т.А.):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>5</w:t>
      </w:r>
      <w:r w:rsidR="00873A6E">
        <w:t>.1. Направить копию настоящего постановления в Службу строительного надзора и жилищного контроля Красноярского края;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>5</w:t>
      </w:r>
      <w:r w:rsidR="00873A6E">
        <w:t>.2. Обеспечить размещение его на информационном стенде многоквартирного дома, согласно Адресному списку;</w:t>
      </w:r>
    </w:p>
    <w:p w:rsidR="00E634E5" w:rsidRDefault="00E634E5" w:rsidP="00E634E5">
      <w:pPr>
        <w:autoSpaceDE w:val="0"/>
        <w:autoSpaceDN w:val="0"/>
        <w:adjustRightInd w:val="0"/>
        <w:ind w:firstLine="709"/>
        <w:jc w:val="both"/>
      </w:pPr>
      <w:r>
        <w:t>5</w:t>
      </w:r>
      <w:r w:rsidR="00873A6E">
        <w:t>.3. Обеспечить размещение настоящего постановления в государственной информационной системе жилищно-коммунального хозяйства (ГИС ЖКХ).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>6</w:t>
      </w:r>
      <w:r w:rsidR="00873A6E">
        <w:t xml:space="preserve">. Разместить настоящее постановление на официальном сайте администрации города Боготола </w:t>
      </w:r>
      <w:hyperlink r:id="rId5" w:history="1">
        <w:r w:rsidRPr="00E8601B">
          <w:rPr>
            <w:rStyle w:val="a3"/>
          </w:rPr>
          <w:t>https://bogotolcity.gosuslugi.ru/</w:t>
        </w:r>
      </w:hyperlink>
      <w:r>
        <w:t xml:space="preserve"> </w:t>
      </w:r>
      <w:r w:rsidR="00873A6E">
        <w:t xml:space="preserve">в сети Интернет и опубликовать в официальном печатном издании газете «Земля </w:t>
      </w:r>
      <w:proofErr w:type="spellStart"/>
      <w:r w:rsidR="00873A6E">
        <w:t>боготольская</w:t>
      </w:r>
      <w:proofErr w:type="spellEnd"/>
      <w:r w:rsidR="00873A6E">
        <w:t xml:space="preserve">». </w:t>
      </w:r>
    </w:p>
    <w:p w:rsidR="00E634E5" w:rsidRDefault="00E634E5" w:rsidP="00873A6E">
      <w:pPr>
        <w:autoSpaceDE w:val="0"/>
        <w:autoSpaceDN w:val="0"/>
        <w:adjustRightInd w:val="0"/>
        <w:ind w:firstLine="709"/>
        <w:jc w:val="both"/>
      </w:pPr>
      <w:r>
        <w:t>7</w:t>
      </w:r>
      <w:r w:rsidR="00873A6E"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C51AB1" w:rsidRPr="00C51AB1" w:rsidRDefault="00E634E5" w:rsidP="00C51AB1">
      <w:pPr>
        <w:pStyle w:val="a4"/>
        <w:ind w:firstLine="709"/>
        <w:jc w:val="both"/>
        <w:rPr>
          <w:b/>
          <w:sz w:val="28"/>
          <w:szCs w:val="28"/>
        </w:rPr>
      </w:pPr>
      <w:r w:rsidRPr="00C51AB1">
        <w:rPr>
          <w:color w:val="000000"/>
          <w:sz w:val="28"/>
          <w:szCs w:val="28"/>
        </w:rPr>
        <w:t>8</w:t>
      </w:r>
      <w:r w:rsidR="00873A6E" w:rsidRPr="00C51AB1">
        <w:rPr>
          <w:color w:val="000000"/>
          <w:sz w:val="28"/>
          <w:szCs w:val="28"/>
        </w:rPr>
        <w:t xml:space="preserve">. Постановление вступает в силу </w:t>
      </w:r>
      <w:r w:rsidR="00C51AB1" w:rsidRPr="00C51AB1">
        <w:rPr>
          <w:sz w:val="28"/>
          <w:szCs w:val="28"/>
        </w:rPr>
        <w:t>со дня его принятия.</w:t>
      </w:r>
    </w:p>
    <w:p w:rsidR="00873A6E" w:rsidRDefault="00873A6E" w:rsidP="00873A6E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E634E5" w:rsidRDefault="00E634E5" w:rsidP="00873A6E">
      <w:pPr>
        <w:ind w:right="-143"/>
      </w:pPr>
    </w:p>
    <w:p w:rsidR="00E634E5" w:rsidRDefault="00E634E5" w:rsidP="00873A6E">
      <w:pPr>
        <w:ind w:right="-143"/>
      </w:pPr>
    </w:p>
    <w:p w:rsidR="00873A6E" w:rsidRDefault="00873A6E" w:rsidP="00873A6E">
      <w:pPr>
        <w:ind w:right="-143"/>
      </w:pPr>
      <w:r>
        <w:t>Исполняющий полномочия</w:t>
      </w:r>
    </w:p>
    <w:p w:rsidR="00873A6E" w:rsidRDefault="00873A6E" w:rsidP="00873A6E">
      <w:pPr>
        <w:ind w:right="-143"/>
      </w:pPr>
      <w:r>
        <w:t>Главы города Боготола                                                                 А.А. Шитиков</w:t>
      </w:r>
    </w:p>
    <w:p w:rsidR="00873A6E" w:rsidRDefault="00873A6E" w:rsidP="00873A6E">
      <w:pPr>
        <w:ind w:right="-143"/>
        <w:rPr>
          <w:sz w:val="22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E634E5" w:rsidRDefault="00E634E5" w:rsidP="00873A6E">
      <w:pPr>
        <w:ind w:right="-143"/>
        <w:rPr>
          <w:sz w:val="20"/>
          <w:szCs w:val="20"/>
        </w:rPr>
      </w:pPr>
    </w:p>
    <w:p w:rsidR="00873A6E" w:rsidRDefault="00873A6E" w:rsidP="00873A6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E634E5" w:rsidRDefault="00E634E5" w:rsidP="00873A6E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6-34-02</w:t>
      </w:r>
    </w:p>
    <w:p w:rsidR="00873A6E" w:rsidRDefault="00873A6E" w:rsidP="00873A6E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>
        <w:rPr>
          <w:sz w:val="20"/>
          <w:szCs w:val="20"/>
        </w:rPr>
        <w:t xml:space="preserve"> Юлия Владимировна</w:t>
      </w:r>
    </w:p>
    <w:p w:rsidR="00E634E5" w:rsidRDefault="00E634E5" w:rsidP="00873A6E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E634E5" w:rsidRDefault="00E634E5" w:rsidP="00873A6E">
      <w:pPr>
        <w:ind w:right="-143"/>
        <w:rPr>
          <w:sz w:val="20"/>
          <w:szCs w:val="20"/>
        </w:rPr>
      </w:pPr>
      <w:r>
        <w:rPr>
          <w:sz w:val="20"/>
          <w:szCs w:val="20"/>
        </w:rPr>
        <w:t>6 экз.</w:t>
      </w: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lastRenderedPageBreak/>
        <w:t>Приложение № 1</w:t>
      </w: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873A6E" w:rsidRPr="003B2D64" w:rsidRDefault="00873A6E" w:rsidP="00E634E5">
      <w:pPr>
        <w:autoSpaceDE w:val="0"/>
        <w:autoSpaceDN w:val="0"/>
        <w:adjustRightInd w:val="0"/>
        <w:ind w:firstLine="4962"/>
        <w:rPr>
          <w:u w:val="single"/>
        </w:rPr>
      </w:pPr>
      <w:r>
        <w:t>от «</w:t>
      </w:r>
      <w:r w:rsidR="00E634E5">
        <w:t>_</w:t>
      </w:r>
      <w:r w:rsidR="003B2D64" w:rsidRPr="003B2D64">
        <w:rPr>
          <w:u w:val="single"/>
        </w:rPr>
        <w:t>09</w:t>
      </w:r>
      <w:r w:rsidR="003B2D64">
        <w:t>_» _</w:t>
      </w:r>
      <w:r w:rsidR="003B2D64" w:rsidRPr="003B2D64">
        <w:rPr>
          <w:u w:val="single"/>
        </w:rPr>
        <w:t>12</w:t>
      </w:r>
      <w:r w:rsidR="00E634E5">
        <w:t xml:space="preserve">_ 2024 г. № </w:t>
      </w:r>
      <w:r w:rsidR="003B2D64" w:rsidRPr="003B2D64">
        <w:rPr>
          <w:u w:val="single"/>
        </w:rPr>
        <w:t>1439-п</w:t>
      </w:r>
    </w:p>
    <w:p w:rsidR="00E634E5" w:rsidRDefault="00E634E5" w:rsidP="00873A6E">
      <w:pPr>
        <w:pStyle w:val="ConsPlusNormal"/>
        <w:jc w:val="center"/>
        <w:rPr>
          <w:sz w:val="28"/>
          <w:szCs w:val="28"/>
        </w:rPr>
      </w:pPr>
    </w:p>
    <w:p w:rsidR="00E634E5" w:rsidRDefault="00E634E5" w:rsidP="00873A6E">
      <w:pPr>
        <w:pStyle w:val="ConsPlusNormal"/>
        <w:jc w:val="center"/>
        <w:rPr>
          <w:sz w:val="28"/>
          <w:szCs w:val="28"/>
        </w:rPr>
      </w:pPr>
    </w:p>
    <w:p w:rsidR="00873A6E" w:rsidRDefault="00873A6E" w:rsidP="00873A6E">
      <w:pPr>
        <w:pStyle w:val="ConsPlusNormal"/>
        <w:jc w:val="center"/>
      </w:pPr>
      <w:r>
        <w:rPr>
          <w:sz w:val="28"/>
          <w:szCs w:val="28"/>
        </w:rPr>
        <w:t>АДРЕСНЫЙ СПИСОК</w:t>
      </w:r>
    </w:p>
    <w:p w:rsidR="00873A6E" w:rsidRDefault="00873A6E" w:rsidP="00873A6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многоквартирного дома,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E634E5" w:rsidRDefault="00E634E5" w:rsidP="00873A6E">
      <w:pPr>
        <w:pStyle w:val="ConsPlusNormal"/>
        <w:jc w:val="both"/>
        <w:rPr>
          <w:sz w:val="28"/>
          <w:szCs w:val="28"/>
        </w:rPr>
      </w:pPr>
    </w:p>
    <w:p w:rsidR="00E634E5" w:rsidRDefault="00E634E5" w:rsidP="00873A6E">
      <w:pPr>
        <w:pStyle w:val="ConsPlusNormal"/>
        <w:jc w:val="both"/>
        <w:rPr>
          <w:sz w:val="28"/>
          <w:szCs w:val="28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"/>
        <w:gridCol w:w="3212"/>
        <w:gridCol w:w="1402"/>
        <w:gridCol w:w="1514"/>
        <w:gridCol w:w="1125"/>
        <w:gridCol w:w="1592"/>
      </w:tblGrid>
      <w:tr w:rsidR="00873A6E" w:rsidTr="00873A6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№</w:t>
            </w:r>
          </w:p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Кол-во</w:t>
            </w:r>
          </w:p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Размер платы за содержание жилого помещения, занимаемой общей площади жилого помещения рублей /месяц</w:t>
            </w:r>
          </w:p>
        </w:tc>
      </w:tr>
      <w:tr w:rsidR="00873A6E" w:rsidTr="00873A6E">
        <w:trPr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Красноярский край, </w:t>
            </w:r>
          </w:p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г. Боготол, ул. Вокзальная,</w:t>
            </w:r>
            <w:r w:rsidR="00E634E5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19,10</w:t>
            </w:r>
          </w:p>
        </w:tc>
      </w:tr>
    </w:tbl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tabs>
          <w:tab w:val="left" w:pos="2730"/>
        </w:tabs>
      </w:pPr>
    </w:p>
    <w:p w:rsidR="00873A6E" w:rsidRDefault="00873A6E" w:rsidP="00873A6E">
      <w:pPr>
        <w:autoSpaceDE w:val="0"/>
        <w:autoSpaceDN w:val="0"/>
        <w:adjustRightInd w:val="0"/>
        <w:ind w:firstLine="4962"/>
        <w:jc w:val="right"/>
        <w:rPr>
          <w:sz w:val="20"/>
          <w:szCs w:val="20"/>
        </w:rPr>
      </w:pPr>
    </w:p>
    <w:p w:rsidR="00873A6E" w:rsidRDefault="00873A6E" w:rsidP="00873A6E">
      <w:pPr>
        <w:autoSpaceDE w:val="0"/>
        <w:autoSpaceDN w:val="0"/>
        <w:adjustRightInd w:val="0"/>
        <w:ind w:firstLine="4962"/>
      </w:pPr>
    </w:p>
    <w:p w:rsidR="00873A6E" w:rsidRDefault="00873A6E" w:rsidP="00873A6E">
      <w:pPr>
        <w:autoSpaceDE w:val="0"/>
        <w:autoSpaceDN w:val="0"/>
        <w:adjustRightInd w:val="0"/>
        <w:ind w:firstLine="4962"/>
      </w:pPr>
    </w:p>
    <w:p w:rsidR="00873A6E" w:rsidRDefault="00873A6E" w:rsidP="00873A6E">
      <w:pPr>
        <w:autoSpaceDE w:val="0"/>
        <w:autoSpaceDN w:val="0"/>
        <w:adjustRightInd w:val="0"/>
      </w:pPr>
    </w:p>
    <w:p w:rsidR="00873A6E" w:rsidRDefault="00873A6E" w:rsidP="00873A6E">
      <w:pPr>
        <w:autoSpaceDE w:val="0"/>
        <w:autoSpaceDN w:val="0"/>
        <w:adjustRightInd w:val="0"/>
        <w:ind w:firstLine="4962"/>
      </w:pPr>
    </w:p>
    <w:p w:rsidR="00873A6E" w:rsidRDefault="00873A6E" w:rsidP="00873A6E">
      <w:pPr>
        <w:autoSpaceDE w:val="0"/>
        <w:autoSpaceDN w:val="0"/>
        <w:adjustRightInd w:val="0"/>
        <w:ind w:firstLine="4962"/>
      </w:pPr>
    </w:p>
    <w:p w:rsidR="00873A6E" w:rsidRDefault="00873A6E" w:rsidP="00873A6E">
      <w:pPr>
        <w:autoSpaceDE w:val="0"/>
        <w:autoSpaceDN w:val="0"/>
        <w:adjustRightInd w:val="0"/>
        <w:ind w:firstLine="4962"/>
      </w:pP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lastRenderedPageBreak/>
        <w:t>Приложение № 2</w:t>
      </w: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t>к постановлению администрации</w:t>
      </w:r>
    </w:p>
    <w:p w:rsidR="00873A6E" w:rsidRDefault="00873A6E" w:rsidP="00873A6E">
      <w:pPr>
        <w:autoSpaceDE w:val="0"/>
        <w:autoSpaceDN w:val="0"/>
        <w:adjustRightInd w:val="0"/>
        <w:ind w:firstLine="4962"/>
      </w:pPr>
      <w:r>
        <w:t>города Боготола</w:t>
      </w:r>
    </w:p>
    <w:p w:rsidR="00873A6E" w:rsidRPr="003B2D64" w:rsidRDefault="00873A6E" w:rsidP="00873A6E">
      <w:pPr>
        <w:autoSpaceDE w:val="0"/>
        <w:autoSpaceDN w:val="0"/>
        <w:adjustRightInd w:val="0"/>
        <w:ind w:firstLine="4962"/>
        <w:rPr>
          <w:u w:val="single"/>
        </w:rPr>
      </w:pPr>
      <w:r>
        <w:t>от «</w:t>
      </w:r>
      <w:r w:rsidR="00E634E5">
        <w:t>_</w:t>
      </w:r>
      <w:r w:rsidR="003B2D64" w:rsidRPr="003B2D64">
        <w:rPr>
          <w:u w:val="single"/>
        </w:rPr>
        <w:t>09</w:t>
      </w:r>
      <w:r w:rsidR="00E634E5">
        <w:t>_» _</w:t>
      </w:r>
      <w:r w:rsidR="003B2D64" w:rsidRPr="003B2D64">
        <w:rPr>
          <w:u w:val="single"/>
        </w:rPr>
        <w:t>12</w:t>
      </w:r>
      <w:r w:rsidR="00E634E5">
        <w:t xml:space="preserve">_ 2024 г. № </w:t>
      </w:r>
      <w:bookmarkStart w:id="0" w:name="_GoBack"/>
      <w:r w:rsidR="003B2D64" w:rsidRPr="003B2D64">
        <w:rPr>
          <w:u w:val="single"/>
        </w:rPr>
        <w:t>1439-п</w:t>
      </w:r>
    </w:p>
    <w:bookmarkEnd w:id="0"/>
    <w:p w:rsidR="00E634E5" w:rsidRDefault="00E634E5" w:rsidP="00873A6E">
      <w:pPr>
        <w:jc w:val="center"/>
        <w:rPr>
          <w:rFonts w:eastAsia="Times New Roman"/>
          <w:bCs/>
          <w:lang w:eastAsia="ru-RU"/>
        </w:rPr>
      </w:pPr>
    </w:p>
    <w:p w:rsidR="00873A6E" w:rsidRDefault="00873A6E" w:rsidP="00873A6E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Минимальный перечень работ и услуг, </w:t>
      </w:r>
    </w:p>
    <w:p w:rsidR="00873A6E" w:rsidRDefault="00873A6E" w:rsidP="00873A6E">
      <w:pPr>
        <w:jc w:val="center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>необходимых для обеспечения надлежащего содержания общего имущества в многоквартирном доме,</w:t>
      </w:r>
      <w:r>
        <w:rPr>
          <w:rFonts w:eastAsia="Times New Roman"/>
          <w:lang w:eastAsia="ru-RU"/>
        </w:rPr>
        <w:t xml:space="preserve"> являющегося </w:t>
      </w:r>
      <w:r>
        <w:rPr>
          <w:rFonts w:eastAsia="Times New Roman"/>
          <w:bCs/>
          <w:lang w:eastAsia="ru-RU"/>
        </w:rPr>
        <w:t>объектом конкурса</w:t>
      </w:r>
    </w:p>
    <w:p w:rsidR="00873A6E" w:rsidRDefault="00873A6E" w:rsidP="00873A6E">
      <w:pPr>
        <w:jc w:val="center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по адресу: Красноярский край, город Боготол, ул. Вокзальная, 63</w:t>
      </w:r>
    </w:p>
    <w:p w:rsidR="00E634E5" w:rsidRDefault="00E634E5" w:rsidP="00873A6E">
      <w:pPr>
        <w:jc w:val="center"/>
        <w:rPr>
          <w:rFonts w:eastAsia="Times New Roman"/>
          <w:bCs/>
          <w:lang w:eastAsia="ru-RU"/>
        </w:rPr>
      </w:pP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1"/>
        <w:gridCol w:w="4113"/>
        <w:gridCol w:w="1985"/>
        <w:gridCol w:w="1124"/>
        <w:gridCol w:w="11"/>
        <w:gridCol w:w="1866"/>
        <w:gridCol w:w="22"/>
      </w:tblGrid>
      <w:tr w:rsidR="00873A6E" w:rsidTr="00873A6E">
        <w:trPr>
          <w:tblHeader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№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Наименование работ и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Годовая плата (рублей) 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873A6E" w:rsidTr="00873A6E">
        <w:trPr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. Работы, необходимые для надлежащего содержания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несущих конструкций (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фундаментов,стен,колонн,столбов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перекрытий и </w:t>
            </w:r>
            <w:proofErr w:type="spellStart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покрытий,балок,ригелей,лестниц,несущих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элементов крыш) и не несущих конструкций (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перегородок, внутренней отделки, полов) многоквартирных домов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67,2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5,6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для всех видов фундаментов: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технического состояния видимых частей конструкций с выявлением: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признаков неравномерных осадок фундаментов всех типов;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фундаментами; - 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гидроизоляции фундаментов и систем водоотвода фундамента. При выявлении нарушений - восстановление их работоспособности;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определение и документальное фиксирование температуры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вечномерзлых грунтов для фундаментов в условиях вечномерзлых грунтов.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0,7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зданиях с подвалами: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температурно-влажностного режима подвальных помещений и при выявлении нарушений устранение причин его нарушения; 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за состоянием дверей подвалов и технических подполий, запорных устройств на них. Устранение выявленных неисправностей.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для надлежащего содержания стен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перекрытий и покрытий МКД: 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опирания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наличия, характера и величины трещин в сводах, изменений состояния кладки, коррозии балок в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домах с перекрытиями из кирпичных сводов;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опирания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колонн и столбов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древесины, разрывов волокон древесины в домах с деревянными стойками;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металлических закладных деталей в домах со сборными и монолитными железобетонными колоннами;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балок (ригелей) перекрытий и покрытий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крыш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проверка кровли на отсутствие протечек;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молниезащитных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устройств, заземления мачт и другого оборудования, расположенного на крыше;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опирания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температурно-влажностного режима и воздухообмена на чердаке;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осмотр потолков верхних этажей домов с совмещенными (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бесчердачными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очистка кровли от скопления снега и наледи;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- проверка и при необходимости восстановление насыпного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пригрузочного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защитного слоя для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эластомерных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из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эластомерных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термопластичных материалов;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7,2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</w:t>
            </w:r>
          </w:p>
        </w:tc>
      </w:tr>
      <w:tr w:rsidR="00873A6E" w:rsidTr="00873A6E">
        <w:trPr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лестниц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проступях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домах с железобетонными лестницами;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прогибов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нарушения связи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косоурам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прогибов несущих конструкций, нарушений крепления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тетив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повреждений и нарушений - разработка плана восстановительных работ (при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необходимости), проведение восстановительных работ;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и при необходимости восстановление штукатурного слоя или окраска металлических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косоурам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состояния и при необходимости обработка деревянных поверхностей антисептическими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антипереновыми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составами в домах с деревянными лестницами.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фасадов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сплошности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герметичности наружных водостоков;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работоспособности подсветки информационных знаков, входов в подъезды (домовые знаки и т.д.);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545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перегородок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выявление зыбкости, выпучивания, наличия трещин в теле перегородок и в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звукоизоляции и огнезащиты;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внутренней отделки МКД –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224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основания, поверхностного слоя и работоспособности системы вентиляции (для деревянных полов);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-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нарушений в отопительный период -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 мере необходимости, в отопительный период незамедлительно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25,2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ind w:firstLine="12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2,1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мусоропроводов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технического состояния и работоспособности элементов мусоропровода;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засоров - незамедлительное их устранение;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чистка, промывка и дезинфекция загрузочных клапанов стволов мусоропроводов,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мусоросборной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камеры и ее оборудования;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определение работоспособности оборудования и элементов систем;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устранение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неплотностей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проверка исправности, техническое обслуживание и ремонт оборудования системы холодоснабжения;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дымовых и вентиляционных каналов в многоквартирных домах: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и функционирования (наличия тяги) дымовых и вентиляционных каналов 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печей, каминов и очагов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определение целостности конструкций и проверка работоспособности дымоходов печей, каминов и очагов;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от сажи дымоходов и труб печей;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устранение завалов в дымовых каналах.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водоподкачек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МКД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водоподкачках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 многоквартирных домах;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гидравлические и тепловые испытания оборудования индивидуальных тепловых пунктов 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водоподкачек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работы по очистке теплообменного оборудования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8,4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0,7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замена неисправных контрольно-измерительных приборов (манометров, термометров и т.п.);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внутреннего водостока, дренажных систем и дворовой канализации;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и промывка водонапорных баков;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обеспечение работоспособности местных локальных очистных сооружений (септики) и дворовых туалетов;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промывка систем водоснабжения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МКД: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проведение пробных пусконаладочных работ (пробные топки);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удаление воздуха из системы отопления;</w:t>
            </w:r>
          </w:p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промывка централизованных систем теплоснабжения для удаления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накипно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-коррозионных отложений.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0,5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проверка заземления оболочки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электрокабеля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техническое обслуживание и ремонт силовых и осветительных установок,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электрических установок систем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молниезащиты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3,6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0,3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систем внутридомового газового оборудования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проверки состояния системы внутридомового газового оборудования и ее отдельных элементов;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дымоудаления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46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Работы, выполняемые в целях надлежащего содержания и ремонта лифта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организация системы диспетчерского контроля и обеспечение диспетчерской связи с кабиной лифта;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 обеспечение проведения осмотров, технического обслуживания и ремонт лифта (лифтов);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проведения аварийного обслуживания лифта (лифтов);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lastRenderedPageBreak/>
              <w:t>III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.  Ра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боты и услуги по содержанию иного общего 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имущества в МКД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103,2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highlight w:val="yellow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8,6</w:t>
            </w:r>
          </w:p>
        </w:tc>
      </w:tr>
      <w:tr w:rsidR="00873A6E" w:rsidTr="00873A6E">
        <w:trPr>
          <w:gridAfter w:val="1"/>
          <w:wAfter w:w="22" w:type="dxa"/>
          <w:trHeight w:val="551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Работы по содержанию помещений, входящих в состав общего имущества в МКД: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сухая и влажная уборка тамбуров, холлов, коридоров, галерей, лифтовых площадок и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лифтовых холлов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 кабин, лестничных площадок и маршей, пандусов;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мытье окон;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систем защиты от грязи (металлических решеток, ячеистых покрытий, приямков, текстильных матов);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Не реже 3-х раз в неделю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раза в год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4,8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0,4</w:t>
            </w:r>
          </w:p>
        </w:tc>
      </w:tr>
      <w:tr w:rsidR="00873A6E" w:rsidTr="00873A6E">
        <w:trPr>
          <w:trHeight w:val="339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крышек люков колодцев и пожарных гидрантов от снега и льда толщиной слоя свыше 5 см;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- сдвигание свежевыпавшего снега и очистка придомовой территории от снега и льда при наличии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колейности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свыше 5 см;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придомовой территории от наледи и льда;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-очистка от мусора урн, установленных возле подъездов, и их промывка;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уборка крыльца и площадки перед входом в подъезд.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0,9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Работы по содержанию придомовой территории в теплый период года 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подметание и уборка придомовой территории;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очистка от мусора и промывка урн, установленных возле подъездов;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и выкашивание газонов;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прочистка ливневой канализации;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6,0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0,5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Работы по обеспечению вывоза, в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 откачке, жидких бытовых отходов: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вывоз жидких бытовых отходов из дворовых туалетов, находящихся на придомовой территории;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 вывоз бытовых сточных вод из септиков, находящихся на придомовой территории.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0,6</w:t>
            </w: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 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 настоящем перечне понятие "уборка мест погрузки твердых коммунальных отходов" используется в значении, предусмотренном Правилами обращения с твердыми коммунальными отходами, утвержденными постановлением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ind w:firstLine="33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26 (2)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противодымной</w:t>
            </w:r>
            <w:proofErr w:type="spellEnd"/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защиты.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>0,3</w:t>
            </w:r>
          </w:p>
        </w:tc>
      </w:tr>
      <w:tr w:rsidR="00873A6E" w:rsidTr="00873A6E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70,8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5,9</w:t>
            </w:r>
          </w:p>
        </w:tc>
      </w:tr>
      <w:tr w:rsidR="00873A6E" w:rsidTr="00873A6E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Проверка состояния и при необходимости выполнения работ по восстановлению конструкций и (или) иного оборудования, предназначенного для обеспечения условий доступности для инвалидов помещения МКД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780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Работы и услуги, предусмотренные разделами 1 и 2 настоящего перечня, которые могут повлиять на обеспечение условий доступности для инвалидов помещения МКД, выполняются с учетом обеспечения такого доступа.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-</w:t>
            </w:r>
          </w:p>
        </w:tc>
      </w:tr>
      <w:tr w:rsidR="00873A6E" w:rsidTr="00873A6E">
        <w:trPr>
          <w:trHeight w:val="551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Управление жилищным фондом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33,6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2,8</w:t>
            </w:r>
          </w:p>
        </w:tc>
      </w:tr>
      <w:tr w:rsidR="00873A6E" w:rsidTr="00873A6E">
        <w:trPr>
          <w:trHeight w:val="364"/>
          <w:jc w:val="center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A6E" w:rsidRDefault="00873A6E">
            <w:pPr>
              <w:spacing w:line="256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A6E" w:rsidRDefault="00873A6E">
            <w:pPr>
              <w:spacing w:line="256" w:lineRule="auto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229,2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A6E" w:rsidRDefault="00873A6E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u w:val="single"/>
                <w:lang w:eastAsia="ru-RU"/>
              </w:rPr>
              <w:t>19,1</w:t>
            </w:r>
          </w:p>
        </w:tc>
      </w:tr>
    </w:tbl>
    <w:p w:rsidR="00873A6E" w:rsidRDefault="00873A6E" w:rsidP="00873A6E">
      <w:pPr>
        <w:jc w:val="both"/>
        <w:rPr>
          <w:rFonts w:eastAsia="Times New Roman"/>
          <w:sz w:val="24"/>
          <w:szCs w:val="24"/>
          <w:lang w:eastAsia="ru-RU"/>
        </w:rPr>
      </w:pPr>
    </w:p>
    <w:p w:rsidR="00873A6E" w:rsidRDefault="00873A6E" w:rsidP="00873A6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Общая площадь жилых и нежилых помещений составляет 419,6 </w:t>
      </w:r>
      <w:proofErr w:type="spell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, в том числе жилых помещений – 370,7 </w:t>
      </w:r>
      <w:proofErr w:type="spell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, нежилых помещений – 48,9 </w:t>
      </w:r>
      <w:proofErr w:type="spellStart"/>
      <w:r>
        <w:rPr>
          <w:rFonts w:eastAsia="Times New Roman"/>
          <w:sz w:val="24"/>
          <w:szCs w:val="24"/>
          <w:lang w:eastAsia="ru-RU"/>
        </w:rPr>
        <w:t>кв.м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</w:p>
    <w:p w:rsidR="00873A6E" w:rsidRDefault="00873A6E" w:rsidP="00873A6E">
      <w:pPr>
        <w:jc w:val="center"/>
        <w:rPr>
          <w:bCs/>
        </w:rPr>
      </w:pPr>
    </w:p>
    <w:p w:rsidR="00C36E1B" w:rsidRPr="00873A6E" w:rsidRDefault="00C36E1B" w:rsidP="00873A6E"/>
    <w:sectPr w:rsidR="00C36E1B" w:rsidRPr="00873A6E" w:rsidSect="00873A6E"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1B"/>
    <w:rsid w:val="00086D10"/>
    <w:rsid w:val="001D72C1"/>
    <w:rsid w:val="003B2D64"/>
    <w:rsid w:val="00506294"/>
    <w:rsid w:val="00873A6E"/>
    <w:rsid w:val="008E67F0"/>
    <w:rsid w:val="009927D1"/>
    <w:rsid w:val="00C36E1B"/>
    <w:rsid w:val="00C51AB1"/>
    <w:rsid w:val="00E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ADFB-122A-4A38-A76E-71A7BC42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1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nhideWhenUsed/>
    <w:rsid w:val="00C36E1B"/>
    <w:rPr>
      <w:color w:val="0000FF"/>
      <w:u w:val="single"/>
    </w:rPr>
  </w:style>
  <w:style w:type="paragraph" w:styleId="a4">
    <w:name w:val="No Spacing"/>
    <w:qFormat/>
    <w:rsid w:val="00C36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1A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A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1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otolcity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4905</Words>
  <Characters>27964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Silina LA</cp:lastModifiedBy>
  <cp:revision>6</cp:revision>
  <cp:lastPrinted>2024-12-09T03:24:00Z</cp:lastPrinted>
  <dcterms:created xsi:type="dcterms:W3CDTF">2024-12-04T03:18:00Z</dcterms:created>
  <dcterms:modified xsi:type="dcterms:W3CDTF">2024-12-09T04:36:00Z</dcterms:modified>
</cp:coreProperties>
</file>