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4F7" w:rsidRPr="002634F7" w:rsidRDefault="002634F7" w:rsidP="002634F7">
      <w:pPr>
        <w:spacing w:after="0" w:line="240" w:lineRule="auto"/>
        <w:jc w:val="center"/>
        <w:rPr>
          <w:rFonts w:ascii="Times New Roman" w:hAnsi="Times New Roman"/>
          <w:sz w:val="16"/>
        </w:rPr>
      </w:pPr>
      <w:r w:rsidRPr="002634F7">
        <w:rPr>
          <w:rFonts w:ascii="Times New Roman" w:hAnsi="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634F7" w:rsidRPr="002634F7" w:rsidRDefault="002634F7" w:rsidP="002634F7">
      <w:pPr>
        <w:spacing w:after="0" w:line="240" w:lineRule="auto"/>
        <w:rPr>
          <w:rFonts w:ascii="Times New Roman" w:hAnsi="Times New Roman"/>
          <w:b/>
          <w:sz w:val="36"/>
        </w:rPr>
      </w:pPr>
      <w:r w:rsidRPr="002634F7">
        <w:rPr>
          <w:rFonts w:ascii="Times New Roman" w:hAnsi="Times New Roman"/>
          <w:b/>
          <w:sz w:val="36"/>
        </w:rPr>
        <w:t xml:space="preserve">          </w:t>
      </w:r>
    </w:p>
    <w:p w:rsidR="002634F7" w:rsidRPr="002634F7" w:rsidRDefault="002634F7" w:rsidP="002634F7">
      <w:pPr>
        <w:spacing w:after="0" w:line="240" w:lineRule="auto"/>
        <w:jc w:val="center"/>
        <w:rPr>
          <w:rFonts w:ascii="Times New Roman" w:hAnsi="Times New Roman"/>
          <w:b/>
          <w:sz w:val="36"/>
        </w:rPr>
      </w:pPr>
      <w:r w:rsidRPr="002634F7">
        <w:rPr>
          <w:rFonts w:ascii="Times New Roman" w:hAnsi="Times New Roman"/>
          <w:b/>
          <w:sz w:val="36"/>
        </w:rPr>
        <w:t>АДМИНИСТРАЦИЯ ГОРОДА БОГОТОЛА</w:t>
      </w:r>
    </w:p>
    <w:p w:rsidR="002634F7" w:rsidRPr="002634F7" w:rsidRDefault="002634F7" w:rsidP="002634F7">
      <w:pPr>
        <w:spacing w:after="0" w:line="240" w:lineRule="auto"/>
        <w:jc w:val="center"/>
        <w:rPr>
          <w:rFonts w:ascii="Times New Roman" w:hAnsi="Times New Roman"/>
          <w:b/>
          <w:sz w:val="28"/>
        </w:rPr>
      </w:pPr>
      <w:r w:rsidRPr="002634F7">
        <w:rPr>
          <w:rFonts w:ascii="Times New Roman" w:hAnsi="Times New Roman"/>
          <w:b/>
          <w:sz w:val="28"/>
        </w:rPr>
        <w:t>Красноярского края</w:t>
      </w:r>
    </w:p>
    <w:p w:rsidR="002634F7" w:rsidRPr="002634F7" w:rsidRDefault="002634F7" w:rsidP="002634F7">
      <w:pPr>
        <w:spacing w:after="0" w:line="240" w:lineRule="auto"/>
        <w:jc w:val="center"/>
        <w:rPr>
          <w:rFonts w:ascii="Times New Roman" w:hAnsi="Times New Roman"/>
          <w:b/>
          <w:sz w:val="28"/>
        </w:rPr>
      </w:pPr>
    </w:p>
    <w:p w:rsidR="002634F7" w:rsidRPr="002634F7" w:rsidRDefault="002634F7" w:rsidP="002634F7">
      <w:pPr>
        <w:spacing w:after="0" w:line="240" w:lineRule="auto"/>
        <w:jc w:val="center"/>
        <w:rPr>
          <w:rFonts w:ascii="Times New Roman" w:hAnsi="Times New Roman"/>
          <w:b/>
          <w:sz w:val="28"/>
        </w:rPr>
      </w:pPr>
    </w:p>
    <w:p w:rsidR="002634F7" w:rsidRPr="002634F7" w:rsidRDefault="002634F7" w:rsidP="002634F7">
      <w:pPr>
        <w:spacing w:after="0" w:line="240" w:lineRule="auto"/>
        <w:jc w:val="center"/>
        <w:rPr>
          <w:rFonts w:ascii="Times New Roman" w:hAnsi="Times New Roman"/>
          <w:b/>
          <w:sz w:val="48"/>
        </w:rPr>
      </w:pPr>
      <w:r w:rsidRPr="002634F7">
        <w:rPr>
          <w:rFonts w:ascii="Times New Roman" w:hAnsi="Times New Roman"/>
          <w:b/>
          <w:sz w:val="48"/>
        </w:rPr>
        <w:t>ПОСТАНОВЛЕНИЕ</w:t>
      </w:r>
    </w:p>
    <w:p w:rsidR="002634F7" w:rsidRPr="002634F7" w:rsidRDefault="002634F7" w:rsidP="002634F7">
      <w:pPr>
        <w:spacing w:after="0" w:line="240" w:lineRule="auto"/>
        <w:jc w:val="both"/>
        <w:rPr>
          <w:rFonts w:ascii="Times New Roman" w:hAnsi="Times New Roman"/>
          <w:b/>
          <w:sz w:val="32"/>
        </w:rPr>
      </w:pPr>
    </w:p>
    <w:p w:rsidR="002634F7" w:rsidRPr="002634F7" w:rsidRDefault="002634F7" w:rsidP="002634F7">
      <w:pPr>
        <w:spacing w:after="0" w:line="240" w:lineRule="auto"/>
        <w:jc w:val="both"/>
        <w:rPr>
          <w:rFonts w:ascii="Times New Roman" w:hAnsi="Times New Roman"/>
          <w:b/>
          <w:sz w:val="32"/>
        </w:rPr>
      </w:pPr>
    </w:p>
    <w:p w:rsidR="002634F7" w:rsidRPr="002634F7" w:rsidRDefault="002634F7" w:rsidP="002634F7">
      <w:pPr>
        <w:spacing w:after="0" w:line="240" w:lineRule="auto"/>
        <w:rPr>
          <w:rFonts w:ascii="Times New Roman" w:hAnsi="Times New Roman"/>
          <w:b/>
          <w:sz w:val="32"/>
        </w:rPr>
      </w:pPr>
      <w:r w:rsidRPr="002634F7">
        <w:rPr>
          <w:rFonts w:ascii="Times New Roman" w:hAnsi="Times New Roman"/>
          <w:b/>
          <w:sz w:val="32"/>
        </w:rPr>
        <w:t xml:space="preserve">« </w:t>
      </w:r>
      <w:r w:rsidR="00560008">
        <w:rPr>
          <w:rFonts w:ascii="Times New Roman" w:hAnsi="Times New Roman"/>
          <w:b/>
          <w:sz w:val="32"/>
        </w:rPr>
        <w:t>13</w:t>
      </w:r>
      <w:r w:rsidRPr="002634F7">
        <w:rPr>
          <w:rFonts w:ascii="Times New Roman" w:hAnsi="Times New Roman"/>
          <w:b/>
          <w:sz w:val="32"/>
        </w:rPr>
        <w:t xml:space="preserve"> » ___</w:t>
      </w:r>
      <w:r w:rsidR="00560008" w:rsidRPr="00560008">
        <w:rPr>
          <w:rFonts w:ascii="Times New Roman" w:hAnsi="Times New Roman"/>
          <w:b/>
          <w:sz w:val="32"/>
          <w:u w:val="single"/>
        </w:rPr>
        <w:t>11</w:t>
      </w:r>
      <w:r w:rsidRPr="002634F7">
        <w:rPr>
          <w:rFonts w:ascii="Times New Roman" w:hAnsi="Times New Roman"/>
          <w:b/>
          <w:sz w:val="32"/>
        </w:rPr>
        <w:t xml:space="preserve">___2024   г.    </w:t>
      </w:r>
      <w:r w:rsidR="00560008">
        <w:rPr>
          <w:rFonts w:ascii="Times New Roman" w:hAnsi="Times New Roman"/>
          <w:b/>
          <w:sz w:val="32"/>
        </w:rPr>
        <w:t xml:space="preserve">   </w:t>
      </w:r>
      <w:r w:rsidRPr="002634F7">
        <w:rPr>
          <w:rFonts w:ascii="Times New Roman" w:hAnsi="Times New Roman"/>
          <w:b/>
          <w:sz w:val="32"/>
        </w:rPr>
        <w:t xml:space="preserve"> г. Боготол                             №</w:t>
      </w:r>
      <w:r w:rsidR="00560008">
        <w:rPr>
          <w:rFonts w:ascii="Times New Roman" w:hAnsi="Times New Roman"/>
          <w:b/>
          <w:sz w:val="32"/>
        </w:rPr>
        <w:t xml:space="preserve"> 1341-п</w:t>
      </w:r>
    </w:p>
    <w:p w:rsidR="002634F7" w:rsidRDefault="002634F7" w:rsidP="002634F7">
      <w:pPr>
        <w:spacing w:after="0" w:line="240" w:lineRule="auto"/>
        <w:jc w:val="both"/>
        <w:rPr>
          <w:rFonts w:ascii="Times New Roman" w:hAnsi="Times New Roman"/>
          <w:sz w:val="28"/>
          <w:szCs w:val="28"/>
        </w:rPr>
      </w:pPr>
    </w:p>
    <w:p w:rsidR="002634F7" w:rsidRDefault="002634F7" w:rsidP="002634F7">
      <w:pPr>
        <w:spacing w:after="0" w:line="240" w:lineRule="auto"/>
        <w:jc w:val="both"/>
        <w:rPr>
          <w:rFonts w:ascii="Times New Roman" w:hAnsi="Times New Roman"/>
          <w:sz w:val="28"/>
          <w:szCs w:val="28"/>
        </w:rPr>
      </w:pPr>
    </w:p>
    <w:p w:rsidR="002634F7" w:rsidRPr="002634F7" w:rsidRDefault="002634F7" w:rsidP="002634F7">
      <w:pPr>
        <w:spacing w:after="0" w:line="240" w:lineRule="auto"/>
        <w:jc w:val="both"/>
        <w:rPr>
          <w:rFonts w:ascii="Times New Roman" w:hAnsi="Times New Roman"/>
          <w:sz w:val="24"/>
          <w:szCs w:val="24"/>
        </w:rPr>
      </w:pPr>
      <w:r w:rsidRPr="002634F7">
        <w:rPr>
          <w:rFonts w:ascii="Times New Roman" w:hAnsi="Times New Roman"/>
          <w:sz w:val="28"/>
          <w:szCs w:val="28"/>
        </w:rPr>
        <w:t xml:space="preserve">О внесении изменений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w:t>
      </w:r>
    </w:p>
    <w:p w:rsidR="002634F7" w:rsidRDefault="002634F7" w:rsidP="002634F7">
      <w:pPr>
        <w:spacing w:after="0" w:line="240" w:lineRule="auto"/>
        <w:jc w:val="both"/>
        <w:rPr>
          <w:rFonts w:ascii="Times New Roman" w:hAnsi="Times New Roman"/>
          <w:sz w:val="28"/>
          <w:szCs w:val="28"/>
        </w:rPr>
      </w:pPr>
    </w:p>
    <w:p w:rsidR="002634F7" w:rsidRDefault="002634F7" w:rsidP="002634F7">
      <w:pPr>
        <w:spacing w:after="0" w:line="240" w:lineRule="auto"/>
        <w:jc w:val="both"/>
        <w:rPr>
          <w:rFonts w:ascii="Times New Roman" w:hAnsi="Times New Roman"/>
          <w:sz w:val="28"/>
          <w:szCs w:val="28"/>
        </w:rPr>
      </w:pPr>
    </w:p>
    <w:p w:rsidR="002634F7" w:rsidRDefault="002634F7" w:rsidP="002634F7">
      <w:pPr>
        <w:spacing w:after="0" w:line="240" w:lineRule="auto"/>
        <w:ind w:firstLine="709"/>
        <w:jc w:val="both"/>
        <w:rPr>
          <w:rFonts w:ascii="Times New Roman" w:hAnsi="Times New Roman"/>
          <w:sz w:val="28"/>
          <w:szCs w:val="28"/>
        </w:rPr>
      </w:pPr>
      <w:r w:rsidRPr="002634F7">
        <w:rPr>
          <w:rFonts w:ascii="Times New Roman" w:hAnsi="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w:t>
      </w:r>
      <w:r w:rsidRPr="002634F7">
        <w:rPr>
          <w:rFonts w:ascii="Times New Roman" w:hAnsi="Times New Roman"/>
          <w:color w:val="000000"/>
          <w:sz w:val="28"/>
          <w:szCs w:val="28"/>
        </w:rPr>
        <w:t>Об утверждении Порядка разработки, формирования и реализации муниципальных программ города Боготола» (в редакции от 22.08.2022</w:t>
      </w:r>
      <w:r>
        <w:rPr>
          <w:rFonts w:ascii="Times New Roman" w:hAnsi="Times New Roman"/>
          <w:color w:val="000000"/>
          <w:sz w:val="28"/>
          <w:szCs w:val="28"/>
        </w:rPr>
        <w:t xml:space="preserve"> </w:t>
      </w:r>
      <w:r w:rsidRPr="002634F7">
        <w:rPr>
          <w:rFonts w:ascii="Times New Roman" w:hAnsi="Times New Roman"/>
          <w:color w:val="000000"/>
          <w:sz w:val="28"/>
          <w:szCs w:val="28"/>
        </w:rPr>
        <w:t>№</w:t>
      </w:r>
      <w:r>
        <w:rPr>
          <w:rFonts w:ascii="Times New Roman" w:hAnsi="Times New Roman"/>
          <w:color w:val="000000"/>
          <w:sz w:val="28"/>
          <w:szCs w:val="28"/>
        </w:rPr>
        <w:t xml:space="preserve"> </w:t>
      </w:r>
      <w:r w:rsidRPr="002634F7">
        <w:rPr>
          <w:rFonts w:ascii="Times New Roman" w:hAnsi="Times New Roman"/>
          <w:color w:val="000000"/>
          <w:sz w:val="28"/>
          <w:szCs w:val="28"/>
        </w:rPr>
        <w:t>0929-п)</w:t>
      </w:r>
      <w:r w:rsidRPr="002634F7">
        <w:rPr>
          <w:rFonts w:ascii="Times New Roman" w:hAnsi="Times New Roman"/>
          <w:sz w:val="28"/>
          <w:szCs w:val="28"/>
        </w:rPr>
        <w:t xml:space="preserve">, руководствуясь ст. 43, ст. 71, ст. 72, ст. 73 </w:t>
      </w:r>
      <w:r w:rsidRPr="002634F7">
        <w:rPr>
          <w:rFonts w:ascii="Times New Roman" w:hAnsi="Times New Roman"/>
          <w:sz w:val="28"/>
          <w:szCs w:val="28"/>
        </w:rPr>
        <w:br/>
        <w:t>Устава городского округа город Боготол Красноярского края, ПОСТАНОВЛЯЮ:</w:t>
      </w:r>
    </w:p>
    <w:p w:rsidR="002634F7" w:rsidRDefault="002634F7" w:rsidP="002634F7">
      <w:pPr>
        <w:spacing w:after="0" w:line="240" w:lineRule="auto"/>
        <w:ind w:firstLine="709"/>
        <w:jc w:val="both"/>
        <w:rPr>
          <w:rFonts w:ascii="Times New Roman" w:hAnsi="Times New Roman"/>
          <w:sz w:val="28"/>
          <w:szCs w:val="28"/>
        </w:rPr>
      </w:pPr>
      <w:r w:rsidRPr="002634F7">
        <w:rPr>
          <w:rFonts w:ascii="Times New Roman" w:hAnsi="Times New Roman"/>
          <w:sz w:val="28"/>
          <w:szCs w:val="28"/>
        </w:rPr>
        <w:t>1. Внести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следующие изменения:</w:t>
      </w:r>
    </w:p>
    <w:p w:rsidR="002634F7" w:rsidRDefault="002634F7" w:rsidP="002634F7">
      <w:pPr>
        <w:spacing w:after="0" w:line="240" w:lineRule="auto"/>
        <w:ind w:firstLine="709"/>
        <w:jc w:val="both"/>
        <w:rPr>
          <w:rFonts w:ascii="Times New Roman" w:hAnsi="Times New Roman"/>
          <w:sz w:val="28"/>
          <w:szCs w:val="28"/>
        </w:rPr>
      </w:pPr>
      <w:r w:rsidRPr="002634F7">
        <w:rPr>
          <w:rFonts w:ascii="Times New Roman" w:hAnsi="Times New Roman"/>
          <w:sz w:val="28"/>
          <w:szCs w:val="28"/>
        </w:rPr>
        <w:t>1.1. Приложение к постановлению изложить в новой редакции согласно приложению, к настоящему постановлению.</w:t>
      </w:r>
    </w:p>
    <w:p w:rsidR="002634F7" w:rsidRDefault="002634F7" w:rsidP="002634F7">
      <w:pPr>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2. Разместить настоящее постановление на официальном сайте администрации города Боготола https://bogotolcity.gosuslugi.ru/ </w:t>
      </w:r>
      <w:r w:rsidRPr="002634F7">
        <w:rPr>
          <w:rFonts w:ascii="Times New Roman" w:hAnsi="Times New Roman"/>
          <w:sz w:val="28"/>
          <w:szCs w:val="28"/>
        </w:rPr>
        <w:br/>
        <w:t>в сети Интернет и опубликовать в официальном печатном издании газете «Земля боготольская».</w:t>
      </w:r>
    </w:p>
    <w:p w:rsidR="002634F7" w:rsidRPr="002634F7" w:rsidRDefault="002634F7" w:rsidP="002634F7">
      <w:pPr>
        <w:spacing w:after="0" w:line="240" w:lineRule="auto"/>
        <w:ind w:firstLine="709"/>
        <w:jc w:val="both"/>
        <w:rPr>
          <w:rFonts w:ascii="Times New Roman" w:hAnsi="Times New Roman"/>
          <w:color w:val="000000"/>
          <w:sz w:val="28"/>
          <w:szCs w:val="28"/>
        </w:rPr>
      </w:pPr>
      <w:r w:rsidRPr="002634F7">
        <w:rPr>
          <w:rFonts w:ascii="Times New Roman" w:hAnsi="Times New Roman"/>
          <w:sz w:val="28"/>
          <w:szCs w:val="28"/>
        </w:rPr>
        <w:t xml:space="preserve">3. </w:t>
      </w:r>
      <w:r w:rsidRPr="002634F7">
        <w:rPr>
          <w:rFonts w:ascii="Times New Roman" w:hAnsi="Times New Roman"/>
          <w:color w:val="000000"/>
          <w:sz w:val="28"/>
          <w:szCs w:val="28"/>
        </w:rPr>
        <w:t>Контроль за исполнением настоящего постановления возложить на начальника Финансового управления администрации города Боготола.</w:t>
      </w:r>
    </w:p>
    <w:p w:rsidR="002634F7" w:rsidRDefault="002634F7" w:rsidP="002634F7">
      <w:pPr>
        <w:pStyle w:val="ConsPlusTitle"/>
        <w:widowControl/>
        <w:ind w:firstLine="709"/>
        <w:jc w:val="both"/>
        <w:outlineLvl w:val="0"/>
        <w:rPr>
          <w:b w:val="0"/>
        </w:rPr>
      </w:pPr>
    </w:p>
    <w:p w:rsidR="002634F7" w:rsidRDefault="002634F7" w:rsidP="002634F7">
      <w:pPr>
        <w:pStyle w:val="ConsPlusTitle"/>
        <w:widowControl/>
        <w:ind w:firstLine="709"/>
        <w:jc w:val="both"/>
        <w:outlineLvl w:val="0"/>
        <w:rPr>
          <w:b w:val="0"/>
        </w:rPr>
      </w:pPr>
      <w:r w:rsidRPr="002634F7">
        <w:rPr>
          <w:b w:val="0"/>
        </w:rPr>
        <w:lastRenderedPageBreak/>
        <w:t xml:space="preserve">4. Постановление вступает в силу с </w:t>
      </w:r>
      <w:r>
        <w:rPr>
          <w:b w:val="0"/>
        </w:rPr>
        <w:t>0</w:t>
      </w:r>
      <w:r w:rsidRPr="002634F7">
        <w:rPr>
          <w:b w:val="0"/>
        </w:rPr>
        <w:t>1</w:t>
      </w:r>
      <w:r>
        <w:rPr>
          <w:b w:val="0"/>
        </w:rPr>
        <w:t>.01.</w:t>
      </w:r>
      <w:r w:rsidRPr="002634F7">
        <w:rPr>
          <w:b w:val="0"/>
        </w:rPr>
        <w:t>2025, но не ранее дня, следующего за днем его официального опубликования.</w:t>
      </w:r>
    </w:p>
    <w:p w:rsidR="002634F7" w:rsidRDefault="002634F7" w:rsidP="002634F7">
      <w:pPr>
        <w:spacing w:after="0" w:line="240" w:lineRule="auto"/>
        <w:rPr>
          <w:rFonts w:ascii="Times New Roman" w:hAnsi="Times New Roman"/>
          <w:sz w:val="28"/>
          <w:szCs w:val="28"/>
        </w:rPr>
      </w:pPr>
    </w:p>
    <w:p w:rsidR="002634F7" w:rsidRDefault="002634F7" w:rsidP="002634F7">
      <w:pPr>
        <w:spacing w:after="0" w:line="240" w:lineRule="auto"/>
        <w:rPr>
          <w:rFonts w:ascii="Times New Roman" w:hAnsi="Times New Roman"/>
          <w:sz w:val="28"/>
          <w:szCs w:val="28"/>
        </w:rPr>
      </w:pPr>
    </w:p>
    <w:p w:rsidR="002634F7" w:rsidRDefault="002634F7" w:rsidP="002634F7">
      <w:pPr>
        <w:spacing w:after="0" w:line="240" w:lineRule="auto"/>
        <w:rPr>
          <w:rFonts w:ascii="Times New Roman" w:hAnsi="Times New Roman"/>
          <w:sz w:val="28"/>
          <w:szCs w:val="28"/>
        </w:rPr>
      </w:pPr>
      <w:r w:rsidRPr="002634F7">
        <w:rPr>
          <w:rFonts w:ascii="Times New Roman" w:hAnsi="Times New Roman"/>
          <w:sz w:val="28"/>
          <w:szCs w:val="28"/>
        </w:rPr>
        <w:t xml:space="preserve">Исполняющий полномочия </w:t>
      </w:r>
    </w:p>
    <w:p w:rsidR="002634F7" w:rsidRPr="002634F7" w:rsidRDefault="002634F7" w:rsidP="002634F7">
      <w:pPr>
        <w:pStyle w:val="ConsPlusTitle"/>
        <w:widowControl/>
        <w:jc w:val="both"/>
        <w:outlineLvl w:val="0"/>
        <w:rPr>
          <w:b w:val="0"/>
        </w:rPr>
      </w:pPr>
      <w:r w:rsidRPr="002634F7">
        <w:rPr>
          <w:b w:val="0"/>
        </w:rPr>
        <w:t xml:space="preserve">Главы города Боготола </w:t>
      </w:r>
      <w:r>
        <w:rPr>
          <w:b w:val="0"/>
        </w:rPr>
        <w:t xml:space="preserve">                                                                  </w:t>
      </w:r>
      <w:r w:rsidRPr="002634F7">
        <w:rPr>
          <w:b w:val="0"/>
        </w:rPr>
        <w:t>А.А. Шитиков</w:t>
      </w:r>
    </w:p>
    <w:p w:rsidR="002634F7" w:rsidRPr="002634F7" w:rsidRDefault="002634F7" w:rsidP="002634F7">
      <w:pPr>
        <w:pStyle w:val="ConsPlusTitle"/>
        <w:widowControl/>
        <w:ind w:firstLine="709"/>
        <w:jc w:val="both"/>
        <w:outlineLvl w:val="0"/>
        <w:rPr>
          <w:b w:val="0"/>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Default="002634F7" w:rsidP="002634F7">
      <w:pPr>
        <w:shd w:val="clear" w:color="auto" w:fill="FFFFFF"/>
        <w:spacing w:after="0" w:line="240" w:lineRule="auto"/>
        <w:rPr>
          <w:rFonts w:ascii="Times New Roman" w:hAnsi="Times New Roman"/>
          <w:color w:val="000000"/>
          <w:spacing w:val="-11"/>
          <w:sz w:val="20"/>
          <w:szCs w:val="20"/>
        </w:rPr>
      </w:pP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r w:rsidRPr="002634F7">
        <w:rPr>
          <w:rFonts w:ascii="Times New Roman" w:hAnsi="Times New Roman"/>
          <w:color w:val="000000"/>
          <w:spacing w:val="-11"/>
          <w:sz w:val="20"/>
          <w:szCs w:val="20"/>
        </w:rPr>
        <w:t>Сысоева Татьяна Валерьевна</w:t>
      </w: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r w:rsidRPr="002634F7">
        <w:rPr>
          <w:rFonts w:ascii="Times New Roman" w:hAnsi="Times New Roman"/>
          <w:color w:val="000000"/>
          <w:spacing w:val="-11"/>
          <w:sz w:val="20"/>
          <w:szCs w:val="20"/>
        </w:rPr>
        <w:t>2-54-52</w:t>
      </w: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r w:rsidRPr="002634F7">
        <w:rPr>
          <w:rFonts w:ascii="Times New Roman" w:hAnsi="Times New Roman"/>
          <w:color w:val="000000"/>
          <w:spacing w:val="-11"/>
          <w:sz w:val="20"/>
          <w:szCs w:val="20"/>
        </w:rPr>
        <w:t>Кардаполова Анастасия Сергеевна</w:t>
      </w:r>
    </w:p>
    <w:p w:rsidR="002634F7" w:rsidRPr="002634F7" w:rsidRDefault="002634F7" w:rsidP="002634F7">
      <w:pPr>
        <w:shd w:val="clear" w:color="auto" w:fill="FFFFFF"/>
        <w:spacing w:after="0" w:line="240" w:lineRule="auto"/>
        <w:rPr>
          <w:rFonts w:ascii="Times New Roman" w:hAnsi="Times New Roman"/>
          <w:color w:val="000000"/>
          <w:spacing w:val="-11"/>
          <w:sz w:val="20"/>
          <w:szCs w:val="20"/>
        </w:rPr>
      </w:pPr>
      <w:r w:rsidRPr="002634F7">
        <w:rPr>
          <w:rFonts w:ascii="Times New Roman" w:hAnsi="Times New Roman"/>
          <w:color w:val="000000"/>
          <w:spacing w:val="-11"/>
          <w:sz w:val="20"/>
          <w:szCs w:val="20"/>
        </w:rPr>
        <w:t>2-11-62</w:t>
      </w:r>
    </w:p>
    <w:p w:rsidR="002634F7" w:rsidRPr="002634F7" w:rsidRDefault="002634F7" w:rsidP="002634F7">
      <w:pPr>
        <w:spacing w:after="0" w:line="240" w:lineRule="auto"/>
        <w:jc w:val="both"/>
        <w:rPr>
          <w:rFonts w:ascii="Times New Roman" w:hAnsi="Times New Roman"/>
          <w:color w:val="000000"/>
          <w:spacing w:val="-11"/>
          <w:sz w:val="20"/>
          <w:szCs w:val="20"/>
        </w:rPr>
      </w:pPr>
      <w:r w:rsidRPr="002634F7">
        <w:rPr>
          <w:rFonts w:ascii="Times New Roman" w:hAnsi="Times New Roman"/>
          <w:color w:val="000000"/>
          <w:spacing w:val="-11"/>
          <w:sz w:val="20"/>
          <w:szCs w:val="20"/>
        </w:rPr>
        <w:t>4 экз.</w:t>
      </w:r>
    </w:p>
    <w:p w:rsidR="002634F7" w:rsidRPr="002634F7" w:rsidRDefault="002634F7" w:rsidP="002634F7">
      <w:pPr>
        <w:spacing w:after="0" w:line="240" w:lineRule="auto"/>
        <w:rPr>
          <w:rFonts w:ascii="Times New Roman" w:hAnsi="Times New Roman"/>
          <w:color w:val="000000"/>
          <w:spacing w:val="-11"/>
          <w:sz w:val="20"/>
          <w:szCs w:val="20"/>
        </w:rPr>
        <w:sectPr w:rsidR="002634F7" w:rsidRPr="002634F7" w:rsidSect="002634F7">
          <w:type w:val="nextColumn"/>
          <w:pgSz w:w="11905" w:h="16838"/>
          <w:pgMar w:top="1134" w:right="1134" w:bottom="1134" w:left="1701" w:header="720" w:footer="720" w:gutter="0"/>
          <w:cols w:space="720"/>
        </w:sectPr>
      </w:pPr>
    </w:p>
    <w:p w:rsidR="002634F7" w:rsidRPr="002634F7" w:rsidRDefault="002634F7" w:rsidP="002634F7">
      <w:pPr>
        <w:autoSpaceDE w:val="0"/>
        <w:autoSpaceDN w:val="0"/>
        <w:adjustRightInd w:val="0"/>
        <w:spacing w:after="0" w:line="240" w:lineRule="auto"/>
        <w:ind w:firstLine="4962"/>
        <w:rPr>
          <w:rFonts w:ascii="Times New Roman" w:hAnsi="Times New Roman"/>
          <w:sz w:val="28"/>
          <w:szCs w:val="28"/>
        </w:rPr>
      </w:pPr>
      <w:r w:rsidRPr="002634F7">
        <w:rPr>
          <w:rFonts w:ascii="Times New Roman" w:hAnsi="Times New Roman"/>
          <w:sz w:val="28"/>
          <w:szCs w:val="28"/>
        </w:rPr>
        <w:lastRenderedPageBreak/>
        <w:t>Приложение</w:t>
      </w:r>
    </w:p>
    <w:p w:rsidR="002634F7" w:rsidRPr="002634F7" w:rsidRDefault="002634F7" w:rsidP="002634F7">
      <w:pPr>
        <w:autoSpaceDE w:val="0"/>
        <w:autoSpaceDN w:val="0"/>
        <w:adjustRightInd w:val="0"/>
        <w:spacing w:after="0" w:line="240" w:lineRule="auto"/>
        <w:ind w:firstLine="4962"/>
        <w:rPr>
          <w:rFonts w:ascii="Times New Roman" w:hAnsi="Times New Roman"/>
          <w:sz w:val="28"/>
          <w:szCs w:val="28"/>
        </w:rPr>
      </w:pPr>
      <w:r w:rsidRPr="002634F7">
        <w:rPr>
          <w:rFonts w:ascii="Times New Roman" w:hAnsi="Times New Roman"/>
          <w:sz w:val="28"/>
          <w:szCs w:val="28"/>
        </w:rPr>
        <w:t>к постановлению администрации</w:t>
      </w:r>
    </w:p>
    <w:p w:rsidR="002634F7" w:rsidRPr="002634F7" w:rsidRDefault="002634F7" w:rsidP="002634F7">
      <w:pPr>
        <w:autoSpaceDE w:val="0"/>
        <w:autoSpaceDN w:val="0"/>
        <w:adjustRightInd w:val="0"/>
        <w:spacing w:after="0" w:line="240" w:lineRule="auto"/>
        <w:ind w:firstLine="4962"/>
        <w:rPr>
          <w:rFonts w:ascii="Times New Roman" w:hAnsi="Times New Roman"/>
          <w:sz w:val="28"/>
          <w:szCs w:val="28"/>
        </w:rPr>
      </w:pPr>
      <w:r w:rsidRPr="002634F7">
        <w:rPr>
          <w:rFonts w:ascii="Times New Roman" w:hAnsi="Times New Roman"/>
          <w:sz w:val="28"/>
          <w:szCs w:val="28"/>
        </w:rPr>
        <w:t>города Боготола</w:t>
      </w:r>
    </w:p>
    <w:p w:rsidR="002634F7" w:rsidRPr="002634F7" w:rsidRDefault="002634F7" w:rsidP="002634F7">
      <w:pPr>
        <w:autoSpaceDE w:val="0"/>
        <w:autoSpaceDN w:val="0"/>
        <w:adjustRightInd w:val="0"/>
        <w:spacing w:after="0" w:line="240" w:lineRule="auto"/>
        <w:ind w:firstLine="4962"/>
        <w:rPr>
          <w:rFonts w:ascii="Times New Roman" w:hAnsi="Times New Roman"/>
          <w:bCs/>
          <w:sz w:val="56"/>
          <w:szCs w:val="56"/>
          <w:u w:val="single"/>
        </w:rPr>
      </w:pPr>
      <w:r w:rsidRPr="002634F7">
        <w:rPr>
          <w:rFonts w:ascii="Times New Roman" w:hAnsi="Times New Roman"/>
          <w:sz w:val="28"/>
          <w:szCs w:val="28"/>
        </w:rPr>
        <w:t>от «</w:t>
      </w:r>
      <w:r>
        <w:rPr>
          <w:rFonts w:ascii="Times New Roman" w:hAnsi="Times New Roman"/>
          <w:sz w:val="28"/>
          <w:szCs w:val="28"/>
        </w:rPr>
        <w:t>_</w:t>
      </w:r>
      <w:r w:rsidR="00560008" w:rsidRPr="00560008">
        <w:rPr>
          <w:rFonts w:ascii="Times New Roman" w:hAnsi="Times New Roman"/>
          <w:sz w:val="28"/>
          <w:szCs w:val="28"/>
          <w:u w:val="single"/>
        </w:rPr>
        <w:t>13</w:t>
      </w:r>
      <w:r>
        <w:rPr>
          <w:rFonts w:ascii="Times New Roman" w:hAnsi="Times New Roman"/>
          <w:sz w:val="28"/>
          <w:szCs w:val="28"/>
        </w:rPr>
        <w:t>_»__</w:t>
      </w:r>
      <w:r w:rsidR="00560008" w:rsidRPr="00560008">
        <w:rPr>
          <w:rFonts w:ascii="Times New Roman" w:hAnsi="Times New Roman"/>
          <w:sz w:val="28"/>
          <w:szCs w:val="28"/>
          <w:u w:val="single"/>
        </w:rPr>
        <w:t>11</w:t>
      </w:r>
      <w:r>
        <w:rPr>
          <w:rFonts w:ascii="Times New Roman" w:hAnsi="Times New Roman"/>
          <w:sz w:val="28"/>
          <w:szCs w:val="28"/>
        </w:rPr>
        <w:t xml:space="preserve">__ 2024 г. № </w:t>
      </w:r>
      <w:bookmarkStart w:id="0" w:name="_GoBack"/>
      <w:r w:rsidR="00560008" w:rsidRPr="00560008">
        <w:rPr>
          <w:rFonts w:ascii="Times New Roman" w:hAnsi="Times New Roman"/>
          <w:sz w:val="28"/>
          <w:szCs w:val="28"/>
          <w:u w:val="single"/>
        </w:rPr>
        <w:t>1341-п</w:t>
      </w:r>
      <w:bookmarkEnd w:id="0"/>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r w:rsidRPr="002634F7">
        <w:rPr>
          <w:rFonts w:ascii="Times New Roman" w:hAnsi="Times New Roman"/>
          <w:bCs/>
          <w:sz w:val="56"/>
          <w:szCs w:val="56"/>
        </w:rPr>
        <w:t xml:space="preserve">МУНИЦИПАЛЬНАЯ ПРОГРАММА ГОРОДА БОГОТОЛА </w:t>
      </w: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r w:rsidRPr="002634F7">
        <w:rPr>
          <w:rFonts w:ascii="Times New Roman" w:hAnsi="Times New Roman"/>
          <w:bCs/>
          <w:sz w:val="56"/>
          <w:szCs w:val="56"/>
        </w:rPr>
        <w:t>«</w:t>
      </w:r>
      <w:r w:rsidRPr="002634F7">
        <w:rPr>
          <w:rFonts w:ascii="Times New Roman" w:hAnsi="Times New Roman"/>
          <w:sz w:val="56"/>
          <w:szCs w:val="56"/>
        </w:rPr>
        <w:t>УПРАВЛЕНИЕ МУНИЦИПАЛЬНЫМИ ФИНАНСАМИ</w:t>
      </w:r>
      <w:r w:rsidRPr="002634F7">
        <w:rPr>
          <w:rFonts w:ascii="Times New Roman" w:hAnsi="Times New Roman"/>
          <w:bCs/>
          <w:sz w:val="56"/>
          <w:szCs w:val="56"/>
        </w:rPr>
        <w:t xml:space="preserve">» </w:t>
      </w: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56"/>
          <w:szCs w:val="56"/>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r w:rsidRPr="002634F7">
        <w:rPr>
          <w:rFonts w:ascii="Times New Roman" w:hAnsi="Times New Roman"/>
          <w:bCs/>
          <w:sz w:val="28"/>
          <w:szCs w:val="28"/>
        </w:rPr>
        <w:t>г. Боготол, 2024 г.</w:t>
      </w:r>
    </w:p>
    <w:p w:rsidR="002634F7" w:rsidRPr="002634F7" w:rsidRDefault="002634F7" w:rsidP="002634F7">
      <w:pPr>
        <w:spacing w:after="0" w:line="240" w:lineRule="auto"/>
        <w:rPr>
          <w:rFonts w:ascii="Times New Roman" w:hAnsi="Times New Roman"/>
          <w:bCs/>
          <w:sz w:val="28"/>
          <w:szCs w:val="28"/>
        </w:rPr>
        <w:sectPr w:rsidR="002634F7" w:rsidRPr="002634F7">
          <w:pgSz w:w="11905" w:h="16838"/>
          <w:pgMar w:top="1134" w:right="1134" w:bottom="1134" w:left="1701" w:header="720" w:footer="720" w:gutter="0"/>
          <w:cols w:space="720"/>
        </w:sect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lastRenderedPageBreak/>
        <w:t>1. ПАСПОРТ</w:t>
      </w: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муниципальной программы города Боготола</w:t>
      </w:r>
    </w:p>
    <w:p w:rsidR="002634F7" w:rsidRPr="002634F7" w:rsidRDefault="002634F7" w:rsidP="002634F7">
      <w:pPr>
        <w:autoSpaceDE w:val="0"/>
        <w:autoSpaceDN w:val="0"/>
        <w:adjustRightInd w:val="0"/>
        <w:spacing w:after="0" w:line="240" w:lineRule="auto"/>
        <w:jc w:val="center"/>
        <w:rPr>
          <w:rFonts w:ascii="Times New Roman" w:hAnsi="Times New Roman"/>
          <w:bCs/>
          <w:sz w:val="28"/>
          <w:szCs w:val="28"/>
        </w:rPr>
      </w:pPr>
      <w:r w:rsidRPr="002634F7">
        <w:rPr>
          <w:rFonts w:ascii="Times New Roman" w:hAnsi="Times New Roman"/>
          <w:sz w:val="28"/>
          <w:szCs w:val="28"/>
        </w:rPr>
        <w:t>«Управление муниципальными финансами»</w:t>
      </w:r>
    </w:p>
    <w:p w:rsidR="002634F7" w:rsidRPr="002634F7" w:rsidRDefault="002634F7" w:rsidP="002634F7">
      <w:pPr>
        <w:autoSpaceDE w:val="0"/>
        <w:autoSpaceDN w:val="0"/>
        <w:adjustRightInd w:val="0"/>
        <w:spacing w:after="0" w:line="240" w:lineRule="auto"/>
        <w:jc w:val="center"/>
        <w:rPr>
          <w:rFonts w:ascii="Times New Roman" w:hAnsi="Times New Roman"/>
          <w:b/>
          <w:sz w:val="28"/>
          <w:szCs w:val="28"/>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1"/>
        <w:gridCol w:w="7034"/>
      </w:tblGrid>
      <w:tr w:rsidR="002634F7" w:rsidRPr="002634F7" w:rsidTr="002634F7">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Наименование муниципальной программы</w:t>
            </w:r>
          </w:p>
        </w:tc>
        <w:tc>
          <w:tcPr>
            <w:tcW w:w="703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«Управление муниципальными финансами» (далее - муниципальная программа)</w:t>
            </w:r>
          </w:p>
          <w:p w:rsidR="002634F7" w:rsidRPr="002634F7" w:rsidRDefault="002634F7" w:rsidP="002634F7">
            <w:pPr>
              <w:pStyle w:val="ConsPlusCell"/>
              <w:ind w:left="9" w:right="138" w:firstLine="426"/>
              <w:jc w:val="both"/>
              <w:rPr>
                <w:rFonts w:ascii="Times New Roman" w:hAnsi="Times New Roman" w:cs="Times New Roman"/>
                <w:sz w:val="28"/>
                <w:szCs w:val="28"/>
              </w:rPr>
            </w:pPr>
          </w:p>
        </w:tc>
      </w:tr>
      <w:tr w:rsidR="002634F7" w:rsidRPr="002634F7" w:rsidTr="002634F7">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Основания для разработки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spacing w:after="0" w:line="240" w:lineRule="auto"/>
              <w:ind w:left="9" w:right="138" w:firstLine="426"/>
              <w:jc w:val="both"/>
              <w:rPr>
                <w:rFonts w:ascii="Times New Roman" w:hAnsi="Times New Roman"/>
                <w:sz w:val="28"/>
                <w:szCs w:val="28"/>
                <w:lang w:eastAsia="ru-RU"/>
              </w:rPr>
            </w:pPr>
            <w:r w:rsidRPr="002634F7">
              <w:rPr>
                <w:rFonts w:ascii="Times New Roman" w:hAnsi="Times New Roman"/>
                <w:sz w:val="28"/>
                <w:szCs w:val="28"/>
                <w:lang w:eastAsia="ru-RU"/>
              </w:rPr>
              <w:t>статья 179 Бюджетного кодекса Российской Федерации;</w:t>
            </w:r>
          </w:p>
          <w:p w:rsidR="002634F7" w:rsidRPr="002634F7" w:rsidRDefault="002634F7" w:rsidP="002634F7">
            <w:pPr>
              <w:autoSpaceDE w:val="0"/>
              <w:autoSpaceDN w:val="0"/>
              <w:adjustRightInd w:val="0"/>
              <w:spacing w:after="0" w:line="240" w:lineRule="auto"/>
              <w:ind w:left="9" w:right="138" w:firstLine="426"/>
              <w:jc w:val="both"/>
              <w:outlineLvl w:val="0"/>
              <w:rPr>
                <w:rFonts w:ascii="Times New Roman" w:hAnsi="Times New Roman"/>
                <w:sz w:val="28"/>
                <w:szCs w:val="28"/>
              </w:rPr>
            </w:pPr>
            <w:r w:rsidRPr="002634F7">
              <w:rPr>
                <w:rFonts w:ascii="Times New Roman" w:hAnsi="Times New Roman"/>
                <w:sz w:val="28"/>
                <w:szCs w:val="28"/>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редакции №0929-п от 22.08.2022 г.);</w:t>
            </w:r>
          </w:p>
          <w:p w:rsidR="002634F7" w:rsidRPr="002634F7" w:rsidRDefault="002634F7" w:rsidP="002634F7">
            <w:pPr>
              <w:spacing w:after="0" w:line="240" w:lineRule="auto"/>
              <w:ind w:left="9" w:right="138" w:firstLine="426"/>
              <w:jc w:val="both"/>
              <w:rPr>
                <w:rFonts w:ascii="Times New Roman" w:hAnsi="Times New Roman"/>
                <w:b/>
                <w:sz w:val="28"/>
                <w:szCs w:val="28"/>
              </w:rPr>
            </w:pPr>
            <w:r w:rsidRPr="002634F7">
              <w:rPr>
                <w:rFonts w:ascii="Times New Roman" w:hAnsi="Times New Roman"/>
                <w:bCs/>
                <w:sz w:val="28"/>
                <w:szCs w:val="28"/>
              </w:rPr>
              <w:t>Распоряжение администрации города Боготола от 03.09.2020 № 314-р (в редакции от 13.09.2024 № 391-р)</w:t>
            </w:r>
          </w:p>
        </w:tc>
      </w:tr>
      <w:tr w:rsidR="002634F7" w:rsidRPr="002634F7" w:rsidTr="002634F7">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Ответственный исполнитель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Финансовое управление администрации г. Боготола</w:t>
            </w:r>
          </w:p>
        </w:tc>
      </w:tr>
      <w:tr w:rsidR="002634F7" w:rsidRPr="002634F7" w:rsidTr="002634F7">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Соисполнители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МКУ «Центр муниципальных закупок»</w:t>
            </w:r>
          </w:p>
        </w:tc>
      </w:tr>
      <w:tr w:rsidR="002634F7" w:rsidRPr="002634F7" w:rsidTr="002634F7">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Перечень подпрограмм, отдельных мероприятий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Мероприятия:</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1.</w:t>
            </w:r>
            <w:r w:rsidRPr="002634F7">
              <w:rPr>
                <w:rFonts w:ascii="Times New Roman" w:eastAsia="Times New Roman" w:hAnsi="Times New Roman"/>
                <w:sz w:val="28"/>
                <w:szCs w:val="28"/>
                <w:lang w:eastAsia="ru-RU"/>
              </w:rPr>
              <w:t xml:space="preserve"> Р</w:t>
            </w:r>
            <w:r w:rsidRPr="002634F7">
              <w:rPr>
                <w:rFonts w:ascii="Times New Roman" w:hAnsi="Times New Roman"/>
                <w:sz w:val="28"/>
                <w:szCs w:val="28"/>
              </w:rPr>
              <w:t>уководство и управление в сфере установленных функций;</w:t>
            </w:r>
          </w:p>
          <w:p w:rsidR="002634F7" w:rsidRPr="002634F7" w:rsidRDefault="002634F7" w:rsidP="002634F7">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2.Управление муниципальным долгом города;</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lang w:eastAsia="ru-RU"/>
              </w:rPr>
            </w:pPr>
            <w:r w:rsidRPr="002634F7">
              <w:rPr>
                <w:rFonts w:ascii="Times New Roman" w:hAnsi="Times New Roman"/>
                <w:sz w:val="28"/>
                <w:szCs w:val="28"/>
                <w:lang w:eastAsia="ru-RU"/>
              </w:rPr>
              <w:t>3.Осуществление муниципального финансового контроля в финансово-бюджетной сфере города;</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lang w:eastAsia="ru-RU"/>
              </w:rPr>
            </w:pPr>
            <w:r w:rsidRPr="002634F7">
              <w:rPr>
                <w:rFonts w:ascii="Times New Roman" w:hAnsi="Times New Roman"/>
                <w:sz w:val="28"/>
                <w:szCs w:val="28"/>
                <w:lang w:eastAsia="ru-RU"/>
              </w:rPr>
              <w:t>4.</w:t>
            </w:r>
            <w:r w:rsidRPr="002634F7">
              <w:rPr>
                <w:rFonts w:ascii="Times New Roman" w:hAnsi="Times New Roman"/>
                <w:sz w:val="28"/>
                <w:szCs w:val="28"/>
              </w:rPr>
              <w:t xml:space="preserve"> Совершенствование механизмов осуществления муниципальных закупок</w:t>
            </w:r>
          </w:p>
        </w:tc>
      </w:tr>
      <w:tr w:rsidR="002634F7" w:rsidRPr="002634F7" w:rsidTr="002634F7">
        <w:trPr>
          <w:trHeight w:val="1957"/>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Цели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numPr>
                <w:ilvl w:val="0"/>
                <w:numId w:val="30"/>
              </w:num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2634F7" w:rsidRPr="002634F7" w:rsidRDefault="002634F7" w:rsidP="002634F7">
            <w:pPr>
              <w:numPr>
                <w:ilvl w:val="0"/>
                <w:numId w:val="30"/>
              </w:numPr>
              <w:autoSpaceDE w:val="0"/>
              <w:autoSpaceDN w:val="0"/>
              <w:adjustRightInd w:val="0"/>
              <w:spacing w:after="0" w:line="240" w:lineRule="auto"/>
              <w:ind w:left="9" w:right="138" w:firstLine="426"/>
              <w:jc w:val="both"/>
              <w:rPr>
                <w:rFonts w:ascii="Times New Roman" w:eastAsia="Times New Roman" w:hAnsi="Times New Roman"/>
                <w:sz w:val="28"/>
                <w:szCs w:val="28"/>
              </w:rPr>
            </w:pPr>
            <w:r w:rsidRPr="002634F7">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2634F7" w:rsidRPr="002634F7" w:rsidTr="002634F7">
        <w:trPr>
          <w:trHeight w:val="1124"/>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t>Задачи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1.</w:t>
            </w:r>
            <w:r w:rsidRPr="002634F7">
              <w:rPr>
                <w:rFonts w:ascii="Times New Roman" w:hAnsi="Times New Roman"/>
                <w:sz w:val="28"/>
                <w:szCs w:val="28"/>
              </w:rPr>
              <w:t xml:space="preserve"> Повышение качества планирования и управления муниципальными финансами, развитие программно-целевых принципов формирования бюджета,</w:t>
            </w:r>
            <w:r w:rsidRPr="002634F7">
              <w:rPr>
                <w:rFonts w:ascii="Times New Roman" w:eastAsia="Times New Roman" w:hAnsi="Times New Roman"/>
                <w:sz w:val="28"/>
                <w:szCs w:val="28"/>
                <w:lang w:eastAsia="ru-RU"/>
              </w:rPr>
              <w:t xml:space="preserve"> обеспечение сбалансированности и повышение финансовой самостоятельности главных распорядителей бюджетных средств.</w:t>
            </w:r>
          </w:p>
          <w:p w:rsidR="002634F7" w:rsidRPr="002634F7" w:rsidRDefault="002634F7" w:rsidP="002634F7">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lastRenderedPageBreak/>
              <w:t>2. Создание условий для эффективного управления муниципальным долгом города.</w:t>
            </w:r>
          </w:p>
          <w:p w:rsidR="002634F7" w:rsidRPr="002634F7" w:rsidRDefault="002634F7" w:rsidP="002634F7">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4.Оптимизация бюджетных расходов, повышение эффективности, результативности осуществления закупок для муниципальных нужд.</w:t>
            </w:r>
          </w:p>
        </w:tc>
      </w:tr>
      <w:tr w:rsidR="002634F7" w:rsidRPr="002634F7" w:rsidTr="002634F7">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rPr>
                <w:rFonts w:ascii="Times New Roman" w:hAnsi="Times New Roman" w:cs="Times New Roman"/>
                <w:sz w:val="28"/>
                <w:szCs w:val="28"/>
              </w:rPr>
            </w:pPr>
            <w:r w:rsidRPr="002634F7">
              <w:rPr>
                <w:rFonts w:ascii="Times New Roman" w:hAnsi="Times New Roman" w:cs="Times New Roman"/>
                <w:sz w:val="28"/>
                <w:szCs w:val="28"/>
              </w:rPr>
              <w:lastRenderedPageBreak/>
              <w:t>Сроки реализации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ind w:left="9" w:right="138" w:firstLine="426"/>
              <w:jc w:val="both"/>
              <w:rPr>
                <w:rFonts w:ascii="Times New Roman" w:hAnsi="Times New Roman" w:cs="Times New Roman"/>
                <w:sz w:val="28"/>
                <w:szCs w:val="28"/>
              </w:rPr>
            </w:pPr>
            <w:r w:rsidRPr="002634F7">
              <w:rPr>
                <w:rFonts w:ascii="Times New Roman" w:hAnsi="Times New Roman" w:cs="Times New Roman"/>
                <w:sz w:val="28"/>
                <w:szCs w:val="28"/>
              </w:rPr>
              <w:t>2014-2030 годы</w:t>
            </w:r>
          </w:p>
        </w:tc>
      </w:tr>
      <w:tr w:rsidR="002634F7" w:rsidRPr="002634F7" w:rsidTr="002634F7">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rPr>
                <w:rFonts w:ascii="Times New Roman" w:hAnsi="Times New Roman"/>
                <w:sz w:val="28"/>
                <w:szCs w:val="28"/>
              </w:rPr>
            </w:pPr>
            <w:r w:rsidRPr="002634F7">
              <w:rPr>
                <w:rFonts w:ascii="Times New Roman" w:hAnsi="Times New Roman"/>
                <w:sz w:val="28"/>
                <w:szCs w:val="28"/>
              </w:rPr>
              <w:t>Перечень целевых показателей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pStyle w:val="ConsPlusCell"/>
              <w:ind w:left="9" w:right="138" w:firstLine="426"/>
              <w:jc w:val="both"/>
              <w:rPr>
                <w:rFonts w:ascii="Times New Roman" w:hAnsi="Times New Roman" w:cs="Times New Roman"/>
                <w:sz w:val="28"/>
                <w:szCs w:val="28"/>
              </w:rPr>
            </w:pPr>
            <w:r w:rsidRPr="002634F7">
              <w:rPr>
                <w:rFonts w:ascii="Times New Roman" w:hAnsi="Times New Roman" w:cs="Times New Roman"/>
                <w:sz w:val="28"/>
                <w:szCs w:val="28"/>
              </w:rPr>
              <w:t xml:space="preserve">Приведены в приложении № 1 к паспорту муниципальной программы </w:t>
            </w:r>
          </w:p>
        </w:tc>
      </w:tr>
      <w:tr w:rsidR="002634F7" w:rsidRPr="002634F7" w:rsidTr="002634F7">
        <w:trPr>
          <w:trHeight w:val="416"/>
          <w:jc w:val="center"/>
        </w:trPr>
        <w:tc>
          <w:tcPr>
            <w:tcW w:w="240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rPr>
                <w:rFonts w:ascii="Times New Roman" w:hAnsi="Times New Roman"/>
                <w:sz w:val="28"/>
                <w:szCs w:val="28"/>
              </w:rPr>
            </w:pPr>
            <w:r w:rsidRPr="002634F7">
              <w:rPr>
                <w:rFonts w:ascii="Times New Roman" w:hAnsi="Times New Roman"/>
                <w:sz w:val="28"/>
                <w:szCs w:val="28"/>
              </w:rPr>
              <w:t>Информация по ресурсному обеспечению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 xml:space="preserve">Общий объем финансирования программы составит – </w:t>
            </w:r>
            <w:r w:rsidRPr="002634F7">
              <w:rPr>
                <w:rFonts w:ascii="Times New Roman" w:hAnsi="Times New Roman"/>
                <w:b/>
                <w:sz w:val="28"/>
                <w:szCs w:val="28"/>
              </w:rPr>
              <w:t>122 467,9</w:t>
            </w:r>
            <w:r w:rsidRPr="002634F7">
              <w:rPr>
                <w:rFonts w:ascii="Times New Roman" w:hAnsi="Times New Roman"/>
                <w:sz w:val="28"/>
                <w:szCs w:val="28"/>
              </w:rPr>
              <w:t xml:space="preserve"> тыс. рублей, в том числе по годам:</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2014 год – 4 455,8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2015 год – 4 930,8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2016 год – 4 874,9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2017 год – 5 011,2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2018 год – 5 925,4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2019 год – 8 841,6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2020 год – 8 742,1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2021 год – 9 408,2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2022 год – 10 537,9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2023 год – 11 550,5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2024 год – 12 232,6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2025 год – 11 900,9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2026 год – 12 028,0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 xml:space="preserve">2027 год – 12 028,0тыс. руб. </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из них за счет средств:</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 xml:space="preserve">краевого бюджета – </w:t>
            </w:r>
            <w:r w:rsidRPr="002634F7">
              <w:rPr>
                <w:rFonts w:ascii="Times New Roman" w:hAnsi="Times New Roman"/>
                <w:b/>
                <w:sz w:val="28"/>
                <w:szCs w:val="28"/>
              </w:rPr>
              <w:t>3 140,4</w:t>
            </w:r>
            <w:r w:rsidRPr="002634F7">
              <w:rPr>
                <w:rFonts w:ascii="Times New Roman" w:hAnsi="Times New Roman"/>
                <w:sz w:val="28"/>
                <w:szCs w:val="28"/>
              </w:rPr>
              <w:t xml:space="preserve"> тыс. руб., в том числе по годам:</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2014 год – 796,5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2015 год – 193,2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2016 год – 235,7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2017 год – 78,1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2018 год – 558,1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2019 год – 460,0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2020 год – 818,8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2021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2022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2023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lastRenderedPageBreak/>
              <w:t>2024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2025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2026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2027 год – 0,0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 xml:space="preserve">местного бюджета – </w:t>
            </w:r>
            <w:r w:rsidRPr="002634F7">
              <w:rPr>
                <w:rFonts w:ascii="Times New Roman" w:hAnsi="Times New Roman"/>
                <w:b/>
                <w:sz w:val="28"/>
                <w:szCs w:val="28"/>
              </w:rPr>
              <w:t>119 327,5</w:t>
            </w:r>
            <w:r w:rsidRPr="002634F7">
              <w:rPr>
                <w:rFonts w:ascii="Times New Roman" w:hAnsi="Times New Roman"/>
                <w:sz w:val="28"/>
                <w:szCs w:val="28"/>
              </w:rPr>
              <w:t xml:space="preserve"> тыс. руб., в том числе по годам:</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2014 год – 3 659,3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2015 год – 4 737,6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2016 год – 4 639,2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2017 год – 4 933,1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2018 год – 5 367,3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2019 год – 8 381,6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2020 год – 7 923,3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2021 год – 9 408,2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2022 год – 10 537,9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2023 год – 11 550,5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2024 год – 12 232,6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2025 год – 11 900,9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2026 год – 12 028,0 тыс. руб.</w:t>
            </w:r>
          </w:p>
          <w:p w:rsidR="002634F7" w:rsidRPr="002634F7" w:rsidRDefault="002634F7" w:rsidP="002634F7">
            <w:pPr>
              <w:autoSpaceDE w:val="0"/>
              <w:autoSpaceDN w:val="0"/>
              <w:adjustRightInd w:val="0"/>
              <w:spacing w:after="0" w:line="240" w:lineRule="auto"/>
              <w:ind w:left="9" w:right="138" w:firstLine="426"/>
              <w:jc w:val="both"/>
              <w:rPr>
                <w:rFonts w:ascii="Times New Roman" w:hAnsi="Times New Roman"/>
                <w:sz w:val="28"/>
                <w:szCs w:val="28"/>
              </w:rPr>
            </w:pPr>
            <w:r w:rsidRPr="002634F7">
              <w:rPr>
                <w:rFonts w:ascii="Times New Roman" w:hAnsi="Times New Roman"/>
                <w:sz w:val="28"/>
                <w:szCs w:val="28"/>
              </w:rPr>
              <w:t xml:space="preserve">2027 год – 12 028,0 тыс. руб. </w:t>
            </w:r>
          </w:p>
        </w:tc>
      </w:tr>
    </w:tbl>
    <w:p w:rsidR="002634F7" w:rsidRPr="002634F7" w:rsidRDefault="002634F7" w:rsidP="002634F7">
      <w:pPr>
        <w:spacing w:after="0" w:line="240" w:lineRule="auto"/>
        <w:rPr>
          <w:rFonts w:ascii="Times New Roman" w:hAnsi="Times New Roman"/>
          <w:b/>
          <w:sz w:val="28"/>
          <w:szCs w:val="28"/>
        </w:rPr>
        <w:sectPr w:rsidR="002634F7" w:rsidRPr="002634F7">
          <w:pgSz w:w="11905" w:h="16838"/>
          <w:pgMar w:top="1134" w:right="1134" w:bottom="1134" w:left="1701" w:header="720" w:footer="720" w:gutter="0"/>
          <w:cols w:space="720"/>
        </w:sect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lastRenderedPageBreak/>
        <w:t xml:space="preserve">2. Характеристика текущего состояния социально-экономического развития в сфере управления муниципальными финансами </w:t>
      </w: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города Боготола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Современное состояние системы управления муниципальными финансами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городского бюджета.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 Боготола.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Муниципальная программа имеет существенные отличия от большинства других муниципальных программ города Боготола.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города Боготола, реализующих другие муниципальные программы, условий и механизмов их реализации.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Важную роль в организации бюджетного процесса на современном этапе развития занимает система финансового контроля, в том числе внутреннего муниципального финансового контроля, способная своевременно выявлять и, самое главное, предотвращать бюджетные правонарушения.</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основной риск для муниципальной программы - замедление темпов экономического развития, спад производства, зависимость перспективы развития города от деятельности предприятий ж/д транспорта и многое другое может привести к возможному снижению поступлений налоговых и неналоговых доходов в городской бюджет и, как следствие, отсутствие возможности исполнения расходов городского бюджета, в связи, с чем заданные показатели результативности могут быть невыполненными;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lastRenderedPageBreak/>
        <w:t>изменение федерального законодательства. В первую очередь, данный риск влияет на формирование межбюджетных отношений между Красноярским краем и муниципальными образованиями Красноярского края. Перераспределение расходных полномочий между краевым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3. Приоритеты и цели социально-экономического развития соответствующей сферы, описание основных целей и задач программы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Управление муниципальными финансами в городе Боготоле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основные задачи на новый бюджетный цикл, обозначенные Президентом Российской Федерации в бюджетном послании Федеральному собранию:</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 обеспечение долгосрочной сбалансированности и устойчивости бюджетной системы;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совершенствование бюджетного процесса, повышение эффективности использования бюджетных средств;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развитие системы управления муниципальным долгом;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совершенствование системы оказания муниципальных услуг;</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обеспечение прозрачности и открытости муниципальных финансов;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повышение уровня финансовой грамотности населения в городе.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Целями муниципальной программы являются:</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Для достижения цели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предполагается решение следующих задач:</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2. Создание условий для эффективного управления муниципальным долгом города.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lastRenderedPageBreak/>
        <w:t>Для достижения цели эффективное расходование бюджетных средств, направленное на повышение качества проведения закупок, предполагается путем достижения следующей задачи: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w:t>
      </w:r>
    </w:p>
    <w:p w:rsidR="002634F7" w:rsidRPr="002634F7" w:rsidRDefault="002634F7" w:rsidP="002634F7">
      <w:pPr>
        <w:autoSpaceDE w:val="0"/>
        <w:autoSpaceDN w:val="0"/>
        <w:adjustRightInd w:val="0"/>
        <w:spacing w:after="0" w:line="240" w:lineRule="auto"/>
        <w:jc w:val="center"/>
        <w:rPr>
          <w:rFonts w:ascii="Times New Roman" w:hAnsi="Times New Roman"/>
          <w:b/>
          <w:sz w:val="28"/>
          <w:szCs w:val="28"/>
        </w:rPr>
      </w:pPr>
      <w:r w:rsidRPr="002634F7">
        <w:rPr>
          <w:rFonts w:ascii="Times New Roman" w:hAnsi="Times New Roman"/>
          <w:sz w:val="28"/>
          <w:szCs w:val="28"/>
        </w:rPr>
        <w:t>в сфере муниципальных финансов города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При реализации муниципальной программы к 2030 году планируется обеспечить достижение следующих результатов муниципальной программы: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 доля расходов бюджета города, формируемых в рамках муниципальных программ города Боготола, не менее - 97,0 %.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обеспечение исполнения расходных обязательств города, не менее 95%;</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отношение муниципального долга города к доходам бюджета города без учета утвержденного объема безвозмездных поступлений, не более 10 %;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соотношение количества фактически проведенных контрольных мероприятий к количеству запланированных в размере 100%;</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доля закупок у единственного поставщика (подрядчика, исполнителя) в общем объеме закупок, за исключением закупок по п.8, 29 ч.1 ст.93 Федерального Закона №44-ФЗ в размере не более 43 %;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Перечень целевых показателей муниципальной программы с расшифровкой плановых значений по годам ее реализации приведен в приложении № 1 к настоящей программе.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5. Информация по отдельным мероприятиям</w:t>
      </w: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муниципальной программы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Решение задач программы достигается реализацией четырех отдельных мероприятий: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5.1. «Руководство и управление в сфере установленных функций» (далее - мероприятие 1).</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 целях обеспечения равных условий для устойчивого и эффективного исполнения расходных обязательств главных распорядителей бюджетных средств, обеспечения сбалансированности и повышение финансовой самостоятельности главных распорядителей бюджетных средств реализуются следующие задачи: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Повышение качества управления муниципальными финансами;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Создание условий для обеспечения финансовой устойчивости бюджетов главных распорядителей бюджетных средств.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lastRenderedPageBreak/>
        <w:t>Решение вышеуказанных задач происходит путем повышения качества планирования муниципальных финансов, развития программно-целевых принципов формирования бюджета, обеспечения сбалансированности и повышения финансовой самостоятельности главных распорядителей бюджетных средств, полностью охватывающего стадии планирования и исполнения городского бюджета в рамках бюджетного процесса в городе Боготоле. Эффективность реализации данных задач зависит не только от деятельности финансового управления как органа местного самоуправления,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местного самоуправления города, принимающих участие в бюджетном процессе.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Качественная реализация органами местного самоуправления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городского бюджета по доходам и расходам. Деятельность финансового управления по организации и совершенствованию системы исполнения городского бюджета и бюджетной отчетности будет осуществляться в рамках мероприятия «Обеспечение исполнения бюджета по доходам и расходам».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Одними из основных вопросов, решаемых финансовым управлением в рамках выполнения установленных функций и полномочий являются:</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подготовка проектов решения о городском бюджете на очередной финансовый год и плановый период, о внесении изменений в решение о городском бюджете на очередной финансовый год и плановый период, об утверждении отчета об исполнении городского бюджета.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формирование пакета документов для представления на рассмотрение Боготольского городского Совета депутатов одновременно с проектами решения о городском бюджете на очередной финансовый год и плановый период, об утверждении отчета об исполнении городского бюджета.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определение параметров городского бюджета на очередной финансовый год и плановый период с учетом различных вариантов сценарных условий.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выявление рисков возникновения дополнительных расходов при проектировании городского бюджета на очередной финансовый год и плановый период.</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обеспечение исполнения городского бюджета по доходам и расходам.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Приказом Финансового управления администрации г.Боготола от 31.12.2019 № 100 утвержден Порядок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w:t>
      </w:r>
      <w:r w:rsidRPr="002634F7">
        <w:rPr>
          <w:rFonts w:ascii="Times New Roman" w:hAnsi="Times New Roman"/>
          <w:sz w:val="28"/>
          <w:szCs w:val="28"/>
        </w:rPr>
        <w:lastRenderedPageBreak/>
        <w:t>дефицита бюджета города Боготола) (далее – ГАБС). Мониторинг позволяет оценить качество исполнения ГАБС бюджетных полномочий, установленных бюджетным законодательством Российской Федерации, управления активами, осуществления закупок товаров, работ и услуг для обеспечения муниципальных нужд, а также оценки уровня открытости бюджетных данных.</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Организована работа в государственной информационной интегрированной системе управления общественными финансами «Электронный бюджет» по ведению и актуализации информации в реестре участников бюджетного процесса, сформированного в соответствии с приказом Министерства финансов Российской федерации от 23.12.2014 </w:t>
      </w:r>
      <w:r w:rsidRPr="002634F7">
        <w:rPr>
          <w:rFonts w:ascii="Times New Roman" w:hAnsi="Times New Roman"/>
          <w:sz w:val="28"/>
          <w:szCs w:val="28"/>
        </w:rPr>
        <w:br/>
        <w:t xml:space="preserve">№ 163н «О порядке формирования и ведения реестра участников бюджетного процесса, а также юридических лиц, не являющихся участниками бюджетного процесса» (в редакции от 01.03.2023 №26н) </w:t>
      </w:r>
      <w:r w:rsidRPr="002634F7">
        <w:rPr>
          <w:rFonts w:ascii="Times New Roman" w:hAnsi="Times New Roman"/>
          <w:sz w:val="28"/>
          <w:szCs w:val="28"/>
        </w:rPr>
        <w:br/>
        <w:t xml:space="preserve">(далее - Сводный реестр). В настоящее время Сводный реестр включает </w:t>
      </w:r>
      <w:r w:rsidRPr="002634F7">
        <w:rPr>
          <w:rFonts w:ascii="Times New Roman" w:hAnsi="Times New Roman"/>
          <w:sz w:val="28"/>
          <w:szCs w:val="28"/>
        </w:rPr>
        <w:br/>
        <w:t>30 организаций.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В соответствии с Общими требованиями к порядку, утвержденному приказом Министерства финансов Российской Федерации от 28.12.2016 </w:t>
      </w:r>
      <w:r w:rsidRPr="002634F7">
        <w:rPr>
          <w:rFonts w:ascii="Times New Roman" w:hAnsi="Times New Roman"/>
          <w:sz w:val="28"/>
          <w:szCs w:val="28"/>
        </w:rPr>
        <w:br/>
        <w:t>№ 243н (в редакции Приказов Минфина России от 28.12.2018 № 296н, от 05.10.2020 N 228н, от 31.03.2023 №36н), финансовым управлением, как участником государственной интегрированной информационной системы «Электронный бюджет», обеспечено размещение и предоставление информации на едином портале бюджетной системы Российской Федерации.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Эффективность деятельности органов местного самоуправления в конечном счете определяется жителями, проживающими на территории города.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 соответствии со статьей 28 Бюджетного кодекса Российской Федерации одним из принципов бюджетной системы Российской Федерации является принцип прозрачности (открытости). Принцип прозрачности (открытости) в том числе подразумевает:</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представительных органов государственной власти;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обязательную открытость для общества и средств массовой информации проектов бюджетов, внесенных в представительные органы;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В целях обеспечения прозрачности и открытости городского бюджета и бюджетного процесса для граждан предусмотрено мероприятие «Наполнение и поддержание в актуальном состоянии рубрики «Открытый </w:t>
      </w:r>
      <w:r w:rsidRPr="002634F7">
        <w:rPr>
          <w:rFonts w:ascii="Times New Roman" w:hAnsi="Times New Roman"/>
          <w:sz w:val="28"/>
          <w:szCs w:val="28"/>
        </w:rPr>
        <w:lastRenderedPageBreak/>
        <w:t>бюджет», созданной на официальном сайте Администрации города Боготола Красноярского края.</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Срок реализации отдельного мероприятия 1: 2025-2027 годы.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Планируемые значения показателей результативности отдельного мероприятия 1: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Просроченная кредиторская задолженности по выплате заработной платы составит 0,0 тыс. рублей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Средняя оценка качества финансового менеджмента главных распорядителей бюджетных средств составит не менее 86%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Отдельное мероприятие 1 приведено в приложении № 4 к муниципальной программе.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5.2. «Управление муниципальным долгом города» (далее – мероприятие 2).</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 целях эффективного управления муниципальным долгом города реализуются следующие задачи: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1.Сохранение объема и структуры муниципального долга города на экономически безопасном уровне;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Обслуживание муниципального долга города.</w:t>
      </w:r>
    </w:p>
    <w:p w:rsid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Выполнение поставленных задач обусловлено тем, что долговая политика города Боготола (далее – долговая политика) является неотъемлемой частью финансовой политики города. Динамика и структура муниципального долга в 2024 – 2027 годах выглядит следующим образом: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tbl>
      <w:tblPr>
        <w:tblW w:w="0" w:type="auto"/>
        <w:jc w:val="center"/>
        <w:tblLook w:val="04A0" w:firstRow="1" w:lastRow="0" w:firstColumn="1" w:lastColumn="0" w:noHBand="0" w:noVBand="1"/>
      </w:tblPr>
      <w:tblGrid>
        <w:gridCol w:w="600"/>
        <w:gridCol w:w="4145"/>
        <w:gridCol w:w="1063"/>
        <w:gridCol w:w="1063"/>
        <w:gridCol w:w="1063"/>
        <w:gridCol w:w="1126"/>
      </w:tblGrid>
      <w:tr w:rsidR="002634F7" w:rsidRPr="002634F7" w:rsidTr="002634F7">
        <w:trPr>
          <w:trHeight w:val="33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Наименование долговых обязательств</w:t>
            </w:r>
          </w:p>
        </w:tc>
        <w:tc>
          <w:tcPr>
            <w:tcW w:w="0" w:type="auto"/>
            <w:gridSpan w:val="4"/>
            <w:tcBorders>
              <w:top w:val="single" w:sz="4" w:space="0" w:color="auto"/>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Объем муниципального долга, млн. рублей</w:t>
            </w:r>
          </w:p>
        </w:tc>
      </w:tr>
      <w:tr w:rsidR="002634F7" w:rsidRPr="002634F7" w:rsidTr="002634F7">
        <w:trPr>
          <w:cantSplit/>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lang w:eastAsia="ru-RU"/>
              </w:rPr>
            </w:pP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на</w:t>
            </w:r>
          </w:p>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01.01.24</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на</w:t>
            </w:r>
          </w:p>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01.01.25</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 xml:space="preserve">на </w:t>
            </w:r>
          </w:p>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01.01.26</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на 01.01.27</w:t>
            </w:r>
          </w:p>
        </w:tc>
      </w:tr>
      <w:tr w:rsidR="002634F7" w:rsidRPr="002634F7" w:rsidTr="002634F7">
        <w:trPr>
          <w:trHeight w:val="315"/>
          <w:jc w:val="center"/>
        </w:trPr>
        <w:tc>
          <w:tcPr>
            <w:tcW w:w="0" w:type="auto"/>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w:t>
            </w:r>
          </w:p>
        </w:tc>
        <w:tc>
          <w:tcPr>
            <w:tcW w:w="0" w:type="auto"/>
            <w:tcBorders>
              <w:top w:val="nil"/>
              <w:left w:val="nil"/>
              <w:bottom w:val="single" w:sz="4" w:space="0" w:color="auto"/>
              <w:right w:val="single" w:sz="4" w:space="0" w:color="auto"/>
            </w:tcBorders>
            <w:vAlign w:val="bottom"/>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2</w:t>
            </w:r>
          </w:p>
        </w:tc>
        <w:tc>
          <w:tcPr>
            <w:tcW w:w="0" w:type="auto"/>
            <w:tcBorders>
              <w:top w:val="nil"/>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3</w:t>
            </w:r>
          </w:p>
        </w:tc>
        <w:tc>
          <w:tcPr>
            <w:tcW w:w="0" w:type="auto"/>
            <w:tcBorders>
              <w:top w:val="nil"/>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4</w:t>
            </w:r>
          </w:p>
        </w:tc>
        <w:tc>
          <w:tcPr>
            <w:tcW w:w="0" w:type="auto"/>
            <w:tcBorders>
              <w:top w:val="nil"/>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5</w:t>
            </w:r>
          </w:p>
        </w:tc>
        <w:tc>
          <w:tcPr>
            <w:tcW w:w="0" w:type="auto"/>
            <w:tcBorders>
              <w:top w:val="nil"/>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6</w:t>
            </w:r>
          </w:p>
        </w:tc>
      </w:tr>
      <w:tr w:rsidR="002634F7" w:rsidRPr="002634F7" w:rsidTr="002634F7">
        <w:trPr>
          <w:trHeight w:val="148"/>
          <w:jc w:val="center"/>
        </w:trPr>
        <w:tc>
          <w:tcPr>
            <w:tcW w:w="0" w:type="auto"/>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w:t>
            </w:r>
          </w:p>
        </w:tc>
        <w:tc>
          <w:tcPr>
            <w:tcW w:w="0" w:type="auto"/>
            <w:tcBorders>
              <w:top w:val="nil"/>
              <w:left w:val="nil"/>
              <w:bottom w:val="single" w:sz="4" w:space="0" w:color="auto"/>
              <w:right w:val="single" w:sz="4" w:space="0" w:color="auto"/>
            </w:tcBorders>
            <w:vAlign w:val="bottom"/>
            <w:hideMark/>
          </w:tcPr>
          <w:p w:rsidR="002634F7" w:rsidRPr="002634F7" w:rsidRDefault="002634F7" w:rsidP="002634F7">
            <w:pPr>
              <w:spacing w:after="0" w:line="240" w:lineRule="auto"/>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Муниципальный долг, всего</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10,63</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14,58</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0,0</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0,0</w:t>
            </w:r>
          </w:p>
        </w:tc>
      </w:tr>
      <w:tr w:rsidR="002634F7" w:rsidRPr="002634F7" w:rsidTr="002634F7">
        <w:trPr>
          <w:trHeight w:val="1040"/>
          <w:jc w:val="center"/>
        </w:trPr>
        <w:tc>
          <w:tcPr>
            <w:tcW w:w="0" w:type="auto"/>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1.1</w:t>
            </w:r>
          </w:p>
        </w:tc>
        <w:tc>
          <w:tcPr>
            <w:tcW w:w="0" w:type="auto"/>
            <w:tcBorders>
              <w:top w:val="nil"/>
              <w:left w:val="nil"/>
              <w:bottom w:val="single" w:sz="4" w:space="0" w:color="auto"/>
              <w:right w:val="single" w:sz="4" w:space="0" w:color="auto"/>
            </w:tcBorders>
            <w:vAlign w:val="bottom"/>
            <w:hideMark/>
          </w:tcPr>
          <w:p w:rsidR="002634F7" w:rsidRPr="002634F7" w:rsidRDefault="002634F7" w:rsidP="002634F7">
            <w:pPr>
              <w:spacing w:after="0" w:line="240" w:lineRule="auto"/>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Бюджетные кредиты, привлеченные в бюджет города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10,63</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14,58</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0,0</w:t>
            </w:r>
          </w:p>
        </w:tc>
        <w:tc>
          <w:tcPr>
            <w:tcW w:w="0" w:type="auto"/>
            <w:tcBorders>
              <w:top w:val="nil"/>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lang w:eastAsia="ru-RU"/>
              </w:rPr>
            </w:pPr>
            <w:r w:rsidRPr="002634F7">
              <w:rPr>
                <w:rFonts w:ascii="Times New Roman" w:eastAsia="Times New Roman" w:hAnsi="Times New Roman"/>
                <w:sz w:val="24"/>
                <w:szCs w:val="24"/>
                <w:lang w:eastAsia="ru-RU"/>
              </w:rPr>
              <w:t>0,0</w:t>
            </w:r>
          </w:p>
        </w:tc>
      </w:tr>
    </w:tbl>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Приоритетом долговой политики является обеспечение сбалансированности городского бюджета. В качестве основного инструмента заимствований используются бюджетные кредиты.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Финансовое управление, в случае необходимости заимствования средств, обязуется строго следить за соблюдением сроков исполнения и недопущением просроченной задолженности по долговым обязательствам города.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В связи с этим долговая политика будет направлена, прежде всего, на обеспечение финансирования дефицита городского бюджета путем привлечения бюджетных кредитов из краевого бюджета. С учетом этого объем муниципального долга в городском бюджете ежегодно не превысит ограничений, установленных Бюджетным кодексом Российской Федерации </w:t>
      </w:r>
      <w:r w:rsidRPr="002634F7">
        <w:rPr>
          <w:rFonts w:ascii="Times New Roman" w:hAnsi="Times New Roman"/>
          <w:sz w:val="28"/>
          <w:szCs w:val="28"/>
        </w:rPr>
        <w:lastRenderedPageBreak/>
        <w:t>(10 процентов от объема собственных доходов), соответственно и расходы на обслуживание муниципального долга также планируются в пределах установленных ограничений не более 10%.</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Срок реализации отдельного мероприятия 2: 2025-2027 годы.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Планируемые значения показателей результативности отдельного мероприятия 2: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Просроченная задолженность по долговым обязательствам году составит 0,0 тыс.руб.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Отдельное мероприятие 2 приведено в приложении № 6 к муниципальной программе.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5.3. «Осуществление муниципального финансового контроля в финансово-бюджетной сфере города» (далее - мероприятие 3).</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 целях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реализуются следующие задачи: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Обеспечение соблюдения бюджетного законодательства Российской Федерации;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Повышение результативности внутреннего муниципального финансового контроля.</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Решение вышеуказанных задач происходит путем четкого определения направлений последующего внутреннего муниципального финансового контроля, переориентации на контроль за результатами использования бюджетных средств.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Финансовое управление осуществляет внутренний муниципальный финансовый контроль и контроль в сфере закупок товаров, работ, услуг для обеспечения муниципальных нужд в финансово-бюджетной сфере города.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 числе основных принципов бюджетной системы Российской Федерации Бюджетным кодексом Российской Федерации определены: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результативность и эффективность использования бюджетных средств;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достоверность бюджета;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адресность и целевой характер бюджетных расходов;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подведомственность расходов бюджетов.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lastRenderedPageBreak/>
        <w:t xml:space="preserve">Законодательство Российской Федерации о контрактной системе в сфере закупок товаров, работ, услуг для обеспечения государственных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и муниципальных нужд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для обеспечения государственных и муниципальных нужд, обеспечения гласности и прозрачности осуществления закупок, предотвращения коррупции и других злоупотреблений в сфере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Решение поставленной задачи осуществляется посредством: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проведения плановых (внеплановых) контрольных мероприятий (проверка, ревизия, обследования).</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При выборе объектов контроля финансовое управление исходит из следующих критериев (принципов):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законность, своевременность и периодичность проведения контрольных мероприятий;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конкретность, актуальность и обоснованность планируемых контрольных мероприятий;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наличие поступивших сообщений и заявлений, указывающих на признаки нарушения бюджетного законодательства;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реальность сроков проведения контрольного мероприятия, определяемая с учетом всех возможных временных затрат;</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реальность, оптимальность планируемых мероприятий, равномерность распределения нагрузки (по временным и трудовым ресурсам);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наличие резерва времени для выполнения внеплановых контрольных мероприятий.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Срок реализации отдельного мероприятия 3: 2025-2027 годы.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Планируемые значения показателей результативности отдельного мероприятия 3: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Соотношение объема проверенных средств городского бюджета к общему объему расходов городского бюджета составит не менее 10 %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Разработка аналитических материалов по итогам контрольных мероприятий составит не менее 2 единиц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Отдельное мероприятие 3 приведено в приложении № 8 к муниципальной программе.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5.4. «Совершенствование механизмов осуществления муниципальных закупок» (далее - мероприятие 4).</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В целях эффективного расходования бюджетных средств, направленного на повышение качества проведения закупок, необходима реализация таких задач, как оптимизация бюджетных расходов, повышение эффективности, результативности осуществления закупок для муниципальных нужд.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Для решения вышеуказанных задач создано муниципальное казенное учреждения «Центр муниципальных закупок». МКУ «Центр </w:t>
      </w:r>
      <w:r w:rsidRPr="002634F7">
        <w:rPr>
          <w:rFonts w:ascii="Times New Roman" w:hAnsi="Times New Roman"/>
          <w:sz w:val="28"/>
          <w:szCs w:val="28"/>
        </w:rPr>
        <w:lastRenderedPageBreak/>
        <w:t>муниципальных закупок» осуществляет на территории муниципального образования город Боготол следующие полномочия и функции: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Планирование совместных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Определение поставщиков (подрядчиков, исполнителей) по процедурам торгов для муниципальных заказчиков муниципального образования город Боготол;</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3. Рассмотрение заявок заказчиков на предмет выявления нарушений требований законодательства о закупках в части формирования технического задания и обоснования цены и утверждения документации, подготовки мотивированного заключения по итогам рассмотрения заявок, утверждения документации;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4. Осуществление регулирования контрактной системы в части разработки проектов муниципальных нормативных правовых актов, необходимых для функционирования контрактной системы, методологическое сопровождение деятельности заказчиков, подготовки аналитической и отчетной информации, осуществления мониторинга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Реализация системы централизованного осуществления закупок через МКУ «Центр муниципальных закупок» в данном случае позволит:</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В полной мере реализовать цели, определенные в Законе о контрактной системе, направленные, в том числе, на предотвращение коррупционных и иных злоупотреблений в сфере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Повысить качество документации о закупках;</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3. Увеличить количество участников осуществления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4. Снизить расходы бюджетов всех уровней за счет увеличения экономии бюджетных средств, как до объявления закупки, так и по результатам состоявшихся торгов;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5. Сократить количество несостоявшихся торгов, которые приводят к закупке у единственного поставщика.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Цель, установленная в мероприятии, предопределена необходимостью рационального и эффективного использования средств бюджета, соответствует основным направлениям деятельности МКУ «Центр муниципальных закупок» и позволит достичь следующих результатов:</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Уменьшить количество нарушений требований Закона о контрактной системе при составлении документации о закупках путем включения условий, направленных на ограничение конкуренции;</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Уменьшить количество нарушений требований законодательства о закупках при формировании начальной (максимальной) цены контракта;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Повысить уровень качества осуществления муниципальных закупок путем методического сопровождения деятельности заказчиков.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Финансирование программы осуществляется за счет средств городского бюджета, в соответствии с утвержденными сметами расходов. Главными распорядителями бюджетных средств является Финансовое </w:t>
      </w:r>
      <w:r w:rsidRPr="002634F7">
        <w:rPr>
          <w:rFonts w:ascii="Times New Roman" w:hAnsi="Times New Roman"/>
          <w:sz w:val="28"/>
          <w:szCs w:val="28"/>
        </w:rPr>
        <w:lastRenderedPageBreak/>
        <w:t>управление администрации города и Администрация города Боготола (МКУ «Центр муниципальных закупок»).</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Срок реализации отдельного мероприятия 4: 2025-2027 годы.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Планируемые значения показателей результативности отдельного мероприятия 4: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составит не менее 380 человек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2) Количество конкурентных процедур при осуществлении закупок для обеспечения муниципальных нужд не менее 200 единиц ежегодно.</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Отдельное мероприятие 4 приведено в приложении № 10 к муниципальной программе.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в муниципальную собственность города.</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 xml:space="preserve">7. Информация о ресурсном обеспечении </w:t>
      </w: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муниципальной программы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Информация о ресурсном обеспечении муниципальной программы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за счет средств городского бюджета, в том числе средств, поступивших </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мероприятий муниципальной программы), приведена в приложении № 2 к муниципальной программе.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3 к муниципальной программе.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8. Управление и контроль за реализацией</w:t>
      </w:r>
    </w:p>
    <w:p w:rsidR="002634F7" w:rsidRPr="002634F7" w:rsidRDefault="002634F7" w:rsidP="002634F7">
      <w:pPr>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муниципальной программы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Управление и контроль за реализацией программы осуществляет финансовое управление администрации города Боготола, которое обеспечивает подготовку и реализацию программных мероприятий, целевое </w:t>
      </w:r>
      <w:r w:rsidRPr="002634F7">
        <w:rPr>
          <w:rFonts w:ascii="Times New Roman" w:hAnsi="Times New Roman"/>
          <w:sz w:val="28"/>
          <w:szCs w:val="28"/>
        </w:rPr>
        <w:lastRenderedPageBreak/>
        <w:t>и эффективное использование бюджетных средств, готовит информацию о ходе реализации программы за полугодие и по итогам за год.</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 в редакции №0929-п от 22.08.2022 г.) и </w:t>
      </w:r>
      <w:r w:rsidRPr="002634F7">
        <w:rPr>
          <w:rFonts w:ascii="Times New Roman" w:hAnsi="Times New Roman"/>
          <w:sz w:val="28"/>
          <w:szCs w:val="28"/>
        </w:rPr>
        <w:br/>
        <w:t>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указанному выше.</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w:t>
      </w:r>
      <w:r w:rsidRPr="002634F7">
        <w:rPr>
          <w:rFonts w:ascii="Times New Roman" w:hAnsi="Times New Roman"/>
          <w:sz w:val="28"/>
          <w:szCs w:val="28"/>
        </w:rPr>
        <w:br/>
        <w:t>№ 208 от 27.02.2020 г.</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 федеральными стандартами внешнего государственного (муниципального) финансового контроля, Решением Боготольского городского Совета депутатов «Об утверждении Положения о Контрольно-счетном органе города Боготола» </w:t>
      </w:r>
      <w:r w:rsidRPr="002634F7">
        <w:rPr>
          <w:rFonts w:ascii="Times New Roman" w:hAnsi="Times New Roman"/>
          <w:sz w:val="28"/>
          <w:szCs w:val="28"/>
        </w:rPr>
        <w:br/>
        <w:t>№ 8-143 от 29.09.2022 г.</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p>
    <w:p w:rsidR="002634F7" w:rsidRPr="002634F7" w:rsidRDefault="002634F7" w:rsidP="002634F7">
      <w:pPr>
        <w:spacing w:after="0" w:line="240" w:lineRule="auto"/>
        <w:rPr>
          <w:rFonts w:ascii="Times New Roman" w:hAnsi="Times New Roman"/>
          <w:sz w:val="28"/>
          <w:szCs w:val="28"/>
        </w:rPr>
        <w:sectPr w:rsidR="002634F7" w:rsidRPr="002634F7">
          <w:pgSz w:w="11905" w:h="16838"/>
          <w:pgMar w:top="1134" w:right="1134" w:bottom="1134" w:left="1701" w:header="720" w:footer="720" w:gutter="0"/>
          <w:cols w:space="720"/>
        </w:sectPr>
      </w:pPr>
    </w:p>
    <w:p w:rsidR="002634F7" w:rsidRPr="002634F7" w:rsidRDefault="002634F7" w:rsidP="002634F7">
      <w:pPr>
        <w:widowControl w:val="0"/>
        <w:autoSpaceDE w:val="0"/>
        <w:autoSpaceDN w:val="0"/>
        <w:adjustRightInd w:val="0"/>
        <w:spacing w:after="0" w:line="240" w:lineRule="auto"/>
        <w:ind w:left="11907" w:right="1529"/>
        <w:rPr>
          <w:rFonts w:ascii="Times New Roman" w:eastAsia="Times New Roman" w:hAnsi="Times New Roman"/>
          <w:sz w:val="26"/>
          <w:szCs w:val="26"/>
          <w:lang w:eastAsia="ru-RU"/>
        </w:rPr>
      </w:pPr>
      <w:bookmarkStart w:id="1" w:name="P551"/>
      <w:bookmarkStart w:id="2" w:name="P590"/>
      <w:bookmarkEnd w:id="1"/>
      <w:bookmarkEnd w:id="2"/>
      <w:r w:rsidRPr="002634F7">
        <w:rPr>
          <w:rFonts w:ascii="Times New Roman" w:eastAsia="Times New Roman" w:hAnsi="Times New Roman"/>
          <w:sz w:val="26"/>
          <w:szCs w:val="26"/>
          <w:lang w:eastAsia="ru-RU"/>
        </w:rPr>
        <w:lastRenderedPageBreak/>
        <w:t>Приложение № 1</w:t>
      </w:r>
    </w:p>
    <w:p w:rsidR="002634F7" w:rsidRPr="002634F7" w:rsidRDefault="002634F7" w:rsidP="002634F7">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 xml:space="preserve">к муниципальной программе </w:t>
      </w:r>
    </w:p>
    <w:p w:rsidR="002634F7" w:rsidRPr="002634F7" w:rsidRDefault="002634F7" w:rsidP="002634F7">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 xml:space="preserve">города Боготола «Управление </w:t>
      </w:r>
    </w:p>
    <w:p w:rsidR="002634F7" w:rsidRPr="002634F7" w:rsidRDefault="002634F7" w:rsidP="002634F7">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муниципальными финансами»</w:t>
      </w:r>
    </w:p>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26"/>
          <w:szCs w:val="26"/>
          <w:lang w:eastAsia="ru-RU"/>
        </w:rPr>
      </w:pPr>
    </w:p>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ПЕРЕЧЕНЬ</w:t>
      </w:r>
    </w:p>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ЦЕЛЕВЫХ ПОКАЗАТЕЛЕЙ МУНИЦИПАЛЬНОЙ ПРОГРАММЫ ГОРОДА БОГОТОЛА</w:t>
      </w:r>
    </w:p>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С УКАЗАНИЕМ ПЛАНИРУЕМЫХ К ДОСТИЖЕНИЮ ЗНАЧЕНИЙ В РЕЗУЛЬТАТЕ</w:t>
      </w:r>
    </w:p>
    <w:p w:rsidR="002634F7" w:rsidRPr="002634F7" w:rsidRDefault="002634F7" w:rsidP="002634F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РЕАЛИЗАЦИИ МУНИЦИПАЛЬНОЙ ПРОГРАММЫ ГОРОДА БОГОТОЛА</w:t>
      </w:r>
    </w:p>
    <w:p w:rsidR="002634F7" w:rsidRPr="002634F7" w:rsidRDefault="002634F7" w:rsidP="002634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5000" w:type="pct"/>
        <w:jc w:val="center"/>
        <w:tblCellMar>
          <w:left w:w="70" w:type="dxa"/>
          <w:right w:w="70" w:type="dxa"/>
        </w:tblCellMar>
        <w:tblLook w:val="04A0" w:firstRow="1" w:lastRow="0" w:firstColumn="1" w:lastColumn="0" w:noHBand="0" w:noVBand="1"/>
      </w:tblPr>
      <w:tblGrid>
        <w:gridCol w:w="427"/>
        <w:gridCol w:w="1501"/>
        <w:gridCol w:w="566"/>
        <w:gridCol w:w="1669"/>
        <w:gridCol w:w="479"/>
        <w:gridCol w:w="94"/>
        <w:gridCol w:w="579"/>
        <w:gridCol w:w="627"/>
        <w:gridCol w:w="31"/>
        <w:gridCol w:w="608"/>
        <w:gridCol w:w="25"/>
        <w:gridCol w:w="682"/>
        <w:gridCol w:w="12"/>
        <w:gridCol w:w="660"/>
        <w:gridCol w:w="55"/>
        <w:gridCol w:w="612"/>
        <w:gridCol w:w="7"/>
        <w:gridCol w:w="675"/>
        <w:gridCol w:w="30"/>
        <w:gridCol w:w="612"/>
        <w:gridCol w:w="18"/>
        <w:gridCol w:w="689"/>
        <w:gridCol w:w="17"/>
        <w:gridCol w:w="659"/>
        <w:gridCol w:w="132"/>
        <w:gridCol w:w="887"/>
        <w:gridCol w:w="1010"/>
        <w:gridCol w:w="50"/>
        <w:gridCol w:w="961"/>
        <w:gridCol w:w="39"/>
        <w:gridCol w:w="974"/>
      </w:tblGrid>
      <w:tr w:rsidR="002634F7" w:rsidRPr="002634F7" w:rsidTr="002634F7">
        <w:trPr>
          <w:cantSplit/>
          <w:trHeight w:val="450"/>
          <w:jc w:val="center"/>
        </w:trPr>
        <w:tc>
          <w:tcPr>
            <w:tcW w:w="144" w:type="pct"/>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20"/>
                <w:lang w:eastAsia="ru-RU"/>
              </w:rPr>
            </w:pPr>
            <w:r w:rsidRPr="002634F7">
              <w:rPr>
                <w:rFonts w:ascii="Times New Roman" w:eastAsia="Times New Roman" w:hAnsi="Times New Roman"/>
                <w:sz w:val="18"/>
                <w:szCs w:val="20"/>
                <w:lang w:eastAsia="ru-RU"/>
              </w:rPr>
              <w:t>№ п/п</w:t>
            </w:r>
          </w:p>
        </w:tc>
        <w:tc>
          <w:tcPr>
            <w:tcW w:w="493" w:type="pct"/>
            <w:vMerge w:val="restar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20"/>
                <w:lang w:eastAsia="ru-RU"/>
              </w:rPr>
            </w:pPr>
            <w:r w:rsidRPr="002634F7">
              <w:rPr>
                <w:rFonts w:ascii="Times New Roman" w:eastAsia="Times New Roman" w:hAnsi="Times New Roman"/>
                <w:sz w:val="18"/>
                <w:szCs w:val="20"/>
                <w:lang w:eastAsia="ru-RU"/>
              </w:rPr>
              <w:t>Цели, целевые показатели муниципальной программы города Боготола</w:t>
            </w:r>
          </w:p>
        </w:tc>
        <w:tc>
          <w:tcPr>
            <w:tcW w:w="189" w:type="pct"/>
            <w:vMerge w:val="restar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20"/>
                <w:lang w:eastAsia="ru-RU"/>
              </w:rPr>
            </w:pPr>
            <w:r w:rsidRPr="002634F7">
              <w:rPr>
                <w:rFonts w:ascii="Times New Roman" w:eastAsia="Times New Roman" w:hAnsi="Times New Roman"/>
                <w:sz w:val="18"/>
                <w:szCs w:val="20"/>
                <w:lang w:eastAsia="ru-RU"/>
              </w:rPr>
              <w:t>Ед.</w:t>
            </w:r>
            <w:r w:rsidRPr="002634F7">
              <w:rPr>
                <w:rFonts w:ascii="Times New Roman" w:eastAsia="Times New Roman" w:hAnsi="Times New Roman"/>
                <w:sz w:val="18"/>
                <w:szCs w:val="20"/>
                <w:lang w:eastAsia="ru-RU"/>
              </w:rPr>
              <w:br/>
              <w:t>изм.</w:t>
            </w:r>
          </w:p>
        </w:tc>
        <w:tc>
          <w:tcPr>
            <w:tcW w:w="389" w:type="pct"/>
            <w:vMerge w:val="restar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 xml:space="preserve">Год, предшествующий реализации муниципальной программы </w:t>
            </w:r>
            <w:r w:rsidRPr="002634F7">
              <w:rPr>
                <w:rFonts w:ascii="Times New Roman" w:eastAsia="Times New Roman" w:hAnsi="Times New Roman"/>
                <w:sz w:val="20"/>
                <w:szCs w:val="20"/>
                <w:lang w:eastAsia="ru-RU"/>
              </w:rPr>
              <w:br/>
              <w:t>г. Боготола</w:t>
            </w:r>
          </w:p>
          <w:p w:rsidR="002634F7" w:rsidRPr="002634F7" w:rsidRDefault="002634F7" w:rsidP="002634F7">
            <w:pPr>
              <w:autoSpaceDE w:val="0"/>
              <w:autoSpaceDN w:val="0"/>
              <w:adjustRightInd w:val="0"/>
              <w:spacing w:after="0" w:line="240" w:lineRule="auto"/>
              <w:jc w:val="center"/>
              <w:rPr>
                <w:rFonts w:ascii="Times New Roman" w:eastAsia="Times New Roman" w:hAnsi="Times New Roman"/>
                <w:lang w:eastAsia="ru-RU"/>
              </w:rPr>
            </w:pPr>
            <w:r w:rsidRPr="002634F7">
              <w:rPr>
                <w:rFonts w:ascii="Times New Roman" w:eastAsia="Times New Roman" w:hAnsi="Times New Roman"/>
                <w:sz w:val="20"/>
                <w:szCs w:val="20"/>
                <w:lang w:eastAsia="ru-RU"/>
              </w:rPr>
              <w:t>(2013)</w:t>
            </w:r>
          </w:p>
        </w:tc>
        <w:tc>
          <w:tcPr>
            <w:tcW w:w="3785" w:type="pct"/>
            <w:gridSpan w:val="27"/>
            <w:tcBorders>
              <w:top w:val="single" w:sz="4" w:space="0" w:color="auto"/>
              <w:left w:val="nil"/>
              <w:bottom w:val="nil"/>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b/>
                <w:sz w:val="24"/>
                <w:szCs w:val="24"/>
                <w:lang w:eastAsia="ru-RU"/>
              </w:rPr>
            </w:pPr>
            <w:r w:rsidRPr="002634F7">
              <w:rPr>
                <w:rFonts w:ascii="Times New Roman" w:eastAsia="Times New Roman" w:hAnsi="Times New Roman"/>
                <w:b/>
                <w:sz w:val="24"/>
                <w:szCs w:val="24"/>
                <w:lang w:eastAsia="ru-RU"/>
              </w:rPr>
              <w:t>Годы реализации муниципальной программы</w:t>
            </w:r>
          </w:p>
        </w:tc>
      </w:tr>
      <w:tr w:rsidR="002634F7" w:rsidRPr="002634F7" w:rsidTr="002634F7">
        <w:trPr>
          <w:cantSplit/>
          <w:trHeight w:val="713"/>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195" w:type="pct"/>
            <w:gridSpan w:val="2"/>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2014</w:t>
            </w:r>
          </w:p>
        </w:tc>
        <w:tc>
          <w:tcPr>
            <w:tcW w:w="195" w:type="pct"/>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2015</w:t>
            </w:r>
          </w:p>
        </w:tc>
        <w:tc>
          <w:tcPr>
            <w:tcW w:w="209" w:type="pct"/>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2016</w:t>
            </w:r>
          </w:p>
        </w:tc>
        <w:tc>
          <w:tcPr>
            <w:tcW w:w="229"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2017</w:t>
            </w:r>
          </w:p>
        </w:tc>
        <w:tc>
          <w:tcPr>
            <w:tcW w:w="229" w:type="pct"/>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2018</w:t>
            </w:r>
          </w:p>
        </w:tc>
        <w:tc>
          <w:tcPr>
            <w:tcW w:w="229" w:type="pct"/>
            <w:gridSpan w:val="2"/>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2019</w:t>
            </w:r>
          </w:p>
        </w:tc>
        <w:tc>
          <w:tcPr>
            <w:tcW w:w="230"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2020</w:t>
            </w:r>
          </w:p>
        </w:tc>
        <w:tc>
          <w:tcPr>
            <w:tcW w:w="229" w:type="pct"/>
            <w:vMerge w:val="restart"/>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2021</w:t>
            </w:r>
          </w:p>
        </w:tc>
        <w:tc>
          <w:tcPr>
            <w:tcW w:w="230" w:type="pct"/>
            <w:gridSpan w:val="3"/>
            <w:vMerge w:val="restart"/>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2022</w:t>
            </w:r>
          </w:p>
        </w:tc>
        <w:tc>
          <w:tcPr>
            <w:tcW w:w="229" w:type="pct"/>
            <w:vMerge w:val="restart"/>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2023</w:t>
            </w:r>
          </w:p>
        </w:tc>
        <w:tc>
          <w:tcPr>
            <w:tcW w:w="230"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2024</w:t>
            </w:r>
          </w:p>
        </w:tc>
        <w:tc>
          <w:tcPr>
            <w:tcW w:w="341"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2025</w:t>
            </w:r>
          </w:p>
        </w:tc>
        <w:tc>
          <w:tcPr>
            <w:tcW w:w="354" w:type="pct"/>
            <w:gridSpan w:val="2"/>
            <w:vMerge w:val="restart"/>
            <w:tcBorders>
              <w:top w:val="single" w:sz="6"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2026</w:t>
            </w:r>
          </w:p>
        </w:tc>
        <w:tc>
          <w:tcPr>
            <w:tcW w:w="656" w:type="pct"/>
            <w:gridSpan w:val="3"/>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 xml:space="preserve">годы до конца реализации муниципальной программы </w:t>
            </w:r>
            <w:r w:rsidRPr="002634F7">
              <w:rPr>
                <w:rFonts w:ascii="Times New Roman" w:eastAsia="Times New Roman" w:hAnsi="Times New Roman"/>
                <w:sz w:val="20"/>
                <w:szCs w:val="20"/>
                <w:lang w:eastAsia="ru-RU"/>
              </w:rPr>
              <w:br/>
              <w:t>г. Боготола</w:t>
            </w:r>
          </w:p>
        </w:tc>
      </w:tr>
      <w:tr w:rsidR="002634F7" w:rsidRPr="002634F7" w:rsidTr="002634F7">
        <w:trPr>
          <w:cantSplit/>
          <w:trHeight w:val="368"/>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gridSpan w:val="2"/>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2"/>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3"/>
            <w:vMerge/>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0"/>
                <w:szCs w:val="20"/>
                <w:lang w:eastAsia="ru-RU"/>
              </w:rPr>
            </w:pPr>
          </w:p>
        </w:tc>
        <w:tc>
          <w:tcPr>
            <w:tcW w:w="334"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2027</w:t>
            </w:r>
          </w:p>
        </w:tc>
        <w:tc>
          <w:tcPr>
            <w:tcW w:w="322"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0"/>
                <w:szCs w:val="20"/>
                <w:lang w:eastAsia="ru-RU"/>
              </w:rPr>
            </w:pPr>
            <w:r w:rsidRPr="002634F7">
              <w:rPr>
                <w:rFonts w:ascii="Times New Roman" w:eastAsia="Times New Roman" w:hAnsi="Times New Roman"/>
                <w:sz w:val="20"/>
                <w:szCs w:val="20"/>
                <w:lang w:eastAsia="ru-RU"/>
              </w:rPr>
              <w:t>2030</w:t>
            </w:r>
          </w:p>
        </w:tc>
      </w:tr>
      <w:tr w:rsidR="002634F7" w:rsidRPr="002634F7" w:rsidTr="002634F7">
        <w:trPr>
          <w:cantSplit/>
          <w:trHeight w:val="227"/>
          <w:jc w:val="center"/>
        </w:trPr>
        <w:tc>
          <w:tcPr>
            <w:tcW w:w="144" w:type="pct"/>
            <w:tcBorders>
              <w:top w:val="single" w:sz="6" w:space="0" w:color="auto"/>
              <w:left w:val="single" w:sz="6"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val="en-US" w:eastAsia="ru-RU"/>
              </w:rPr>
            </w:pPr>
            <w:r w:rsidRPr="002634F7">
              <w:rPr>
                <w:rFonts w:ascii="Times New Roman" w:eastAsia="Times New Roman" w:hAnsi="Times New Roman"/>
                <w:b/>
                <w:sz w:val="20"/>
                <w:szCs w:val="20"/>
                <w:lang w:val="en-US" w:eastAsia="ru-RU"/>
              </w:rPr>
              <w:t>1</w:t>
            </w:r>
          </w:p>
        </w:tc>
        <w:tc>
          <w:tcPr>
            <w:tcW w:w="493"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val="en-US" w:eastAsia="ru-RU"/>
              </w:rPr>
            </w:pPr>
            <w:r w:rsidRPr="002634F7">
              <w:rPr>
                <w:rFonts w:ascii="Times New Roman" w:eastAsia="Times New Roman" w:hAnsi="Times New Roman"/>
                <w:b/>
                <w:sz w:val="20"/>
                <w:szCs w:val="20"/>
                <w:lang w:val="en-US" w:eastAsia="ru-RU"/>
              </w:rPr>
              <w:t>2</w:t>
            </w:r>
          </w:p>
        </w:tc>
        <w:tc>
          <w:tcPr>
            <w:tcW w:w="189"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val="en-US" w:eastAsia="ru-RU"/>
              </w:rPr>
            </w:pPr>
            <w:r w:rsidRPr="002634F7">
              <w:rPr>
                <w:rFonts w:ascii="Times New Roman" w:eastAsia="Times New Roman" w:hAnsi="Times New Roman"/>
                <w:b/>
                <w:sz w:val="20"/>
                <w:szCs w:val="20"/>
                <w:lang w:val="en-US" w:eastAsia="ru-RU"/>
              </w:rPr>
              <w:t>3</w:t>
            </w:r>
          </w:p>
        </w:tc>
        <w:tc>
          <w:tcPr>
            <w:tcW w:w="389"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val="en-US" w:eastAsia="ru-RU"/>
              </w:rPr>
            </w:pPr>
            <w:r w:rsidRPr="002634F7">
              <w:rPr>
                <w:rFonts w:ascii="Times New Roman" w:eastAsia="Times New Roman" w:hAnsi="Times New Roman"/>
                <w:b/>
                <w:sz w:val="20"/>
                <w:szCs w:val="20"/>
                <w:lang w:val="en-US" w:eastAsia="ru-RU"/>
              </w:rPr>
              <w:t>4</w:t>
            </w:r>
          </w:p>
        </w:tc>
        <w:tc>
          <w:tcPr>
            <w:tcW w:w="195" w:type="pct"/>
            <w:gridSpan w:val="2"/>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5</w:t>
            </w:r>
          </w:p>
        </w:tc>
        <w:tc>
          <w:tcPr>
            <w:tcW w:w="195"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6</w:t>
            </w:r>
          </w:p>
        </w:tc>
        <w:tc>
          <w:tcPr>
            <w:tcW w:w="209"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7</w:t>
            </w:r>
          </w:p>
        </w:tc>
        <w:tc>
          <w:tcPr>
            <w:tcW w:w="229" w:type="pct"/>
            <w:gridSpan w:val="3"/>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8</w:t>
            </w:r>
          </w:p>
        </w:tc>
        <w:tc>
          <w:tcPr>
            <w:tcW w:w="229"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9</w:t>
            </w:r>
          </w:p>
        </w:tc>
        <w:tc>
          <w:tcPr>
            <w:tcW w:w="229" w:type="pct"/>
            <w:gridSpan w:val="2"/>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10</w:t>
            </w:r>
          </w:p>
        </w:tc>
        <w:tc>
          <w:tcPr>
            <w:tcW w:w="230" w:type="pct"/>
            <w:gridSpan w:val="3"/>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11</w:t>
            </w:r>
          </w:p>
        </w:tc>
        <w:tc>
          <w:tcPr>
            <w:tcW w:w="229"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12</w:t>
            </w:r>
          </w:p>
        </w:tc>
        <w:tc>
          <w:tcPr>
            <w:tcW w:w="230" w:type="pct"/>
            <w:gridSpan w:val="3"/>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13</w:t>
            </w:r>
          </w:p>
        </w:tc>
        <w:tc>
          <w:tcPr>
            <w:tcW w:w="229" w:type="pct"/>
            <w:tcBorders>
              <w:top w:val="single" w:sz="6" w:space="0" w:color="auto"/>
              <w:left w:val="single" w:sz="4" w:space="0" w:color="auto"/>
              <w:bottom w:val="single" w:sz="6"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14</w:t>
            </w:r>
          </w:p>
        </w:tc>
        <w:tc>
          <w:tcPr>
            <w:tcW w:w="230" w:type="pct"/>
            <w:gridSpan w:val="2"/>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15</w:t>
            </w:r>
          </w:p>
        </w:tc>
        <w:tc>
          <w:tcPr>
            <w:tcW w:w="341" w:type="pct"/>
            <w:gridSpan w:val="2"/>
            <w:tcBorders>
              <w:top w:val="single" w:sz="6" w:space="0" w:color="auto"/>
              <w:left w:val="single" w:sz="4"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16</w:t>
            </w:r>
          </w:p>
        </w:tc>
        <w:tc>
          <w:tcPr>
            <w:tcW w:w="354"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18</w:t>
            </w:r>
          </w:p>
        </w:tc>
        <w:tc>
          <w:tcPr>
            <w:tcW w:w="334" w:type="pct"/>
            <w:gridSpan w:val="2"/>
            <w:tcBorders>
              <w:top w:val="single" w:sz="4" w:space="0" w:color="auto"/>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19</w:t>
            </w:r>
          </w:p>
        </w:tc>
        <w:tc>
          <w:tcPr>
            <w:tcW w:w="322" w:type="pct"/>
            <w:tcBorders>
              <w:top w:val="single" w:sz="4" w:space="0" w:color="auto"/>
              <w:left w:val="nil"/>
              <w:bottom w:val="single" w:sz="4" w:space="0" w:color="auto"/>
              <w:right w:val="single" w:sz="4" w:space="0" w:color="auto"/>
            </w:tcBorders>
            <w:hideMark/>
          </w:tcPr>
          <w:p w:rsidR="002634F7" w:rsidRPr="002634F7" w:rsidRDefault="002634F7" w:rsidP="002634F7">
            <w:pPr>
              <w:spacing w:after="0" w:line="240" w:lineRule="auto"/>
              <w:jc w:val="center"/>
              <w:rPr>
                <w:rFonts w:ascii="Times New Roman" w:eastAsia="Times New Roman" w:hAnsi="Times New Roman"/>
                <w:b/>
                <w:sz w:val="20"/>
                <w:szCs w:val="20"/>
                <w:lang w:eastAsia="ru-RU"/>
              </w:rPr>
            </w:pPr>
            <w:r w:rsidRPr="002634F7">
              <w:rPr>
                <w:rFonts w:ascii="Times New Roman" w:eastAsia="Times New Roman" w:hAnsi="Times New Roman"/>
                <w:b/>
                <w:sz w:val="20"/>
                <w:szCs w:val="20"/>
                <w:lang w:eastAsia="ru-RU"/>
              </w:rPr>
              <w:t>20</w:t>
            </w:r>
          </w:p>
        </w:tc>
      </w:tr>
      <w:tr w:rsidR="002634F7" w:rsidRPr="002634F7" w:rsidTr="002634F7">
        <w:trPr>
          <w:cantSplit/>
          <w:trHeight w:val="419"/>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b/>
                <w:lang w:eastAsia="ru-RU"/>
              </w:rPr>
            </w:pPr>
            <w:r w:rsidRPr="002634F7">
              <w:rPr>
                <w:rFonts w:ascii="Times New Roman" w:eastAsia="Times New Roman" w:hAnsi="Times New Roman"/>
                <w:b/>
                <w:lang w:eastAsia="ru-RU"/>
              </w:rPr>
              <w:t>Муниципальная программа «Управление муниципальными финансами»</w:t>
            </w:r>
          </w:p>
        </w:tc>
      </w:tr>
      <w:tr w:rsidR="002634F7" w:rsidRPr="002634F7" w:rsidTr="002634F7">
        <w:trPr>
          <w:cantSplit/>
          <w:trHeight w:val="694"/>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 xml:space="preserve">Цель 1: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tc>
      </w:tr>
      <w:tr w:rsidR="002634F7" w:rsidRPr="002634F7" w:rsidTr="002634F7">
        <w:trPr>
          <w:cantSplit/>
          <w:trHeight w:val="690"/>
          <w:jc w:val="center"/>
        </w:trPr>
        <w:tc>
          <w:tcPr>
            <w:tcW w:w="5000" w:type="pct"/>
            <w:gridSpan w:val="31"/>
            <w:tcBorders>
              <w:top w:val="single" w:sz="6" w:space="0" w:color="auto"/>
              <w:left w:val="single" w:sz="6"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Задача 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tc>
      </w:tr>
      <w:tr w:rsidR="002634F7" w:rsidRPr="002634F7" w:rsidTr="002634F7">
        <w:trPr>
          <w:cantSplit/>
          <w:trHeight w:val="2005"/>
          <w:jc w:val="center"/>
        </w:trPr>
        <w:tc>
          <w:tcPr>
            <w:tcW w:w="144"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1.1</w:t>
            </w:r>
          </w:p>
        </w:tc>
        <w:tc>
          <w:tcPr>
            <w:tcW w:w="493"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rPr>
                <w:rFonts w:ascii="Times New Roman" w:eastAsia="Times New Roman" w:hAnsi="Times New Roman"/>
                <w:sz w:val="19"/>
                <w:szCs w:val="19"/>
                <w:lang w:eastAsia="ru-RU"/>
              </w:rPr>
            </w:pPr>
            <w:r w:rsidRPr="002634F7">
              <w:rPr>
                <w:rFonts w:ascii="Times New Roman" w:eastAsia="Times New Roman" w:hAnsi="Times New Roman"/>
                <w:sz w:val="19"/>
                <w:szCs w:val="19"/>
                <w:lang w:eastAsia="ru-RU"/>
              </w:rPr>
              <w:t>Доля расходов бюджета города, формируемых в рамках муниципальных программ города Боготола</w:t>
            </w:r>
          </w:p>
        </w:tc>
        <w:tc>
          <w:tcPr>
            <w:tcW w:w="189"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w:t>
            </w:r>
          </w:p>
        </w:tc>
        <w:tc>
          <w:tcPr>
            <w:tcW w:w="389"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0,0</w:t>
            </w:r>
          </w:p>
        </w:tc>
        <w:tc>
          <w:tcPr>
            <w:tcW w:w="161"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rPr>
              <w:t>96,4</w:t>
            </w:r>
          </w:p>
        </w:tc>
        <w:tc>
          <w:tcPr>
            <w:tcW w:w="229"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val="en-US" w:eastAsia="ru-RU"/>
              </w:rPr>
            </w:pPr>
            <w:r w:rsidRPr="002634F7">
              <w:rPr>
                <w:rFonts w:ascii="Times New Roman" w:eastAsia="Times New Roman" w:hAnsi="Times New Roman"/>
                <w:sz w:val="18"/>
                <w:szCs w:val="18"/>
                <w:lang w:val="en-US" w:eastAsia="ru-RU"/>
              </w:rPr>
              <w:t>99,7</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rPr>
              <w:t>95,0</w:t>
            </w:r>
          </w:p>
        </w:tc>
        <w:tc>
          <w:tcPr>
            <w:tcW w:w="205"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96,5</w:t>
            </w:r>
          </w:p>
        </w:tc>
        <w:tc>
          <w:tcPr>
            <w:tcW w:w="245" w:type="pct"/>
            <w:gridSpan w:val="3"/>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95,4</w:t>
            </w:r>
          </w:p>
        </w:tc>
        <w:tc>
          <w:tcPr>
            <w:tcW w:w="247"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95,8</w:t>
            </w:r>
          </w:p>
        </w:tc>
        <w:tc>
          <w:tcPr>
            <w:tcW w:w="204"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94,2</w:t>
            </w:r>
          </w:p>
        </w:tc>
        <w:tc>
          <w:tcPr>
            <w:tcW w:w="247" w:type="pct"/>
            <w:gridSpan w:val="3"/>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96,5</w:t>
            </w:r>
          </w:p>
        </w:tc>
        <w:tc>
          <w:tcPr>
            <w:tcW w:w="204"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96,72 </w:t>
            </w:r>
          </w:p>
        </w:tc>
        <w:tc>
          <w:tcPr>
            <w:tcW w:w="247" w:type="pct"/>
            <w:gridSpan w:val="3"/>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96,5</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менее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96,8 </w:t>
            </w:r>
          </w:p>
        </w:tc>
        <w:tc>
          <w:tcPr>
            <w:tcW w:w="29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 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96,9</w:t>
            </w:r>
          </w:p>
        </w:tc>
        <w:tc>
          <w:tcPr>
            <w:tcW w:w="354"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 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96,9</w:t>
            </w:r>
          </w:p>
        </w:tc>
        <w:tc>
          <w:tcPr>
            <w:tcW w:w="334"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 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97,0</w:t>
            </w:r>
          </w:p>
        </w:tc>
        <w:tc>
          <w:tcPr>
            <w:tcW w:w="322"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 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97,0</w:t>
            </w:r>
          </w:p>
        </w:tc>
      </w:tr>
      <w:tr w:rsidR="002634F7" w:rsidRPr="002634F7" w:rsidTr="002634F7">
        <w:trPr>
          <w:cantSplit/>
          <w:trHeight w:val="1125"/>
          <w:jc w:val="center"/>
        </w:trPr>
        <w:tc>
          <w:tcPr>
            <w:tcW w:w="144" w:type="pct"/>
            <w:tcBorders>
              <w:top w:val="single" w:sz="4" w:space="0" w:color="auto"/>
              <w:left w:val="single" w:sz="6" w:space="0" w:color="auto"/>
              <w:bottom w:val="single" w:sz="6" w:space="0" w:color="auto"/>
              <w:right w:val="single" w:sz="6" w:space="0" w:color="auto"/>
            </w:tcBorders>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1.2</w:t>
            </w:r>
          </w:p>
        </w:tc>
        <w:tc>
          <w:tcPr>
            <w:tcW w:w="493" w:type="pct"/>
            <w:tcBorders>
              <w:top w:val="single" w:sz="4" w:space="0" w:color="auto"/>
              <w:left w:val="single" w:sz="6" w:space="0" w:color="auto"/>
              <w:bottom w:val="single" w:sz="6" w:space="0" w:color="auto"/>
              <w:right w:val="single" w:sz="6" w:space="0" w:color="auto"/>
            </w:tcBorders>
            <w:hideMark/>
          </w:tcPr>
          <w:p w:rsidR="002634F7" w:rsidRPr="002634F7" w:rsidRDefault="002634F7" w:rsidP="002634F7">
            <w:pPr>
              <w:autoSpaceDE w:val="0"/>
              <w:autoSpaceDN w:val="0"/>
              <w:adjustRightInd w:val="0"/>
              <w:spacing w:after="0" w:line="240" w:lineRule="auto"/>
              <w:rPr>
                <w:rFonts w:ascii="Times New Roman" w:eastAsia="Times New Roman" w:hAnsi="Times New Roman"/>
                <w:sz w:val="19"/>
                <w:szCs w:val="19"/>
                <w:lang w:eastAsia="ru-RU"/>
              </w:rPr>
            </w:pPr>
            <w:r w:rsidRPr="002634F7">
              <w:rPr>
                <w:rFonts w:ascii="Times New Roman" w:eastAsia="Times New Roman" w:hAnsi="Times New Roman"/>
                <w:sz w:val="19"/>
                <w:szCs w:val="19"/>
                <w:lang w:eastAsia="ru-RU"/>
              </w:rPr>
              <w:t>Обеспечение исполнения расходных обязательств города Боготола</w:t>
            </w:r>
          </w:p>
        </w:tc>
        <w:tc>
          <w:tcPr>
            <w:tcW w:w="189" w:type="pc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w:t>
            </w:r>
          </w:p>
        </w:tc>
        <w:tc>
          <w:tcPr>
            <w:tcW w:w="389" w:type="pc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93,0</w:t>
            </w:r>
          </w:p>
        </w:tc>
        <w:tc>
          <w:tcPr>
            <w:tcW w:w="161" w:type="pc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rPr>
              <w:t>93,6</w:t>
            </w:r>
          </w:p>
        </w:tc>
        <w:tc>
          <w:tcPr>
            <w:tcW w:w="229" w:type="pct"/>
            <w:gridSpan w:val="2"/>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val="en-US"/>
              </w:rPr>
              <w:t>98</w:t>
            </w:r>
            <w:r w:rsidRPr="002634F7">
              <w:rPr>
                <w:rFonts w:ascii="Times New Roman" w:eastAsia="Times New Roman" w:hAnsi="Times New Roman"/>
                <w:sz w:val="18"/>
                <w:szCs w:val="18"/>
              </w:rPr>
              <w:t>,8</w:t>
            </w:r>
          </w:p>
        </w:tc>
        <w:tc>
          <w:tcPr>
            <w:tcW w:w="222" w:type="pct"/>
            <w:gridSpan w:val="2"/>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rPr>
              <w:t>95,0</w:t>
            </w:r>
          </w:p>
        </w:tc>
        <w:tc>
          <w:tcPr>
            <w:tcW w:w="205" w:type="pc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96,6</w:t>
            </w:r>
          </w:p>
        </w:tc>
        <w:tc>
          <w:tcPr>
            <w:tcW w:w="245" w:type="pct"/>
            <w:gridSpan w:val="3"/>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95,5</w:t>
            </w:r>
          </w:p>
        </w:tc>
        <w:tc>
          <w:tcPr>
            <w:tcW w:w="247" w:type="pct"/>
            <w:gridSpan w:val="2"/>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95,6</w:t>
            </w:r>
          </w:p>
        </w:tc>
        <w:tc>
          <w:tcPr>
            <w:tcW w:w="204" w:type="pct"/>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96,5</w:t>
            </w:r>
          </w:p>
        </w:tc>
        <w:tc>
          <w:tcPr>
            <w:tcW w:w="247" w:type="pct"/>
            <w:gridSpan w:val="3"/>
            <w:tcBorders>
              <w:top w:val="single" w:sz="4"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95,9</w:t>
            </w:r>
          </w:p>
        </w:tc>
        <w:tc>
          <w:tcPr>
            <w:tcW w:w="204"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55,88</w:t>
            </w:r>
          </w:p>
        </w:tc>
        <w:tc>
          <w:tcPr>
            <w:tcW w:w="247" w:type="pct"/>
            <w:gridSpan w:val="3"/>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66,7</w:t>
            </w:r>
          </w:p>
        </w:tc>
        <w:tc>
          <w:tcPr>
            <w:tcW w:w="271"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менее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w:t>
            </w:r>
          </w:p>
        </w:tc>
        <w:tc>
          <w:tcPr>
            <w:tcW w:w="29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w:t>
            </w:r>
          </w:p>
        </w:tc>
        <w:tc>
          <w:tcPr>
            <w:tcW w:w="354"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w:t>
            </w:r>
          </w:p>
        </w:tc>
        <w:tc>
          <w:tcPr>
            <w:tcW w:w="332"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w:t>
            </w:r>
          </w:p>
        </w:tc>
        <w:tc>
          <w:tcPr>
            <w:tcW w:w="324"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менее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95</w:t>
            </w:r>
          </w:p>
        </w:tc>
      </w:tr>
      <w:tr w:rsidR="002634F7" w:rsidRPr="002634F7" w:rsidTr="002634F7">
        <w:trPr>
          <w:cantSplit/>
          <w:trHeight w:val="418"/>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lastRenderedPageBreak/>
              <w:t>Задача 2: Создание условий для эффективного управления муниципальным долгом города</w:t>
            </w:r>
          </w:p>
        </w:tc>
      </w:tr>
      <w:tr w:rsidR="002634F7" w:rsidRPr="002634F7" w:rsidTr="002634F7">
        <w:trPr>
          <w:cantSplit/>
          <w:trHeight w:val="1274"/>
          <w:jc w:val="center"/>
        </w:trPr>
        <w:tc>
          <w:tcPr>
            <w:tcW w:w="144" w:type="pct"/>
            <w:tcBorders>
              <w:top w:val="single" w:sz="6" w:space="0" w:color="auto"/>
              <w:left w:val="single" w:sz="6" w:space="0" w:color="auto"/>
              <w:bottom w:val="single" w:sz="6" w:space="0" w:color="auto"/>
              <w:right w:val="single" w:sz="6" w:space="0" w:color="auto"/>
            </w:tcBorders>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2.1</w:t>
            </w:r>
          </w:p>
        </w:tc>
        <w:tc>
          <w:tcPr>
            <w:tcW w:w="493"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rPr>
                <w:rFonts w:ascii="Times New Roman" w:eastAsia="Times New Roman" w:hAnsi="Times New Roman"/>
                <w:sz w:val="19"/>
                <w:szCs w:val="19"/>
                <w:lang w:eastAsia="ru-RU"/>
              </w:rPr>
            </w:pPr>
            <w:r w:rsidRPr="002634F7">
              <w:rPr>
                <w:rFonts w:ascii="Times New Roman" w:eastAsia="Times New Roman" w:hAnsi="Times New Roman"/>
                <w:sz w:val="19"/>
                <w:szCs w:val="19"/>
                <w:lang w:eastAsia="ru-RU"/>
              </w:rPr>
              <w:t>Отношение муниципального долга города к доходам бюджета города без учета утвержденного объема безвозмездных поступлений</w:t>
            </w:r>
          </w:p>
        </w:tc>
        <w:tc>
          <w:tcPr>
            <w:tcW w:w="189"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w:t>
            </w:r>
          </w:p>
        </w:tc>
        <w:tc>
          <w:tcPr>
            <w:tcW w:w="389"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161"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29"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22"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05"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45" w:type="pct"/>
            <w:gridSpan w:val="3"/>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47"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04"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0,0</w:t>
            </w:r>
          </w:p>
        </w:tc>
        <w:tc>
          <w:tcPr>
            <w:tcW w:w="247" w:type="pct"/>
            <w:gridSpan w:val="3"/>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3,6</w:t>
            </w:r>
          </w:p>
        </w:tc>
        <w:tc>
          <w:tcPr>
            <w:tcW w:w="204"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2,2</w:t>
            </w:r>
          </w:p>
        </w:tc>
        <w:tc>
          <w:tcPr>
            <w:tcW w:w="247" w:type="pct"/>
            <w:gridSpan w:val="3"/>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0,0</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w:t>
            </w:r>
          </w:p>
        </w:tc>
        <w:tc>
          <w:tcPr>
            <w:tcW w:w="29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более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w:t>
            </w:r>
          </w:p>
        </w:tc>
        <w:tc>
          <w:tcPr>
            <w:tcW w:w="33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более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w:t>
            </w:r>
          </w:p>
        </w:tc>
        <w:tc>
          <w:tcPr>
            <w:tcW w:w="338"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w:t>
            </w:r>
          </w:p>
        </w:tc>
        <w:tc>
          <w:tcPr>
            <w:tcW w:w="339"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не</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w:t>
            </w:r>
          </w:p>
        </w:tc>
      </w:tr>
      <w:tr w:rsidR="002634F7" w:rsidRPr="002634F7" w:rsidTr="002634F7">
        <w:trPr>
          <w:cantSplit/>
          <w:trHeight w:val="737"/>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 xml:space="preserve">Задача 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tc>
      </w:tr>
      <w:tr w:rsidR="002634F7" w:rsidRPr="002634F7" w:rsidTr="002634F7">
        <w:trPr>
          <w:cantSplit/>
          <w:trHeight w:val="1784"/>
          <w:jc w:val="center"/>
        </w:trPr>
        <w:tc>
          <w:tcPr>
            <w:tcW w:w="144" w:type="pct"/>
            <w:tcBorders>
              <w:top w:val="single" w:sz="6" w:space="0" w:color="auto"/>
              <w:left w:val="single" w:sz="6" w:space="0" w:color="auto"/>
              <w:bottom w:val="single" w:sz="6" w:space="0" w:color="auto"/>
              <w:right w:val="single" w:sz="6" w:space="0" w:color="auto"/>
            </w:tcBorders>
            <w:hideMark/>
          </w:tcPr>
          <w:p w:rsidR="002634F7" w:rsidRPr="002634F7" w:rsidRDefault="002634F7" w:rsidP="002634F7">
            <w:pPr>
              <w:spacing w:after="0" w:line="240" w:lineRule="auto"/>
              <w:rPr>
                <w:rFonts w:ascii="Times New Roman" w:hAnsi="Times New Roman"/>
                <w:sz w:val="20"/>
                <w:szCs w:val="20"/>
              </w:rPr>
            </w:pPr>
            <w:r w:rsidRPr="002634F7">
              <w:rPr>
                <w:rFonts w:ascii="Times New Roman" w:hAnsi="Times New Roman"/>
                <w:sz w:val="20"/>
                <w:szCs w:val="20"/>
              </w:rPr>
              <w:t>3.1</w:t>
            </w:r>
          </w:p>
        </w:tc>
        <w:tc>
          <w:tcPr>
            <w:tcW w:w="493" w:type="pct"/>
            <w:tcBorders>
              <w:top w:val="single" w:sz="6" w:space="0" w:color="auto"/>
              <w:left w:val="single" w:sz="6" w:space="0" w:color="auto"/>
              <w:bottom w:val="single" w:sz="6" w:space="0" w:color="auto"/>
              <w:right w:val="single" w:sz="6" w:space="0" w:color="auto"/>
            </w:tcBorders>
            <w:hideMark/>
          </w:tcPr>
          <w:p w:rsidR="002634F7" w:rsidRPr="002634F7" w:rsidRDefault="002634F7" w:rsidP="002634F7">
            <w:pPr>
              <w:autoSpaceDE w:val="0"/>
              <w:autoSpaceDN w:val="0"/>
              <w:adjustRightInd w:val="0"/>
              <w:spacing w:after="0" w:line="240" w:lineRule="auto"/>
              <w:rPr>
                <w:rFonts w:ascii="Times New Roman" w:eastAsia="Times New Roman" w:hAnsi="Times New Roman"/>
                <w:sz w:val="19"/>
                <w:szCs w:val="19"/>
                <w:lang w:eastAsia="ru-RU"/>
              </w:rPr>
            </w:pPr>
            <w:r w:rsidRPr="002634F7">
              <w:rPr>
                <w:rFonts w:ascii="Times New Roman" w:eastAsia="Times New Roman" w:hAnsi="Times New Roman"/>
                <w:sz w:val="18"/>
                <w:szCs w:val="19"/>
                <w:lang w:eastAsia="ru-RU"/>
              </w:rPr>
              <w:t>Соотношение количества фактически проведенных контрольных мероприятий к количеству запланированных</w:t>
            </w:r>
          </w:p>
        </w:tc>
        <w:tc>
          <w:tcPr>
            <w:tcW w:w="189"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hAnsi="Times New Roman"/>
                <w:sz w:val="18"/>
                <w:szCs w:val="18"/>
              </w:rPr>
            </w:pPr>
            <w:r w:rsidRPr="002634F7">
              <w:rPr>
                <w:rFonts w:ascii="Times New Roman" w:hAnsi="Times New Roman"/>
                <w:sz w:val="18"/>
                <w:szCs w:val="18"/>
              </w:rPr>
              <w:t>%</w:t>
            </w:r>
          </w:p>
        </w:tc>
        <w:tc>
          <w:tcPr>
            <w:tcW w:w="389"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hAnsi="Times New Roman"/>
                <w:sz w:val="18"/>
                <w:szCs w:val="18"/>
              </w:rPr>
            </w:pPr>
            <w:r w:rsidRPr="002634F7">
              <w:rPr>
                <w:rFonts w:ascii="Times New Roman" w:hAnsi="Times New Roman"/>
                <w:sz w:val="18"/>
                <w:szCs w:val="18"/>
              </w:rPr>
              <w:t>100</w:t>
            </w:r>
          </w:p>
        </w:tc>
        <w:tc>
          <w:tcPr>
            <w:tcW w:w="161"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29"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22"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05"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45" w:type="pct"/>
            <w:gridSpan w:val="3"/>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47"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04"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47" w:type="pct"/>
            <w:gridSpan w:val="3"/>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04"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47" w:type="pct"/>
            <w:gridSpan w:val="3"/>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29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33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338"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c>
          <w:tcPr>
            <w:tcW w:w="339"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100</w:t>
            </w:r>
          </w:p>
        </w:tc>
      </w:tr>
      <w:tr w:rsidR="002634F7" w:rsidRPr="002634F7" w:rsidTr="002634F7">
        <w:trPr>
          <w:cantSplit/>
          <w:trHeight w:val="365"/>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Цель 2: Эффективное расходование бюджетных средств, направленное на повышение качества проведения закупок</w:t>
            </w:r>
          </w:p>
        </w:tc>
      </w:tr>
      <w:tr w:rsidR="002634F7" w:rsidRPr="002634F7" w:rsidTr="002634F7">
        <w:trPr>
          <w:cantSplit/>
          <w:trHeight w:val="470"/>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Задача 4: Оптимизация бюджетных расходов, повышение эффективности, результативности осуществления закупок для муниципальных нужд</w:t>
            </w:r>
          </w:p>
        </w:tc>
      </w:tr>
      <w:tr w:rsidR="002634F7" w:rsidRPr="002634F7" w:rsidTr="002634F7">
        <w:trPr>
          <w:cantSplit/>
          <w:jc w:val="center"/>
        </w:trPr>
        <w:tc>
          <w:tcPr>
            <w:tcW w:w="144" w:type="pct"/>
            <w:tcBorders>
              <w:top w:val="single" w:sz="6" w:space="0" w:color="auto"/>
              <w:left w:val="single" w:sz="6" w:space="0" w:color="auto"/>
              <w:bottom w:val="single" w:sz="6" w:space="0" w:color="auto"/>
              <w:right w:val="single" w:sz="6" w:space="0" w:color="auto"/>
            </w:tcBorders>
            <w:hideMark/>
          </w:tcPr>
          <w:p w:rsidR="002634F7" w:rsidRPr="002634F7" w:rsidRDefault="002634F7" w:rsidP="002634F7">
            <w:pPr>
              <w:spacing w:after="0" w:line="240" w:lineRule="auto"/>
              <w:rPr>
                <w:rFonts w:ascii="Times New Roman" w:hAnsi="Times New Roman"/>
                <w:sz w:val="20"/>
                <w:szCs w:val="20"/>
              </w:rPr>
            </w:pPr>
            <w:r w:rsidRPr="002634F7">
              <w:rPr>
                <w:rFonts w:ascii="Times New Roman" w:hAnsi="Times New Roman"/>
                <w:sz w:val="20"/>
                <w:szCs w:val="20"/>
              </w:rPr>
              <w:t>4.1</w:t>
            </w:r>
          </w:p>
        </w:tc>
        <w:tc>
          <w:tcPr>
            <w:tcW w:w="493" w:type="pct"/>
            <w:tcBorders>
              <w:top w:val="single" w:sz="6" w:space="0" w:color="auto"/>
              <w:left w:val="single" w:sz="6" w:space="0" w:color="auto"/>
              <w:bottom w:val="single" w:sz="6" w:space="0" w:color="auto"/>
              <w:right w:val="single" w:sz="6" w:space="0" w:color="auto"/>
            </w:tcBorders>
            <w:hideMark/>
          </w:tcPr>
          <w:p w:rsidR="002634F7" w:rsidRPr="002634F7" w:rsidRDefault="002634F7" w:rsidP="002634F7">
            <w:pPr>
              <w:widowControl w:val="0"/>
              <w:autoSpaceDE w:val="0"/>
              <w:autoSpaceDN w:val="0"/>
              <w:adjustRightInd w:val="0"/>
              <w:spacing w:after="0" w:line="240" w:lineRule="auto"/>
              <w:rPr>
                <w:rFonts w:ascii="Times New Roman" w:eastAsia="Times New Roman" w:hAnsi="Times New Roman"/>
                <w:sz w:val="19"/>
                <w:szCs w:val="19"/>
                <w:lang w:eastAsia="ru-RU"/>
              </w:rPr>
            </w:pPr>
            <w:r w:rsidRPr="002634F7">
              <w:rPr>
                <w:rFonts w:ascii="Times New Roman" w:eastAsia="Times New Roman" w:hAnsi="Times New Roman"/>
                <w:sz w:val="19"/>
                <w:szCs w:val="19"/>
                <w:lang w:eastAsia="ru-RU"/>
              </w:rPr>
              <w:t xml:space="preserve">Доля закупок у единственного поставщика (подрядчика, исполнителя) в общем объеме закупок, за исключением закупок по п.8, 29 ч.1 ст.93 Федерального закона № 44-ФЗ </w:t>
            </w:r>
          </w:p>
        </w:tc>
        <w:tc>
          <w:tcPr>
            <w:tcW w:w="189"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hAnsi="Times New Roman"/>
                <w:sz w:val="18"/>
                <w:szCs w:val="18"/>
                <w:lang w:val="en-US"/>
              </w:rPr>
            </w:pPr>
            <w:r w:rsidRPr="002634F7">
              <w:rPr>
                <w:rFonts w:ascii="Times New Roman" w:hAnsi="Times New Roman"/>
                <w:sz w:val="18"/>
                <w:szCs w:val="18"/>
                <w:lang w:val="en-US"/>
              </w:rPr>
              <w:t>%</w:t>
            </w:r>
          </w:p>
        </w:tc>
        <w:tc>
          <w:tcPr>
            <w:tcW w:w="389"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161"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29"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22"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05"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45" w:type="pct"/>
            <w:gridSpan w:val="3"/>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х</w:t>
            </w:r>
          </w:p>
        </w:tc>
        <w:tc>
          <w:tcPr>
            <w:tcW w:w="247" w:type="pct"/>
            <w:gridSpan w:val="2"/>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autoSpaceDE w:val="0"/>
              <w:autoSpaceDN w:val="0"/>
              <w:adjustRightInd w:val="0"/>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50</w:t>
            </w:r>
          </w:p>
        </w:tc>
        <w:tc>
          <w:tcPr>
            <w:tcW w:w="204" w:type="pct"/>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35,8</w:t>
            </w:r>
          </w:p>
        </w:tc>
        <w:tc>
          <w:tcPr>
            <w:tcW w:w="247" w:type="pct"/>
            <w:gridSpan w:val="3"/>
            <w:tcBorders>
              <w:top w:val="single" w:sz="6" w:space="0" w:color="auto"/>
              <w:left w:val="single" w:sz="6" w:space="0" w:color="auto"/>
              <w:bottom w:val="single" w:sz="6" w:space="0" w:color="auto"/>
              <w:right w:val="single" w:sz="6"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28</w:t>
            </w:r>
          </w:p>
        </w:tc>
        <w:tc>
          <w:tcPr>
            <w:tcW w:w="204"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10,43</w:t>
            </w:r>
          </w:p>
        </w:tc>
        <w:tc>
          <w:tcPr>
            <w:tcW w:w="247" w:type="pct"/>
            <w:gridSpan w:val="3"/>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13,25</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43</w:t>
            </w:r>
          </w:p>
        </w:tc>
        <w:tc>
          <w:tcPr>
            <w:tcW w:w="29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highlight w:val="red"/>
                <w:lang w:eastAsia="ru-RU"/>
              </w:rPr>
            </w:pPr>
            <w:r w:rsidRPr="002634F7">
              <w:rPr>
                <w:rFonts w:ascii="Times New Roman" w:eastAsia="Times New Roman" w:hAnsi="Times New Roman"/>
                <w:sz w:val="18"/>
                <w:szCs w:val="18"/>
                <w:lang w:eastAsia="ru-RU"/>
              </w:rPr>
              <w:t>43</w:t>
            </w:r>
          </w:p>
        </w:tc>
        <w:tc>
          <w:tcPr>
            <w:tcW w:w="333" w:type="pct"/>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highlight w:val="red"/>
                <w:lang w:eastAsia="ru-RU"/>
              </w:rPr>
            </w:pPr>
            <w:r w:rsidRPr="002634F7">
              <w:rPr>
                <w:rFonts w:ascii="Times New Roman" w:eastAsia="Times New Roman" w:hAnsi="Times New Roman"/>
                <w:sz w:val="18"/>
                <w:szCs w:val="18"/>
                <w:lang w:eastAsia="ru-RU"/>
              </w:rPr>
              <w:t>43</w:t>
            </w:r>
          </w:p>
        </w:tc>
        <w:tc>
          <w:tcPr>
            <w:tcW w:w="338"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highlight w:val="red"/>
                <w:lang w:eastAsia="ru-RU"/>
              </w:rPr>
            </w:pPr>
            <w:r w:rsidRPr="002634F7">
              <w:rPr>
                <w:rFonts w:ascii="Times New Roman" w:eastAsia="Times New Roman" w:hAnsi="Times New Roman"/>
                <w:sz w:val="18"/>
                <w:szCs w:val="18"/>
                <w:lang w:eastAsia="ru-RU"/>
              </w:rPr>
              <w:t>43</w:t>
            </w:r>
          </w:p>
        </w:tc>
        <w:tc>
          <w:tcPr>
            <w:tcW w:w="339" w:type="pct"/>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не </w:t>
            </w:r>
          </w:p>
          <w:p w:rsidR="002634F7" w:rsidRPr="002634F7" w:rsidRDefault="002634F7" w:rsidP="002634F7">
            <w:pPr>
              <w:spacing w:after="0" w:line="240" w:lineRule="auto"/>
              <w:jc w:val="center"/>
              <w:rPr>
                <w:rFonts w:ascii="Times New Roman" w:eastAsia="Times New Roman" w:hAnsi="Times New Roman"/>
                <w:sz w:val="18"/>
                <w:szCs w:val="18"/>
                <w:lang w:eastAsia="ru-RU"/>
              </w:rPr>
            </w:pPr>
            <w:r w:rsidRPr="002634F7">
              <w:rPr>
                <w:rFonts w:ascii="Times New Roman" w:eastAsia="Times New Roman" w:hAnsi="Times New Roman"/>
                <w:sz w:val="18"/>
                <w:szCs w:val="18"/>
                <w:lang w:eastAsia="ru-RU"/>
              </w:rPr>
              <w:t xml:space="preserve">более </w:t>
            </w:r>
          </w:p>
          <w:p w:rsidR="002634F7" w:rsidRPr="002634F7" w:rsidRDefault="002634F7" w:rsidP="002634F7">
            <w:pPr>
              <w:spacing w:after="0" w:line="240" w:lineRule="auto"/>
              <w:jc w:val="center"/>
              <w:rPr>
                <w:rFonts w:ascii="Times New Roman" w:eastAsia="Times New Roman" w:hAnsi="Times New Roman"/>
                <w:sz w:val="18"/>
                <w:szCs w:val="18"/>
                <w:highlight w:val="red"/>
                <w:lang w:eastAsia="ru-RU"/>
              </w:rPr>
            </w:pPr>
            <w:r w:rsidRPr="002634F7">
              <w:rPr>
                <w:rFonts w:ascii="Times New Roman" w:eastAsia="Times New Roman" w:hAnsi="Times New Roman"/>
                <w:sz w:val="18"/>
                <w:szCs w:val="18"/>
                <w:lang w:eastAsia="ru-RU"/>
              </w:rPr>
              <w:t>43</w:t>
            </w:r>
          </w:p>
        </w:tc>
      </w:tr>
    </w:tbl>
    <w:p w:rsidR="002634F7" w:rsidRPr="002634F7" w:rsidRDefault="002634F7" w:rsidP="002634F7">
      <w:pPr>
        <w:pStyle w:val="ConsPlusNormal"/>
        <w:ind w:left="11340" w:firstLine="0"/>
        <w:rPr>
          <w:rFonts w:ascii="Times New Roman" w:hAnsi="Times New Roman" w:cs="Times New Roman"/>
          <w:sz w:val="26"/>
          <w:szCs w:val="26"/>
        </w:rPr>
      </w:pPr>
      <w:r w:rsidRPr="002634F7">
        <w:rPr>
          <w:rFonts w:ascii="Times New Roman" w:hAnsi="Times New Roman" w:cs="Times New Roman"/>
          <w:sz w:val="24"/>
          <w:szCs w:val="24"/>
        </w:rPr>
        <w:br w:type="page"/>
      </w:r>
      <w:r w:rsidRPr="002634F7">
        <w:rPr>
          <w:rFonts w:ascii="Times New Roman" w:hAnsi="Times New Roman" w:cs="Times New Roman"/>
          <w:sz w:val="26"/>
          <w:szCs w:val="26"/>
        </w:rPr>
        <w:lastRenderedPageBreak/>
        <w:t>Приложение № 2</w:t>
      </w:r>
    </w:p>
    <w:p w:rsidR="002634F7" w:rsidRPr="002634F7" w:rsidRDefault="002634F7" w:rsidP="002634F7">
      <w:pPr>
        <w:pStyle w:val="ConsPlusNormal"/>
        <w:tabs>
          <w:tab w:val="left" w:pos="9781"/>
        </w:tabs>
        <w:ind w:firstLine="11340"/>
        <w:rPr>
          <w:rFonts w:ascii="Times New Roman" w:hAnsi="Times New Roman" w:cs="Times New Roman"/>
          <w:sz w:val="26"/>
          <w:szCs w:val="26"/>
        </w:rPr>
      </w:pPr>
      <w:r w:rsidRPr="002634F7">
        <w:rPr>
          <w:rFonts w:ascii="Times New Roman" w:hAnsi="Times New Roman" w:cs="Times New Roman"/>
          <w:sz w:val="26"/>
          <w:szCs w:val="26"/>
        </w:rPr>
        <w:t xml:space="preserve">к муниципальной программе </w:t>
      </w:r>
    </w:p>
    <w:p w:rsidR="002634F7" w:rsidRPr="002634F7" w:rsidRDefault="002634F7" w:rsidP="002634F7">
      <w:pPr>
        <w:pStyle w:val="ConsPlusNormal"/>
        <w:tabs>
          <w:tab w:val="left" w:pos="9781"/>
        </w:tabs>
        <w:ind w:firstLine="11340"/>
        <w:rPr>
          <w:rFonts w:ascii="Times New Roman" w:hAnsi="Times New Roman" w:cs="Times New Roman"/>
          <w:sz w:val="26"/>
          <w:szCs w:val="26"/>
        </w:rPr>
      </w:pPr>
      <w:r w:rsidRPr="002634F7">
        <w:rPr>
          <w:rFonts w:ascii="Times New Roman" w:hAnsi="Times New Roman" w:cs="Times New Roman"/>
          <w:sz w:val="26"/>
          <w:szCs w:val="26"/>
        </w:rPr>
        <w:t xml:space="preserve">города Боготола «Управление </w:t>
      </w:r>
    </w:p>
    <w:p w:rsidR="002634F7" w:rsidRPr="002634F7" w:rsidRDefault="002634F7" w:rsidP="002634F7">
      <w:pPr>
        <w:pStyle w:val="ConsPlusNormal"/>
        <w:tabs>
          <w:tab w:val="left" w:pos="9781"/>
        </w:tabs>
        <w:ind w:firstLine="1134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pStyle w:val="ConsPlusNormal"/>
        <w:jc w:val="center"/>
        <w:rPr>
          <w:rFonts w:ascii="Times New Roman" w:hAnsi="Times New Roman" w:cs="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ИНФОРМАЦИЯ</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 xml:space="preserve">О РЕСУРСНОМ ОБЕСПЕЧЕНИИ МУНИЦИПАЛЬНОЙ ПРОГРАММЫ ГОРОДА БОГОТОЛА ЗА СЧЕТ СРЕДСТВ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 xml:space="preserve">ГОРОДСКОГО БЮДЖЕТА, В ТОМ ЧИСЛЕ СРЕДСТВ, ПОСТУПИВШИХ ИЗ БЮДЖЕТОВ ДРУГИХ УРОВНЕЙ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БЮДЖЕТНОЙ СИСТЕМЫ И БЮДЖЕТОВ ГОСУДАРСТВЕННЫХ ВНЕБЮДЖЕТНЫХ ФОНДОВ</w:t>
      </w:r>
    </w:p>
    <w:p w:rsidR="002634F7" w:rsidRPr="002634F7" w:rsidRDefault="002634F7" w:rsidP="002634F7">
      <w:pPr>
        <w:pStyle w:val="ConsPlusNormal"/>
        <w:jc w:val="center"/>
        <w:rPr>
          <w:rFonts w:ascii="Times New Roman" w:hAnsi="Times New Roman" w:cs="Times New Roman"/>
          <w:sz w:val="26"/>
          <w:szCs w:val="26"/>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92"/>
        <w:gridCol w:w="2386"/>
        <w:gridCol w:w="1905"/>
        <w:gridCol w:w="850"/>
        <w:gridCol w:w="696"/>
        <w:gridCol w:w="1416"/>
        <w:gridCol w:w="674"/>
        <w:gridCol w:w="1134"/>
        <w:gridCol w:w="1134"/>
        <w:gridCol w:w="1121"/>
        <w:gridCol w:w="1376"/>
        <w:gridCol w:w="14"/>
      </w:tblGrid>
      <w:tr w:rsidR="002634F7" w:rsidRPr="002634F7" w:rsidTr="002634F7">
        <w:trPr>
          <w:trHeight w:val="57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п/п</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rPr>
              <w:t xml:space="preserve"> Статус (муниципальная программа, подпрограмма)</w:t>
            </w:r>
            <w:r w:rsidRPr="002634F7">
              <w:rPr>
                <w:rFonts w:ascii="Times New Roman" w:eastAsia="Times New Roman" w:hAnsi="Times New Roman"/>
                <w:lang w:eastAsia="ru-RU"/>
              </w:rPr>
              <w:t xml:space="preserve"> </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rPr>
            </w:pPr>
            <w:r w:rsidRPr="002634F7">
              <w:rPr>
                <w:rFonts w:ascii="Times New Roman" w:eastAsia="Times New Roman" w:hAnsi="Times New Roman"/>
              </w:rPr>
              <w:t>Наименование муниципальной программы, подпрограммы,</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rPr>
              <w:t>отдельных мероприятий</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rPr>
              <w:t>Наименование главного распорядителя бюджетных средств (далее - ГРБС)</w:t>
            </w:r>
          </w:p>
        </w:tc>
        <w:tc>
          <w:tcPr>
            <w:tcW w:w="3636" w:type="dxa"/>
            <w:gridSpan w:val="4"/>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Код бюджетной классификации</w:t>
            </w:r>
          </w:p>
        </w:tc>
        <w:tc>
          <w:tcPr>
            <w:tcW w:w="4779" w:type="dxa"/>
            <w:gridSpan w:val="5"/>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 xml:space="preserve">Расходы </w:t>
            </w:r>
            <w:r w:rsidRPr="002634F7">
              <w:rPr>
                <w:rFonts w:ascii="Times New Roman" w:eastAsia="Times New Roman" w:hAnsi="Times New Roman"/>
                <w:lang w:eastAsia="ru-RU"/>
              </w:rPr>
              <w:br/>
              <w:t>(тыс. руб.), годы</w:t>
            </w:r>
          </w:p>
        </w:tc>
      </w:tr>
      <w:tr w:rsidR="002634F7" w:rsidRPr="002634F7" w:rsidTr="002634F7">
        <w:trPr>
          <w:trHeight w:val="9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ГРБС</w:t>
            </w:r>
          </w:p>
        </w:tc>
        <w:tc>
          <w:tcPr>
            <w:tcW w:w="69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Рз Пр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ЦСР</w:t>
            </w:r>
          </w:p>
        </w:tc>
        <w:tc>
          <w:tcPr>
            <w:tcW w:w="674"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2025</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2026</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год</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 xml:space="preserve">2027 </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год</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sz w:val="20"/>
              </w:rPr>
              <w:t>Итого на очередной финансовый год и плановый период</w:t>
            </w:r>
          </w:p>
        </w:tc>
      </w:tr>
      <w:tr w:rsidR="002634F7" w:rsidRPr="002634F7" w:rsidTr="002634F7">
        <w:trPr>
          <w:trHeight w:val="1122"/>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spacing w:after="0" w:line="240" w:lineRule="auto"/>
              <w:jc w:val="center"/>
              <w:rPr>
                <w:rFonts w:ascii="Times New Roman" w:eastAsia="Times New Roman" w:hAnsi="Times New Roman"/>
                <w:lang w:eastAsia="ru-RU"/>
              </w:rPr>
            </w:pP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Муниципальная</w:t>
            </w:r>
          </w:p>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программа</w:t>
            </w:r>
          </w:p>
        </w:tc>
        <w:tc>
          <w:tcPr>
            <w:tcW w:w="238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rPr>
            </w:pPr>
            <w:r w:rsidRPr="002634F7">
              <w:rPr>
                <w:rFonts w:ascii="Times New Roman" w:hAnsi="Times New Roman"/>
              </w:rPr>
              <w:t>Управление муниципальными финансами</w:t>
            </w:r>
          </w:p>
        </w:tc>
        <w:tc>
          <w:tcPr>
            <w:tcW w:w="1905"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всего расходные обязательства по программе, в том числе:</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b/>
                <w:lang w:eastAsia="ru-RU"/>
              </w:rPr>
            </w:pPr>
            <w:r w:rsidRPr="002634F7">
              <w:rPr>
                <w:rFonts w:ascii="Times New Roman" w:eastAsia="Times New Roman" w:hAnsi="Times New Roman"/>
                <w:b/>
                <w:lang w:eastAsia="ru-RU"/>
              </w:rPr>
              <w:t>х</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b/>
                <w:lang w:eastAsia="ru-RU"/>
              </w:rPr>
            </w:pPr>
            <w:r w:rsidRPr="002634F7">
              <w:rPr>
                <w:rFonts w:ascii="Times New Roman" w:eastAsia="Times New Roman" w:hAnsi="Times New Roman"/>
                <w:b/>
                <w:lang w:eastAsia="ru-RU"/>
              </w:rPr>
              <w:t>х</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b/>
                <w:lang w:eastAsia="ru-RU"/>
              </w:rPr>
            </w:pPr>
            <w:r w:rsidRPr="002634F7">
              <w:rPr>
                <w:rFonts w:ascii="Times New Roman" w:eastAsia="Times New Roman" w:hAnsi="Times New Roman"/>
                <w:b/>
                <w:lang w:eastAsia="ru-RU"/>
              </w:rPr>
              <w:t>х</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b/>
                <w:lang w:eastAsia="ru-RU"/>
              </w:rPr>
            </w:pPr>
            <w:r w:rsidRPr="002634F7">
              <w:rPr>
                <w:rFonts w:ascii="Times New Roman" w:eastAsia="Times New Roman" w:hAnsi="Times New Roman"/>
                <w:b/>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rPr>
            </w:pPr>
            <w:r w:rsidRPr="002634F7">
              <w:rPr>
                <w:rFonts w:ascii="Times New Roman" w:hAnsi="Times New Roman"/>
                <w:b/>
              </w:rPr>
              <w:t>11 900,9</w:t>
            </w:r>
          </w:p>
        </w:tc>
        <w:tc>
          <w:tcPr>
            <w:tcW w:w="1134"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rPr>
            </w:pPr>
            <w:r w:rsidRPr="002634F7">
              <w:rPr>
                <w:rFonts w:ascii="Times New Roman" w:hAnsi="Times New Roman"/>
                <w:b/>
              </w:rPr>
              <w:t>12 028,0</w:t>
            </w:r>
          </w:p>
        </w:tc>
        <w:tc>
          <w:tcPr>
            <w:tcW w:w="1121"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rPr>
            </w:pPr>
            <w:r w:rsidRPr="002634F7">
              <w:rPr>
                <w:rFonts w:ascii="Times New Roman" w:hAnsi="Times New Roman"/>
                <w:b/>
              </w:rPr>
              <w:t>12 028,0</w:t>
            </w:r>
          </w:p>
        </w:tc>
        <w:tc>
          <w:tcPr>
            <w:tcW w:w="1390" w:type="dxa"/>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rPr>
            </w:pPr>
            <w:r w:rsidRPr="002634F7">
              <w:rPr>
                <w:rFonts w:ascii="Times New Roman" w:hAnsi="Times New Roman"/>
                <w:b/>
              </w:rPr>
              <w:t>35 956,9</w:t>
            </w:r>
          </w:p>
        </w:tc>
      </w:tr>
      <w:tr w:rsidR="002634F7" w:rsidRPr="002634F7" w:rsidTr="002634F7">
        <w:trPr>
          <w:trHeight w:val="1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rPr>
            </w:pPr>
            <w:r w:rsidRPr="002634F7">
              <w:rPr>
                <w:rFonts w:ascii="Times New Roman" w:eastAsia="Times New Roman" w:hAnsi="Times New Roman"/>
                <w:lang w:eastAsia="ru-RU"/>
              </w:rPr>
              <w:t>Р</w:t>
            </w:r>
            <w:r w:rsidRPr="002634F7">
              <w:rPr>
                <w:rFonts w:ascii="Times New Roman" w:hAnsi="Times New Roman"/>
              </w:rPr>
              <w:t>уководство и управление в сфере установленных функций</w:t>
            </w:r>
          </w:p>
        </w:tc>
        <w:tc>
          <w:tcPr>
            <w:tcW w:w="1905"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Финансовое управление администрации г.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099</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0106</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0113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1280066310</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1280066330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121</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122</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129</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244</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831</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8 992,4</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8 992,4</w:t>
            </w:r>
          </w:p>
        </w:tc>
        <w:tc>
          <w:tcPr>
            <w:tcW w:w="1121"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8 992,4</w:t>
            </w:r>
          </w:p>
        </w:tc>
        <w:tc>
          <w:tcPr>
            <w:tcW w:w="1390" w:type="dxa"/>
            <w:gridSpan w:val="2"/>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26 977,2</w:t>
            </w:r>
          </w:p>
        </w:tc>
      </w:tr>
      <w:tr w:rsidR="002634F7" w:rsidRPr="002634F7" w:rsidTr="002634F7">
        <w:trPr>
          <w:trHeight w:val="8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Управление муниципальным долгом города</w:t>
            </w:r>
          </w:p>
        </w:tc>
        <w:tc>
          <w:tcPr>
            <w:tcW w:w="1905"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Финансовое управление администрации г.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099</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1301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1280066320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3,1</w:t>
            </w:r>
          </w:p>
        </w:tc>
        <w:tc>
          <w:tcPr>
            <w:tcW w:w="1134"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0,0</w:t>
            </w:r>
          </w:p>
        </w:tc>
        <w:tc>
          <w:tcPr>
            <w:tcW w:w="1121"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0,0</w:t>
            </w:r>
          </w:p>
        </w:tc>
        <w:tc>
          <w:tcPr>
            <w:tcW w:w="1390" w:type="dxa"/>
            <w:gridSpan w:val="2"/>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3,1</w:t>
            </w:r>
          </w:p>
        </w:tc>
      </w:tr>
      <w:tr w:rsidR="002634F7" w:rsidRPr="002634F7" w:rsidTr="002634F7">
        <w:trPr>
          <w:gridAfter w:val="1"/>
          <w:wAfter w:w="14" w:type="dxa"/>
          <w:trHeight w:val="1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hAnsi="Times New Roman"/>
              </w:rPr>
              <w:t>Совершенствование механизмов осуществления муниципальных закупок</w:t>
            </w:r>
          </w:p>
        </w:tc>
        <w:tc>
          <w:tcPr>
            <w:tcW w:w="1905"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lang w:eastAsia="ru-RU"/>
              </w:rPr>
            </w:pPr>
            <w:r w:rsidRPr="002634F7">
              <w:rPr>
                <w:rFonts w:ascii="Times New Roman" w:eastAsia="Times New Roman" w:hAnsi="Times New Roman"/>
                <w:lang w:eastAsia="ru-RU"/>
              </w:rPr>
              <w:t>МКУ «Центр муниципальных закупок»</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117</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0113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1280066350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111</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112</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119</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122</w:t>
            </w:r>
          </w:p>
          <w:p w:rsidR="002634F7" w:rsidRPr="002634F7" w:rsidRDefault="002634F7" w:rsidP="002634F7">
            <w:pPr>
              <w:spacing w:after="0" w:line="240" w:lineRule="auto"/>
              <w:jc w:val="center"/>
              <w:rPr>
                <w:rFonts w:ascii="Times New Roman" w:eastAsia="Times New Roman" w:hAnsi="Times New Roman"/>
                <w:lang w:eastAsia="ru-RU"/>
              </w:rPr>
            </w:pPr>
            <w:r w:rsidRPr="002634F7">
              <w:rPr>
                <w:rFonts w:ascii="Times New Roman" w:eastAsia="Times New Roman" w:hAnsi="Times New Roman"/>
                <w:lang w:eastAsia="ru-RU"/>
              </w:rPr>
              <w:t>244</w:t>
            </w:r>
          </w:p>
        </w:tc>
        <w:tc>
          <w:tcPr>
            <w:tcW w:w="1134"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2 905,4</w:t>
            </w:r>
          </w:p>
        </w:tc>
        <w:tc>
          <w:tcPr>
            <w:tcW w:w="1134"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3 035,6</w:t>
            </w:r>
          </w:p>
        </w:tc>
        <w:tc>
          <w:tcPr>
            <w:tcW w:w="1121"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3 035,6</w:t>
            </w:r>
          </w:p>
        </w:tc>
        <w:tc>
          <w:tcPr>
            <w:tcW w:w="1376" w:type="dxa"/>
            <w:tcBorders>
              <w:top w:val="nil"/>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rPr>
            </w:pPr>
            <w:r w:rsidRPr="002634F7">
              <w:rPr>
                <w:rFonts w:ascii="Times New Roman" w:hAnsi="Times New Roman"/>
              </w:rPr>
              <w:t>8 976,6</w:t>
            </w:r>
          </w:p>
        </w:tc>
      </w:tr>
    </w:tbl>
    <w:p w:rsidR="002634F7" w:rsidRPr="002634F7" w:rsidRDefault="002634F7" w:rsidP="002634F7">
      <w:pPr>
        <w:pStyle w:val="ConsPlusNormal"/>
        <w:ind w:firstLine="11340"/>
        <w:rPr>
          <w:rFonts w:ascii="Times New Roman" w:hAnsi="Times New Roman" w:cs="Times New Roman"/>
          <w:sz w:val="24"/>
          <w:szCs w:val="24"/>
        </w:rPr>
      </w:pPr>
    </w:p>
    <w:p w:rsidR="002634F7" w:rsidRDefault="002634F7" w:rsidP="002634F7">
      <w:pPr>
        <w:pStyle w:val="ConsPlusNormal"/>
        <w:ind w:firstLine="11340"/>
        <w:rPr>
          <w:rFonts w:ascii="Times New Roman" w:hAnsi="Times New Roman" w:cs="Times New Roman"/>
          <w:sz w:val="26"/>
          <w:szCs w:val="26"/>
        </w:rPr>
      </w:pPr>
    </w:p>
    <w:p w:rsidR="002634F7" w:rsidRPr="002634F7" w:rsidRDefault="002634F7" w:rsidP="002634F7">
      <w:pPr>
        <w:pStyle w:val="ConsPlusNormal"/>
        <w:ind w:firstLine="1134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3</w:t>
      </w:r>
    </w:p>
    <w:p w:rsidR="002634F7" w:rsidRPr="002634F7" w:rsidRDefault="002634F7" w:rsidP="002634F7">
      <w:pPr>
        <w:pStyle w:val="ConsPlusNormal"/>
        <w:tabs>
          <w:tab w:val="left" w:pos="9781"/>
        </w:tabs>
        <w:ind w:firstLine="1134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tabs>
          <w:tab w:val="left" w:pos="9781"/>
        </w:tabs>
        <w:ind w:firstLine="1134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tabs>
          <w:tab w:val="left" w:pos="9781"/>
        </w:tabs>
        <w:ind w:firstLine="1134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ИНФОРМАЦИЯ</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ОБ ИСТОЧНИКАХ ФИНАНСИРОВАНИЯ ПОДПРОГРАММ, ОТДЕЛЬНЫХ МЕРОПРИЯТИЙ МУНИЦИПАЛЬНОЙ ПРОГРАММЫ ГОРОДА БОГОТОЛА (СРЕДСТВА ГОРОДСКОГО БЮДЖЕТА, В ТОМ ЧИСЛЕ СРЕДСТВА, ПОСТУПИВШИЕ ИЗ БЮДЖЕТОВ ДРУГИХ УРОВНЕЙ БЮДЖЕТНОЙ СИСТЕМЫ, БЮДЖЕТОВ </w:t>
      </w:r>
      <w:r w:rsidRPr="002634F7">
        <w:rPr>
          <w:rFonts w:ascii="Times New Roman" w:hAnsi="Times New Roman"/>
          <w:sz w:val="26"/>
          <w:szCs w:val="26"/>
        </w:rPr>
        <w:t>ГОСУДАРСТВЕННЫХ ВНЕБЮДЖЕТНЫХ ФОНДОВ)</w:t>
      </w:r>
    </w:p>
    <w:p w:rsidR="002634F7" w:rsidRPr="002634F7" w:rsidRDefault="002634F7" w:rsidP="002634F7">
      <w:pPr>
        <w:widowControl w:val="0"/>
        <w:autoSpaceDE w:val="0"/>
        <w:autoSpaceDN w:val="0"/>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366"/>
        <w:gridCol w:w="2456"/>
        <w:gridCol w:w="2400"/>
        <w:gridCol w:w="1633"/>
        <w:gridCol w:w="1633"/>
        <w:gridCol w:w="1633"/>
        <w:gridCol w:w="1688"/>
      </w:tblGrid>
      <w:tr w:rsidR="002634F7" w:rsidRPr="002634F7" w:rsidTr="002634F7">
        <w:tc>
          <w:tcPr>
            <w:tcW w:w="1581"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п/п</w:t>
            </w:r>
          </w:p>
        </w:tc>
        <w:tc>
          <w:tcPr>
            <w:tcW w:w="236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Статус (муниципальная программа, подпрограмма)</w:t>
            </w:r>
          </w:p>
        </w:tc>
        <w:tc>
          <w:tcPr>
            <w:tcW w:w="245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Наименование муниципальной программы, подпрограммы</w:t>
            </w: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Уровень бюджетной системы/источники финансирования</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2025</w:t>
            </w:r>
          </w:p>
          <w:p w:rsidR="002634F7" w:rsidRPr="002634F7" w:rsidRDefault="002634F7" w:rsidP="002634F7">
            <w:pPr>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год</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2026</w:t>
            </w:r>
          </w:p>
          <w:p w:rsidR="002634F7" w:rsidRPr="002634F7" w:rsidRDefault="002634F7" w:rsidP="002634F7">
            <w:pPr>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год</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2027</w:t>
            </w:r>
          </w:p>
          <w:p w:rsidR="002634F7" w:rsidRPr="002634F7" w:rsidRDefault="002634F7" w:rsidP="002634F7">
            <w:pPr>
              <w:spacing w:after="0" w:line="240" w:lineRule="auto"/>
              <w:jc w:val="center"/>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год</w:t>
            </w:r>
          </w:p>
        </w:tc>
        <w:tc>
          <w:tcPr>
            <w:tcW w:w="1688"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Итого на период</w:t>
            </w:r>
          </w:p>
        </w:tc>
      </w:tr>
      <w:tr w:rsidR="002634F7" w:rsidRPr="002634F7" w:rsidTr="002634F7">
        <w:tc>
          <w:tcPr>
            <w:tcW w:w="1581"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1</w:t>
            </w:r>
          </w:p>
        </w:tc>
        <w:tc>
          <w:tcPr>
            <w:tcW w:w="236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2</w:t>
            </w:r>
          </w:p>
        </w:tc>
        <w:tc>
          <w:tcPr>
            <w:tcW w:w="2456"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3</w:t>
            </w: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4</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5</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7</w:t>
            </w:r>
          </w:p>
        </w:tc>
        <w:tc>
          <w:tcPr>
            <w:tcW w:w="1688"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8</w:t>
            </w:r>
          </w:p>
        </w:tc>
      </w:tr>
      <w:tr w:rsidR="002634F7" w:rsidRPr="002634F7" w:rsidTr="002634F7">
        <w:tc>
          <w:tcPr>
            <w:tcW w:w="1581" w:type="dxa"/>
            <w:vMerge w:val="restart"/>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b/>
                <w:sz w:val="26"/>
                <w:szCs w:val="26"/>
                <w:lang w:eastAsia="ru-RU"/>
              </w:rPr>
              <w:t>Управление муниципальными финансами»</w:t>
            </w:r>
          </w:p>
        </w:tc>
        <w:tc>
          <w:tcPr>
            <w:tcW w:w="2456" w:type="dxa"/>
            <w:vMerge w:val="restart"/>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b/>
                <w:sz w:val="26"/>
                <w:szCs w:val="26"/>
              </w:rPr>
            </w:pPr>
            <w:r w:rsidRPr="002634F7">
              <w:rPr>
                <w:rFonts w:ascii="Times New Roman" w:eastAsia="Times New Roman" w:hAnsi="Times New Roman"/>
                <w:b/>
                <w:sz w:val="26"/>
                <w:szCs w:val="26"/>
              </w:rPr>
              <w:t>Всего</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sz w:val="26"/>
                <w:szCs w:val="26"/>
              </w:rPr>
            </w:pPr>
            <w:r w:rsidRPr="002634F7">
              <w:rPr>
                <w:rFonts w:ascii="Times New Roman" w:hAnsi="Times New Roman"/>
                <w:b/>
                <w:sz w:val="26"/>
                <w:szCs w:val="26"/>
              </w:rPr>
              <w:t>11 900,9</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sz w:val="26"/>
                <w:szCs w:val="26"/>
              </w:rPr>
            </w:pPr>
            <w:r w:rsidRPr="002634F7">
              <w:rPr>
                <w:rFonts w:ascii="Times New Roman" w:hAnsi="Times New Roman"/>
                <w:b/>
                <w:sz w:val="26"/>
                <w:szCs w:val="26"/>
              </w:rPr>
              <w:t>12 028,0</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sz w:val="26"/>
                <w:szCs w:val="26"/>
              </w:rPr>
            </w:pPr>
            <w:r w:rsidRPr="002634F7">
              <w:rPr>
                <w:rFonts w:ascii="Times New Roman" w:hAnsi="Times New Roman"/>
                <w:b/>
                <w:sz w:val="26"/>
                <w:szCs w:val="26"/>
              </w:rPr>
              <w:t>12 028,0</w:t>
            </w:r>
          </w:p>
        </w:tc>
        <w:tc>
          <w:tcPr>
            <w:tcW w:w="1688"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b/>
                <w:sz w:val="26"/>
                <w:szCs w:val="26"/>
              </w:rPr>
            </w:pPr>
            <w:r w:rsidRPr="002634F7">
              <w:rPr>
                <w:rFonts w:ascii="Times New Roman" w:hAnsi="Times New Roman"/>
                <w:b/>
                <w:sz w:val="26"/>
                <w:szCs w:val="26"/>
              </w:rPr>
              <w:t>35 956,9</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88"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городской бюджет</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11 900,9</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12 028,0</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12 028,0</w:t>
            </w:r>
          </w:p>
        </w:tc>
        <w:tc>
          <w:tcPr>
            <w:tcW w:w="1688"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35 956,9</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sz w:val="26"/>
                <w:szCs w:val="26"/>
              </w:rPr>
              <w:t>Отдельное мероприятие № 1 муниципальной программы</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sz w:val="26"/>
                <w:szCs w:val="26"/>
                <w:lang w:eastAsia="ru-RU"/>
              </w:rPr>
              <w:t>Руководство и управление в сфере установленных функций</w:t>
            </w: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Всего</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lang w:eastAsia="ru-RU"/>
              </w:rPr>
            </w:pPr>
            <w:r w:rsidRPr="002634F7">
              <w:rPr>
                <w:rFonts w:ascii="Times New Roman" w:hAnsi="Times New Roman"/>
                <w:sz w:val="26"/>
                <w:szCs w:val="26"/>
              </w:rPr>
              <w:t>8 992,4</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8 992,4</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8 992,4</w:t>
            </w:r>
          </w:p>
        </w:tc>
        <w:tc>
          <w:tcPr>
            <w:tcW w:w="1688"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26 977,2</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88"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городской бюджет</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lang w:eastAsia="ru-RU"/>
              </w:rPr>
            </w:pPr>
            <w:r w:rsidRPr="002634F7">
              <w:rPr>
                <w:rFonts w:ascii="Times New Roman" w:hAnsi="Times New Roman"/>
                <w:sz w:val="26"/>
                <w:szCs w:val="26"/>
              </w:rPr>
              <w:t>8 992,4</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8 992,4</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8 992,4</w:t>
            </w:r>
          </w:p>
        </w:tc>
        <w:tc>
          <w:tcPr>
            <w:tcW w:w="1688" w:type="dxa"/>
            <w:tcBorders>
              <w:top w:val="single" w:sz="4" w:space="0" w:color="auto"/>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26 977,2</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sz w:val="26"/>
                <w:szCs w:val="26"/>
              </w:rPr>
              <w:t>Отдельное мероприятие № 2 муниципальной программы</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sz w:val="26"/>
                <w:szCs w:val="26"/>
                <w:lang w:eastAsia="ru-RU"/>
              </w:rPr>
              <w:t>Управление муниципальным долгом города</w:t>
            </w: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Всего</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3,1</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0,0</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0,0</w:t>
            </w:r>
          </w:p>
        </w:tc>
        <w:tc>
          <w:tcPr>
            <w:tcW w:w="1688"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3,1</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spacing w:after="0" w:line="240" w:lineRule="auto"/>
              <w:jc w:val="center"/>
              <w:rPr>
                <w:rFonts w:ascii="Times New Roman" w:eastAsia="Times New Roman" w:hAnsi="Times New Roman"/>
                <w:sz w:val="26"/>
                <w:szCs w:val="26"/>
                <w:lang w:eastAsia="ru-RU"/>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spacing w:after="0" w:line="240" w:lineRule="auto"/>
              <w:jc w:val="center"/>
              <w:rPr>
                <w:rFonts w:ascii="Times New Roman" w:eastAsia="Times New Roman" w:hAnsi="Times New Roman"/>
                <w:sz w:val="26"/>
                <w:szCs w:val="26"/>
                <w:lang w:eastAsia="ru-RU"/>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spacing w:after="0" w:line="240" w:lineRule="auto"/>
              <w:jc w:val="center"/>
              <w:rPr>
                <w:rFonts w:ascii="Times New Roman" w:eastAsia="Times New Roman" w:hAnsi="Times New Roman"/>
                <w:sz w:val="26"/>
                <w:szCs w:val="26"/>
                <w:lang w:eastAsia="ru-RU"/>
              </w:rPr>
            </w:pPr>
          </w:p>
        </w:tc>
        <w:tc>
          <w:tcPr>
            <w:tcW w:w="1688"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spacing w:after="0" w:line="240" w:lineRule="auto"/>
              <w:jc w:val="center"/>
              <w:rPr>
                <w:rFonts w:ascii="Times New Roman" w:eastAsia="Times New Roman" w:hAnsi="Times New Roman"/>
                <w:sz w:val="26"/>
                <w:szCs w:val="26"/>
                <w:lang w:eastAsia="ru-RU"/>
              </w:rPr>
            </w:pP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городской бюджет</w:t>
            </w:r>
          </w:p>
        </w:tc>
        <w:tc>
          <w:tcPr>
            <w:tcW w:w="16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3,1</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0,0</w:t>
            </w:r>
          </w:p>
        </w:tc>
        <w:tc>
          <w:tcPr>
            <w:tcW w:w="16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0,0</w:t>
            </w:r>
          </w:p>
        </w:tc>
        <w:tc>
          <w:tcPr>
            <w:tcW w:w="1688"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3,1</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sz w:val="26"/>
                <w:szCs w:val="26"/>
              </w:rPr>
              <w:t>Отдельное мероприятие № 4 муниципальной программы</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hAnsi="Times New Roman"/>
                <w:sz w:val="26"/>
                <w:szCs w:val="26"/>
              </w:rPr>
            </w:pPr>
            <w:r w:rsidRPr="002634F7">
              <w:rPr>
                <w:rFonts w:ascii="Times New Roman" w:eastAsia="Times New Roman" w:hAnsi="Times New Roman"/>
                <w:sz w:val="26"/>
                <w:szCs w:val="26"/>
                <w:lang w:eastAsia="ru-RU"/>
              </w:rPr>
              <w:t>Совершенствование механизмов осуществления муниципальных закупок</w:t>
            </w: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Всего</w:t>
            </w:r>
          </w:p>
        </w:tc>
        <w:tc>
          <w:tcPr>
            <w:tcW w:w="1633"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2 905,4</w:t>
            </w:r>
          </w:p>
        </w:tc>
        <w:tc>
          <w:tcPr>
            <w:tcW w:w="1633"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3 035,6</w:t>
            </w:r>
          </w:p>
        </w:tc>
        <w:tc>
          <w:tcPr>
            <w:tcW w:w="1633"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3 035,6</w:t>
            </w:r>
          </w:p>
        </w:tc>
        <w:tc>
          <w:tcPr>
            <w:tcW w:w="1688" w:type="dxa"/>
            <w:tcBorders>
              <w:top w:val="nil"/>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8 976,6</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c>
          <w:tcPr>
            <w:tcW w:w="1688" w:type="dxa"/>
            <w:tcBorders>
              <w:top w:val="single" w:sz="4" w:space="0" w:color="auto"/>
              <w:left w:val="single" w:sz="4" w:space="0" w:color="auto"/>
              <w:bottom w:val="single" w:sz="4" w:space="0" w:color="auto"/>
              <w:right w:val="single" w:sz="4" w:space="0" w:color="auto"/>
            </w:tcBorders>
            <w:vAlign w:val="center"/>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6"/>
                <w:szCs w:val="26"/>
              </w:rPr>
            </w:pPr>
            <w:r w:rsidRPr="002634F7">
              <w:rPr>
                <w:rFonts w:ascii="Times New Roman" w:eastAsia="Times New Roman" w:hAnsi="Times New Roman"/>
                <w:sz w:val="26"/>
                <w:szCs w:val="26"/>
              </w:rPr>
              <w:t>городской бюджет</w:t>
            </w:r>
          </w:p>
        </w:tc>
        <w:tc>
          <w:tcPr>
            <w:tcW w:w="1633"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2 905,4</w:t>
            </w:r>
          </w:p>
        </w:tc>
        <w:tc>
          <w:tcPr>
            <w:tcW w:w="1633"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3 035,6</w:t>
            </w:r>
          </w:p>
        </w:tc>
        <w:tc>
          <w:tcPr>
            <w:tcW w:w="1633" w:type="dxa"/>
            <w:tcBorders>
              <w:top w:val="nil"/>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3 035,6</w:t>
            </w:r>
          </w:p>
        </w:tc>
        <w:tc>
          <w:tcPr>
            <w:tcW w:w="1688" w:type="dxa"/>
            <w:tcBorders>
              <w:top w:val="nil"/>
              <w:left w:val="single" w:sz="4" w:space="0" w:color="auto"/>
              <w:bottom w:val="single" w:sz="4" w:space="0" w:color="000000"/>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6"/>
                <w:szCs w:val="26"/>
              </w:rPr>
            </w:pPr>
            <w:r w:rsidRPr="002634F7">
              <w:rPr>
                <w:rFonts w:ascii="Times New Roman" w:hAnsi="Times New Roman"/>
                <w:sz w:val="26"/>
                <w:szCs w:val="26"/>
              </w:rPr>
              <w:t>8 976,6</w:t>
            </w:r>
          </w:p>
        </w:tc>
      </w:tr>
    </w:tbl>
    <w:p w:rsidR="002634F7" w:rsidRPr="002634F7" w:rsidRDefault="002634F7" w:rsidP="002634F7">
      <w:pPr>
        <w:spacing w:after="0" w:line="240" w:lineRule="auto"/>
        <w:rPr>
          <w:rFonts w:ascii="Times New Roman" w:eastAsia="Times New Roman" w:hAnsi="Times New Roman"/>
          <w:sz w:val="24"/>
          <w:szCs w:val="24"/>
          <w:lang w:eastAsia="ru-RU"/>
        </w:rPr>
        <w:sectPr w:rsidR="002634F7" w:rsidRPr="002634F7">
          <w:pgSz w:w="16840" w:h="11906" w:orient="landscape"/>
          <w:pgMar w:top="720" w:right="720" w:bottom="720" w:left="720" w:header="0" w:footer="0" w:gutter="0"/>
          <w:cols w:space="720"/>
        </w:sectPr>
      </w:pP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4</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ИНФОРМАЦИЯ ОБ ОТДЕЛЬНОМ МЕРОПРИЯТИИ № 1</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МУНИЦИПАЛЬНОЙ </w:t>
      </w:r>
      <w:r w:rsidRPr="002634F7">
        <w:rPr>
          <w:rFonts w:ascii="Times New Roman" w:hAnsi="Times New Roman"/>
          <w:sz w:val="26"/>
          <w:szCs w:val="26"/>
        </w:rPr>
        <w:t>ПРОГРАММЫ</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194"/>
        <w:gridCol w:w="5866"/>
      </w:tblGrid>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jc w:val="center"/>
              <w:rPr>
                <w:rFonts w:ascii="Times New Roman" w:hAnsi="Times New Roman"/>
                <w:sz w:val="26"/>
                <w:szCs w:val="26"/>
              </w:rPr>
            </w:pPr>
            <w:r w:rsidRPr="002634F7">
              <w:rPr>
                <w:rFonts w:ascii="Times New Roman" w:hAnsi="Times New Roman"/>
                <w:sz w:val="26"/>
                <w:szCs w:val="26"/>
              </w:rPr>
              <w:t>Наименование отдельного мероприятия</w:t>
            </w:r>
          </w:p>
        </w:tc>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firstLine="505"/>
              <w:jc w:val="center"/>
              <w:rPr>
                <w:rFonts w:ascii="Times New Roman" w:hAnsi="Times New Roman"/>
                <w:sz w:val="26"/>
                <w:szCs w:val="26"/>
              </w:rPr>
            </w:pPr>
            <w:r w:rsidRPr="002634F7">
              <w:rPr>
                <w:rFonts w:ascii="Times New Roman" w:eastAsia="Times New Roman" w:hAnsi="Times New Roman"/>
                <w:sz w:val="26"/>
                <w:szCs w:val="26"/>
                <w:lang w:eastAsia="ru-RU"/>
              </w:rPr>
              <w:t>Р</w:t>
            </w:r>
            <w:r w:rsidRPr="002634F7">
              <w:rPr>
                <w:rFonts w:ascii="Times New Roman" w:hAnsi="Times New Roman"/>
                <w:sz w:val="26"/>
                <w:szCs w:val="26"/>
              </w:rPr>
              <w:t>уководство и управление в сфере установленных функций</w:t>
            </w:r>
          </w:p>
        </w:tc>
      </w:tr>
      <w:tr w:rsidR="002634F7" w:rsidRPr="002634F7" w:rsidTr="002634F7">
        <w:trPr>
          <w:trHeight w:val="136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6"/>
                <w:szCs w:val="26"/>
              </w:rPr>
            </w:pPr>
            <w:r w:rsidRPr="002634F7">
              <w:rPr>
                <w:rFonts w:ascii="Times New Roman" w:hAnsi="Times New Roman"/>
                <w:sz w:val="26"/>
                <w:szCs w:val="26"/>
              </w:rPr>
              <w:t>Наименование муниципальной программы, в рамках которой реализуется отдельное мероприятие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 xml:space="preserve">«Управление муниципальными финансами» </w:t>
            </w:r>
          </w:p>
        </w:tc>
      </w:tr>
      <w:tr w:rsidR="002634F7" w:rsidRPr="002634F7" w:rsidTr="002634F7">
        <w:trPr>
          <w:trHeight w:val="3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6"/>
                <w:szCs w:val="26"/>
              </w:rPr>
            </w:pPr>
            <w:r w:rsidRPr="002634F7">
              <w:rPr>
                <w:rFonts w:ascii="Times New Roman" w:hAnsi="Times New Roman"/>
                <w:sz w:val="26"/>
                <w:szCs w:val="26"/>
              </w:rPr>
              <w:t>Сроки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2025-2027</w:t>
            </w:r>
          </w:p>
        </w:tc>
      </w:tr>
      <w:tr w:rsidR="002634F7" w:rsidRPr="002634F7" w:rsidTr="002634F7">
        <w:trPr>
          <w:trHeight w:val="1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6"/>
                <w:szCs w:val="26"/>
              </w:rPr>
            </w:pPr>
            <w:r w:rsidRPr="002634F7">
              <w:rPr>
                <w:rFonts w:ascii="Times New Roman" w:hAnsi="Times New Roman"/>
                <w:sz w:val="26"/>
                <w:szCs w:val="26"/>
              </w:rPr>
              <w:t>Цель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6"/>
                <w:szCs w:val="26"/>
              </w:rPr>
            </w:pPr>
            <w:r w:rsidRPr="002634F7">
              <w:rPr>
                <w:rFonts w:ascii="Times New Roman" w:hAnsi="Times New Roman"/>
                <w:sz w:val="26"/>
                <w:szCs w:val="26"/>
              </w:rPr>
              <w:t>Задачи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ind w:right="212" w:firstLine="505"/>
              <w:jc w:val="both"/>
              <w:rPr>
                <w:rFonts w:ascii="Times New Roman" w:eastAsia="Times New Roman" w:hAnsi="Times New Roman"/>
                <w:sz w:val="26"/>
                <w:szCs w:val="26"/>
                <w:lang w:eastAsia="ru-RU"/>
              </w:rPr>
            </w:pPr>
            <w:r w:rsidRPr="002634F7">
              <w:rPr>
                <w:rFonts w:ascii="Times New Roman" w:eastAsia="Times New Roman" w:hAnsi="Times New Roman"/>
                <w:sz w:val="26"/>
                <w:szCs w:val="26"/>
                <w:lang w:eastAsia="ru-RU"/>
              </w:rPr>
              <w:t>1. Повышение качества управления муниципальными финансами</w:t>
            </w:r>
          </w:p>
          <w:p w:rsidR="002634F7" w:rsidRPr="002634F7" w:rsidRDefault="002634F7" w:rsidP="002634F7">
            <w:pPr>
              <w:widowControl w:val="0"/>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eastAsia="Times New Roman" w:hAnsi="Times New Roman"/>
                <w:sz w:val="26"/>
                <w:szCs w:val="26"/>
                <w:lang w:eastAsia="ru-RU"/>
              </w:rPr>
              <w:t>2. Создание условий для обеспечения финансовой устойчивости бюджетов главных распорядителей бюджетных средств</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6"/>
                <w:szCs w:val="26"/>
              </w:rPr>
            </w:pPr>
            <w:r w:rsidRPr="002634F7">
              <w:rPr>
                <w:rFonts w:ascii="Times New Roman" w:hAnsi="Times New Roman"/>
                <w:sz w:val="26"/>
                <w:szCs w:val="26"/>
              </w:rPr>
              <w:t>Показатели результативности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Представлены в приложении № 5</w:t>
            </w:r>
          </w:p>
        </w:tc>
      </w:tr>
      <w:tr w:rsidR="002634F7" w:rsidRPr="002634F7" w:rsidTr="002634F7">
        <w:trPr>
          <w:trHeight w:val="73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6"/>
                <w:szCs w:val="26"/>
              </w:rPr>
            </w:pPr>
            <w:r w:rsidRPr="002634F7">
              <w:rPr>
                <w:rFonts w:ascii="Times New Roman" w:eastAsia="Times New Roman" w:hAnsi="Times New Roman"/>
                <w:sz w:val="26"/>
                <w:szCs w:val="26"/>
              </w:rPr>
              <w:t>Информация по ресурсному обеспечению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 xml:space="preserve">Общий объем финансирования составит – </w:t>
            </w:r>
          </w:p>
          <w:p w:rsidR="002634F7" w:rsidRPr="002634F7" w:rsidRDefault="002634F7" w:rsidP="002634F7">
            <w:pPr>
              <w:autoSpaceDE w:val="0"/>
              <w:autoSpaceDN w:val="0"/>
              <w:adjustRightInd w:val="0"/>
              <w:spacing w:after="0" w:line="240" w:lineRule="auto"/>
              <w:ind w:right="212"/>
              <w:jc w:val="both"/>
              <w:rPr>
                <w:rFonts w:ascii="Times New Roman" w:hAnsi="Times New Roman"/>
                <w:sz w:val="26"/>
                <w:szCs w:val="26"/>
              </w:rPr>
            </w:pPr>
            <w:r w:rsidRPr="002634F7">
              <w:rPr>
                <w:rFonts w:ascii="Times New Roman" w:hAnsi="Times New Roman"/>
                <w:b/>
                <w:sz w:val="26"/>
                <w:szCs w:val="26"/>
              </w:rPr>
              <w:t xml:space="preserve">26 977,2 </w:t>
            </w:r>
            <w:r w:rsidRPr="002634F7">
              <w:rPr>
                <w:rFonts w:ascii="Times New Roman" w:hAnsi="Times New Roman"/>
                <w:sz w:val="26"/>
                <w:szCs w:val="26"/>
              </w:rPr>
              <w:t>тыс. рублей, в том числе по годам:</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2025 год – 8 992,4 тыс. руб.;</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2026 год – 8 992,4 тыс. руб.</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2027 год – 8 992,4 тыс. руб.</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 xml:space="preserve">из них за счет средств местного бюджета– </w:t>
            </w:r>
          </w:p>
          <w:p w:rsidR="002634F7" w:rsidRPr="002634F7" w:rsidRDefault="002634F7" w:rsidP="002634F7">
            <w:pPr>
              <w:autoSpaceDE w:val="0"/>
              <w:autoSpaceDN w:val="0"/>
              <w:adjustRightInd w:val="0"/>
              <w:spacing w:after="0" w:line="240" w:lineRule="auto"/>
              <w:ind w:right="212"/>
              <w:jc w:val="both"/>
              <w:rPr>
                <w:rFonts w:ascii="Times New Roman" w:hAnsi="Times New Roman"/>
                <w:sz w:val="26"/>
                <w:szCs w:val="26"/>
              </w:rPr>
            </w:pPr>
            <w:r w:rsidRPr="002634F7">
              <w:rPr>
                <w:rFonts w:ascii="Times New Roman" w:hAnsi="Times New Roman"/>
                <w:b/>
                <w:sz w:val="26"/>
                <w:szCs w:val="26"/>
              </w:rPr>
              <w:t>26 977,2</w:t>
            </w:r>
            <w:r w:rsidRPr="002634F7">
              <w:rPr>
                <w:rFonts w:ascii="Times New Roman" w:hAnsi="Times New Roman"/>
                <w:sz w:val="26"/>
                <w:szCs w:val="26"/>
              </w:rPr>
              <w:t xml:space="preserve"> тыс. рублей, в том числе по годам:</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2025 год – 8 992,4 тыс. руб.;</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2026 год – 8 992,4 тыс. руб.</w:t>
            </w:r>
          </w:p>
          <w:p w:rsidR="002634F7" w:rsidRPr="002634F7" w:rsidRDefault="002634F7" w:rsidP="002634F7">
            <w:pPr>
              <w:autoSpaceDE w:val="0"/>
              <w:autoSpaceDN w:val="0"/>
              <w:adjustRightInd w:val="0"/>
              <w:spacing w:after="0" w:line="240" w:lineRule="auto"/>
              <w:ind w:right="212" w:firstLine="505"/>
              <w:jc w:val="both"/>
              <w:rPr>
                <w:rFonts w:ascii="Times New Roman" w:hAnsi="Times New Roman"/>
                <w:sz w:val="26"/>
                <w:szCs w:val="26"/>
              </w:rPr>
            </w:pPr>
            <w:r w:rsidRPr="002634F7">
              <w:rPr>
                <w:rFonts w:ascii="Times New Roman" w:hAnsi="Times New Roman"/>
                <w:sz w:val="26"/>
                <w:szCs w:val="26"/>
              </w:rPr>
              <w:t>2027 год – 8 992,4 тыс. руб.</w:t>
            </w:r>
          </w:p>
        </w:tc>
      </w:tr>
    </w:tbl>
    <w:p w:rsidR="002634F7" w:rsidRPr="002634F7" w:rsidRDefault="002634F7" w:rsidP="002634F7">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lastRenderedPageBreak/>
        <w:t>Реализация данного мероприятия приведет к следующему изменению значений показателей, характеризующих качество планирования и управления муниципальными финансами:</w:t>
      </w: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1. Отсутствие в бюджетах главных распорядителей бюджетных средств просроченной кредиторской задолженности по выплате заработной платы;</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eastAsia="Times New Roman" w:hAnsi="Times New Roman"/>
          <w:sz w:val="28"/>
          <w:szCs w:val="28"/>
          <w:lang w:eastAsia="ru-RU"/>
        </w:rPr>
        <w:t>2. </w:t>
      </w:r>
      <w:r w:rsidRPr="002634F7">
        <w:rPr>
          <w:rFonts w:ascii="Times New Roman" w:hAnsi="Times New Roman"/>
          <w:sz w:val="28"/>
          <w:szCs w:val="28"/>
        </w:rPr>
        <w:t>Повышению средней оценки качества финансового менеджмента главных распорядителей бюджетных средств.</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Реализация мероприятий производится в соответствии со следующими основными правовыми актами города, регулирующие бюджетный процесс в городе:</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постановление администрации города Боготола № 0899-п от 13.08.2024 г. Об утверждении Положения о порядке разработки проекта решения «О бюджете городского округа города Боготол на 2025 год и плановый период 2026-2027 годов»;</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xml:space="preserve">- постановление администрации города Боготола от 09.08.2013 </w:t>
      </w:r>
      <w:r w:rsidRPr="002634F7">
        <w:rPr>
          <w:rFonts w:ascii="Times New Roman" w:hAnsi="Times New Roman"/>
          <w:sz w:val="28"/>
          <w:szCs w:val="28"/>
        </w:rPr>
        <w:br/>
        <w:t>№ 0963-п «Об утверждении Порядка принятия решений о разработке муниципальных программ города Боготола, их формирования и реализации» (в редакции № 0929-п от 22.08.2022);</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приказ Финансового управления №100 от 31.12.2019 «Об утверждении Порядка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бюджета города Боготола)»</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постановление администрации города Боготола от 06.06.2013</w:t>
      </w:r>
      <w:r w:rsidRPr="002634F7">
        <w:rPr>
          <w:rFonts w:ascii="Times New Roman" w:hAnsi="Times New Roman"/>
          <w:sz w:val="28"/>
          <w:szCs w:val="28"/>
        </w:rPr>
        <w:br/>
        <w:t>№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Решение Боготольского городского Совета депутатов от 12.03.2020 №19-265 «Об утверждении Положения о бюджетном процессе в городе Боготоле» (в редакции №9-154 от 27.10.2022 г.) является базовым нормативным правовым актом города, в котором определены участники бюджетного процесса, вопросы формирования доходов и расходов городского бюджета, процессы составления, рассмотрения, утверждения и исполнения городского бюджета. На основании данного решения принимаются нормативные правовые акты, регулирующие отдельные вопросы бюджетного процесса в городе.</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xml:space="preserve">В соответствии с постановлением администрации города Боготола 31.12.2019 №100 «Об утверждении порядка проведения мониторинга и оценки качества финансового менеджмента главных распорядителей бюджетных средств муниципального образования город Боготол и методики оценки качества финансового менеджмента ГРБС» финансовым управлением ежегодно проводится оценка качества финансового </w:t>
      </w:r>
      <w:r w:rsidRPr="002634F7">
        <w:rPr>
          <w:rFonts w:ascii="Times New Roman" w:hAnsi="Times New Roman"/>
          <w:sz w:val="28"/>
          <w:szCs w:val="28"/>
        </w:rPr>
        <w:lastRenderedPageBreak/>
        <w:t xml:space="preserve">менеджмента главных распорядителей средств городского бюджета. На основании данной оценки главным распорядителям средств городского бюджета присваивается рейтинг по качеству управления финансами. </w:t>
      </w:r>
      <w:r w:rsidRPr="002634F7">
        <w:rPr>
          <w:rFonts w:ascii="Times New Roman" w:hAnsi="Times New Roman"/>
          <w:sz w:val="28"/>
          <w:szCs w:val="28"/>
          <w:lang w:val="en-US"/>
        </w:rPr>
        <w:t>C</w:t>
      </w:r>
      <w:r w:rsidRPr="002634F7">
        <w:rPr>
          <w:rFonts w:ascii="Times New Roman" w:hAnsi="Times New Roman"/>
          <w:sz w:val="28"/>
          <w:szCs w:val="28"/>
        </w:rPr>
        <w:t>водные результаты оценки качества финансового менеджмента размещаются на официальном сайте администрации города Боготола Красноярского края в сети Интернет.</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В соответствии с постановлением администрации города Боготола от 06.06.2013 №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 составляется сводный перечень предлагаемых к принятию расходных обязательств города Боготола, проводится оценка эффективности и устанавливается рейтинг данных обязательств.</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p>
    <w:p w:rsidR="002634F7" w:rsidRPr="002634F7" w:rsidRDefault="002634F7" w:rsidP="002634F7">
      <w:pPr>
        <w:spacing w:after="0" w:line="240" w:lineRule="auto"/>
        <w:rPr>
          <w:rFonts w:ascii="Times New Roman" w:hAnsi="Times New Roman"/>
          <w:sz w:val="28"/>
          <w:szCs w:val="28"/>
        </w:rPr>
        <w:sectPr w:rsidR="002634F7" w:rsidRPr="002634F7">
          <w:pgSz w:w="11905" w:h="16840"/>
          <w:pgMar w:top="1134" w:right="1134" w:bottom="1134" w:left="1701" w:header="720" w:footer="720" w:gutter="0"/>
          <w:cols w:space="720"/>
        </w:sectPr>
      </w:pP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5</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ПЕРЕЧЕНЬ</w:t>
      </w:r>
    </w:p>
    <w:p w:rsidR="002634F7" w:rsidRPr="002634F7" w:rsidRDefault="002634F7" w:rsidP="002634F7">
      <w:pPr>
        <w:pStyle w:val="ConsPlusNormal"/>
        <w:ind w:firstLine="0"/>
        <w:jc w:val="center"/>
        <w:rPr>
          <w:rFonts w:ascii="Times New Roman" w:eastAsia="Calibri" w:hAnsi="Times New Roman" w:cs="Times New Roman"/>
          <w:sz w:val="26"/>
          <w:szCs w:val="26"/>
          <w:lang w:eastAsia="en-US"/>
        </w:rPr>
      </w:pPr>
      <w:r w:rsidRPr="002634F7">
        <w:rPr>
          <w:rFonts w:ascii="Times New Roman" w:eastAsia="Calibri" w:hAnsi="Times New Roman" w:cs="Times New Roman"/>
          <w:sz w:val="26"/>
          <w:szCs w:val="26"/>
          <w:lang w:eastAsia="en-US"/>
        </w:rPr>
        <w:t>ПОКАЗАТЕЛЕЙ РЕЗУЛЬТАТИВНОСТИ</w:t>
      </w:r>
    </w:p>
    <w:p w:rsidR="002634F7" w:rsidRPr="002634F7" w:rsidRDefault="002634F7" w:rsidP="002634F7">
      <w:pPr>
        <w:pStyle w:val="ConsPlusNormal"/>
        <w:ind w:firstLine="0"/>
        <w:jc w:val="center"/>
        <w:rPr>
          <w:rFonts w:ascii="Times New Roman" w:eastAsia="Calibri" w:hAnsi="Times New Roman" w:cs="Times New Roman"/>
          <w:sz w:val="26"/>
          <w:szCs w:val="26"/>
          <w:lang w:eastAsia="en-US"/>
        </w:rPr>
      </w:pPr>
    </w:p>
    <w:p w:rsidR="002634F7" w:rsidRPr="002634F7" w:rsidRDefault="002634F7" w:rsidP="002634F7">
      <w:pPr>
        <w:pStyle w:val="ConsPlusNormal"/>
        <w:ind w:firstLine="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4"/>
        <w:gridCol w:w="2198"/>
        <w:gridCol w:w="572"/>
        <w:gridCol w:w="1252"/>
        <w:gridCol w:w="1654"/>
        <w:gridCol w:w="726"/>
        <w:gridCol w:w="726"/>
        <w:gridCol w:w="739"/>
        <w:gridCol w:w="739"/>
      </w:tblGrid>
      <w:tr w:rsidR="002634F7" w:rsidRPr="002634F7" w:rsidTr="002634F7">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Источник информации</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Годы реализации программы</w:t>
            </w:r>
          </w:p>
        </w:tc>
      </w:tr>
      <w:tr w:rsidR="002634F7" w:rsidRPr="002634F7" w:rsidTr="002634F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2027</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9</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lang w:eastAsia="ru-RU"/>
              </w:rPr>
              <w:t>Мероприятие № 1 «Р</w:t>
            </w:r>
            <w:r w:rsidRPr="002634F7">
              <w:rPr>
                <w:rFonts w:ascii="Times New Roman" w:hAnsi="Times New Roman"/>
                <w:sz w:val="24"/>
                <w:szCs w:val="24"/>
              </w:rPr>
              <w:t>уководство и управление в сфере установленных функций»</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hAnsi="Times New Roman"/>
                <w:sz w:val="24"/>
                <w:szCs w:val="24"/>
              </w:rPr>
              <w:t>Цель: 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4"/>
                <w:szCs w:val="24"/>
              </w:rPr>
            </w:pPr>
            <w:r w:rsidRPr="002634F7">
              <w:rPr>
                <w:rFonts w:ascii="Times New Roman" w:hAnsi="Times New Roman"/>
                <w:sz w:val="24"/>
                <w:szCs w:val="24"/>
              </w:rPr>
              <w:t xml:space="preserve">Отсутствие просроченной кредиторской задолженности по выплате заработной платы </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тыс. руб.</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0,2</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4"/>
                <w:szCs w:val="24"/>
              </w:rPr>
            </w:pPr>
            <w:r w:rsidRPr="002634F7">
              <w:rPr>
                <w:rFonts w:ascii="Times New Roman" w:hAnsi="Times New Roman"/>
                <w:sz w:val="24"/>
                <w:szCs w:val="24"/>
              </w:rPr>
              <w:t>годовой отчет об исполнении бюджета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0,0</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hAnsi="Times New Roman"/>
                <w:sz w:val="24"/>
                <w:szCs w:val="24"/>
              </w:rPr>
              <w:t>Средняя оценка качества финансового менеджмента главных распорядителей бюджетных средств</w:t>
            </w:r>
            <w:r w:rsidRPr="002634F7">
              <w:rPr>
                <w:rFonts w:ascii="Times New Roman" w:eastAsia="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hAnsi="Times New Roman"/>
                <w:sz w:val="24"/>
                <w:szCs w:val="24"/>
              </w:rPr>
              <w:t>Приложение 4 к Методике оценки качества финансового менеджмента ГРБС</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 xml:space="preserve">не </w:t>
            </w:r>
          </w:p>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 xml:space="preserve">менее </w:t>
            </w:r>
          </w:p>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 xml:space="preserve">не </w:t>
            </w:r>
          </w:p>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 xml:space="preserve">менее </w:t>
            </w:r>
          </w:p>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hAnsi="Times New Roman"/>
                <w:sz w:val="24"/>
                <w:szCs w:val="24"/>
              </w:rPr>
              <w:t>не менее 86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hAnsi="Times New Roman"/>
                <w:sz w:val="24"/>
                <w:szCs w:val="24"/>
              </w:rPr>
              <w:t>не менее 86</w:t>
            </w:r>
          </w:p>
        </w:tc>
      </w:tr>
    </w:tbl>
    <w:p w:rsidR="002634F7" w:rsidRPr="002634F7" w:rsidRDefault="002634F7" w:rsidP="002634F7">
      <w:pPr>
        <w:spacing w:after="0" w:line="240" w:lineRule="auto"/>
        <w:rPr>
          <w:rFonts w:ascii="Times New Roman" w:eastAsia="Times New Roman" w:hAnsi="Times New Roman"/>
          <w:sz w:val="20"/>
          <w:szCs w:val="20"/>
          <w:lang w:eastAsia="ru-RU"/>
        </w:rPr>
        <w:sectPr w:rsidR="002634F7" w:rsidRPr="002634F7">
          <w:pgSz w:w="11905" w:h="16840"/>
          <w:pgMar w:top="1134" w:right="1134" w:bottom="1134" w:left="1701" w:header="720" w:footer="720" w:gutter="0"/>
          <w:cols w:space="720"/>
        </w:sectPr>
      </w:pP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6</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pStyle w:val="ConsPlusNormal"/>
        <w:jc w:val="center"/>
        <w:rPr>
          <w:rFonts w:ascii="Times New Roman" w:hAnsi="Times New Roman" w:cs="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ТРЕБОВАНИЯ</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 xml:space="preserve">К ИНФОРМАЦИИ ОБ ОТДЕЛЬНОМ МЕРОПРИЯТИИ № 2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 xml:space="preserve">МУНИЦИПАЛЬНОЙ </w:t>
      </w:r>
      <w:r w:rsidRPr="002634F7">
        <w:rPr>
          <w:rFonts w:ascii="Times New Roman" w:hAnsi="Times New Roman"/>
          <w:sz w:val="26"/>
          <w:szCs w:val="26"/>
        </w:rPr>
        <w:t>ПРОГРАММЫ</w:t>
      </w:r>
    </w:p>
    <w:p w:rsidR="002634F7" w:rsidRPr="002634F7" w:rsidRDefault="002634F7" w:rsidP="002634F7">
      <w:pPr>
        <w:pStyle w:val="ConsPlusNormal"/>
        <w:jc w:val="cente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4426"/>
        <w:gridCol w:w="4634"/>
      </w:tblGrid>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Наименование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192" w:firstLine="375"/>
              <w:jc w:val="center"/>
              <w:rPr>
                <w:rFonts w:ascii="Times New Roman" w:hAnsi="Times New Roman"/>
                <w:sz w:val="28"/>
                <w:szCs w:val="28"/>
              </w:rPr>
            </w:pPr>
            <w:r w:rsidRPr="002634F7">
              <w:rPr>
                <w:rFonts w:ascii="Times New Roman" w:hAnsi="Times New Roman"/>
                <w:sz w:val="28"/>
                <w:szCs w:val="28"/>
              </w:rPr>
              <w:t>Управление муниципальным долгом города</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 xml:space="preserve">«Управление муниципальными финансами» </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Сроки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2025-2027</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Цель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Эффективное управление муниципальным долгом города</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Задачи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37" w:right="70" w:firstLine="396"/>
              <w:jc w:val="both"/>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Сохранение объема и структуры муниципального долга города на экономически безопасном уровне</w:t>
            </w:r>
          </w:p>
          <w:p w:rsidR="002634F7" w:rsidRPr="002634F7" w:rsidRDefault="002634F7" w:rsidP="002634F7">
            <w:pPr>
              <w:widowControl w:val="0"/>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eastAsia="Times New Roman" w:hAnsi="Times New Roman"/>
                <w:sz w:val="28"/>
                <w:szCs w:val="28"/>
                <w:lang w:eastAsia="ru-RU"/>
              </w:rPr>
              <w:t>Обслуживание муниципального долга города</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Показатели результативности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Представлены в приложении № 7</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eastAsia="Times New Roman" w:hAnsi="Times New Roman"/>
                <w:sz w:val="28"/>
                <w:szCs w:val="28"/>
              </w:rPr>
              <w:t>Информация по ресурсному обеспечению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 xml:space="preserve">Общий объем финансирования составит – </w:t>
            </w:r>
            <w:r w:rsidRPr="002634F7">
              <w:rPr>
                <w:rFonts w:ascii="Times New Roman" w:hAnsi="Times New Roman"/>
                <w:sz w:val="28"/>
                <w:szCs w:val="28"/>
              </w:rPr>
              <w:br/>
            </w:r>
            <w:r w:rsidRPr="002634F7">
              <w:rPr>
                <w:rFonts w:ascii="Times New Roman" w:eastAsia="Times New Roman" w:hAnsi="Times New Roman"/>
                <w:b/>
                <w:sz w:val="28"/>
                <w:szCs w:val="28"/>
                <w:lang w:eastAsia="ru-RU"/>
              </w:rPr>
              <w:t>3,1</w:t>
            </w:r>
            <w:r w:rsidRPr="002634F7">
              <w:rPr>
                <w:rFonts w:ascii="Times New Roman" w:eastAsia="Times New Roman" w:hAnsi="Times New Roman"/>
                <w:sz w:val="28"/>
                <w:szCs w:val="28"/>
                <w:lang w:eastAsia="ru-RU"/>
              </w:rPr>
              <w:t xml:space="preserve"> </w:t>
            </w:r>
            <w:r w:rsidRPr="002634F7">
              <w:rPr>
                <w:rFonts w:ascii="Times New Roman" w:hAnsi="Times New Roman"/>
                <w:sz w:val="28"/>
                <w:szCs w:val="28"/>
              </w:rPr>
              <w:t>тыс. руб., в том числе по годам:</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2025 год – 3,1 тыс. руб.;</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2026 год – 0,0 тыс. руб.;</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2027 год – 0,0 тыс. руб.</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из них за счет средств:</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 xml:space="preserve">местного бюджета – </w:t>
            </w:r>
            <w:r w:rsidRPr="002634F7">
              <w:rPr>
                <w:rFonts w:ascii="Times New Roman" w:hAnsi="Times New Roman"/>
                <w:b/>
                <w:sz w:val="28"/>
                <w:szCs w:val="28"/>
              </w:rPr>
              <w:t>3,1</w:t>
            </w:r>
            <w:r w:rsidRPr="002634F7">
              <w:rPr>
                <w:rFonts w:ascii="Times New Roman" w:hAnsi="Times New Roman"/>
                <w:sz w:val="28"/>
                <w:szCs w:val="28"/>
              </w:rPr>
              <w:t xml:space="preserve"> тыс. руб. в том числе по годам:</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2025 год – 3,1 тыс. руб.;</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2026 год – 0,0 тыс. руб.;</w:t>
            </w:r>
          </w:p>
          <w:p w:rsidR="002634F7" w:rsidRPr="002634F7" w:rsidRDefault="002634F7" w:rsidP="002634F7">
            <w:pPr>
              <w:autoSpaceDE w:val="0"/>
              <w:autoSpaceDN w:val="0"/>
              <w:adjustRightInd w:val="0"/>
              <w:spacing w:after="0" w:line="240" w:lineRule="auto"/>
              <w:ind w:left="37" w:right="70" w:firstLine="396"/>
              <w:jc w:val="both"/>
              <w:rPr>
                <w:rFonts w:ascii="Times New Roman" w:hAnsi="Times New Roman"/>
                <w:sz w:val="28"/>
                <w:szCs w:val="28"/>
              </w:rPr>
            </w:pPr>
            <w:r w:rsidRPr="002634F7">
              <w:rPr>
                <w:rFonts w:ascii="Times New Roman" w:hAnsi="Times New Roman"/>
                <w:sz w:val="28"/>
                <w:szCs w:val="28"/>
              </w:rPr>
              <w:t>2027 год – 0,0 тыс. руб.</w:t>
            </w:r>
          </w:p>
        </w:tc>
      </w:tr>
    </w:tbl>
    <w:p w:rsidR="002634F7" w:rsidRPr="002634F7" w:rsidRDefault="002634F7" w:rsidP="002634F7">
      <w:pPr>
        <w:autoSpaceDE w:val="0"/>
        <w:autoSpaceDN w:val="0"/>
        <w:adjustRightInd w:val="0"/>
        <w:spacing w:after="0" w:line="240" w:lineRule="auto"/>
        <w:jc w:val="both"/>
        <w:outlineLvl w:val="0"/>
        <w:rPr>
          <w:rFonts w:ascii="Times New Roman" w:eastAsia="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lastRenderedPageBreak/>
        <w:t>Реализация данного мероприятия приведет к изменению значения следующего показателя, характеризующего качество управления муниципальными финансами:</w:t>
      </w: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 xml:space="preserve">1) </w:t>
      </w:r>
      <w:r w:rsidRPr="002634F7">
        <w:rPr>
          <w:rFonts w:ascii="Times New Roman" w:hAnsi="Times New Roman"/>
          <w:sz w:val="28"/>
          <w:szCs w:val="28"/>
        </w:rPr>
        <w:t>Просроченная задолженность по долговым обязательствам.</w:t>
      </w:r>
      <w:r w:rsidRPr="002634F7">
        <w:rPr>
          <w:rFonts w:ascii="Times New Roman" w:eastAsia="Times New Roman" w:hAnsi="Times New Roman"/>
          <w:sz w:val="28"/>
          <w:szCs w:val="28"/>
          <w:lang w:eastAsia="ru-RU"/>
        </w:rPr>
        <w:t xml:space="preserve"> </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Реализация мероприятия производится в соответствии с основными правовыми актами города, регулирующими бюджетный процесс в городе:</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«Решение о бюджете на 2025-2027 годы»;</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«Решение об утверждении Положения о бюджетном процессе в городе Боготоле от 12.03.2020 №19-265» (в редакции №9-154 от 27.10.2022 г.).</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Данное мероприятие реализуется посредством:</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разработки программы муниципальных заимствований города Боготола на очередной финансовый год и плановый период;</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xml:space="preserve">- мониторинга состояния объема муниципального долга и расходов на его обслуживание на предмет соответствия ограничениям, установленным Бюджетным </w:t>
      </w:r>
      <w:hyperlink r:id="rId9" w:history="1">
        <w:r w:rsidRPr="002634F7">
          <w:rPr>
            <w:rStyle w:val="a7"/>
            <w:rFonts w:ascii="Times New Roman" w:hAnsi="Times New Roman"/>
            <w:sz w:val="28"/>
            <w:szCs w:val="28"/>
          </w:rPr>
          <w:t>кодексом</w:t>
        </w:r>
      </w:hyperlink>
      <w:r w:rsidRPr="002634F7">
        <w:rPr>
          <w:rFonts w:ascii="Times New Roman" w:hAnsi="Times New Roman"/>
          <w:sz w:val="28"/>
          <w:szCs w:val="28"/>
        </w:rPr>
        <w:t xml:space="preserve"> Российской Федерации; </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 xml:space="preserve">- осуществления расходов на обслуживание муниципального долга города; </w:t>
      </w: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2634F7">
        <w:rPr>
          <w:rFonts w:ascii="Times New Roman" w:eastAsia="Times New Roman" w:hAnsi="Times New Roman"/>
          <w:sz w:val="28"/>
          <w:szCs w:val="28"/>
        </w:rPr>
        <w:t xml:space="preserve">- контроля за соблюдением сроков исполнения </w:t>
      </w:r>
      <w:r w:rsidRPr="002634F7">
        <w:rPr>
          <w:rFonts w:ascii="Times New Roman" w:eastAsia="Times New Roman" w:hAnsi="Times New Roman"/>
          <w:sz w:val="28"/>
          <w:szCs w:val="28"/>
          <w:lang w:eastAsia="ru-RU"/>
        </w:rPr>
        <w:t>и недопущением п</w:t>
      </w:r>
      <w:r w:rsidRPr="002634F7">
        <w:rPr>
          <w:rFonts w:ascii="Times New Roman" w:eastAsia="Times New Roman" w:hAnsi="Times New Roman"/>
          <w:sz w:val="28"/>
          <w:szCs w:val="28"/>
        </w:rPr>
        <w:t>росроченной задолженности по долговым обязательствам города.</w:t>
      </w: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rPr>
      </w:pPr>
    </w:p>
    <w:p w:rsidR="002634F7" w:rsidRPr="002634F7" w:rsidRDefault="002634F7" w:rsidP="002634F7">
      <w:pPr>
        <w:spacing w:after="0" w:line="240" w:lineRule="auto"/>
        <w:rPr>
          <w:rFonts w:ascii="Times New Roman" w:eastAsia="Times New Roman" w:hAnsi="Times New Roman"/>
          <w:sz w:val="24"/>
          <w:szCs w:val="24"/>
          <w:lang w:eastAsia="ru-RU"/>
        </w:rPr>
        <w:sectPr w:rsidR="002634F7" w:rsidRPr="002634F7">
          <w:pgSz w:w="11905" w:h="16840"/>
          <w:pgMar w:top="1134" w:right="1134" w:bottom="1134" w:left="1701" w:header="720" w:footer="720" w:gutter="0"/>
          <w:cols w:space="720"/>
        </w:sectPr>
      </w:pPr>
    </w:p>
    <w:p w:rsidR="002634F7" w:rsidRPr="002634F7" w:rsidRDefault="002634F7" w:rsidP="002634F7">
      <w:pPr>
        <w:pStyle w:val="ConsPlusNormal"/>
        <w:ind w:left="5529" w:right="-286"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7</w:t>
      </w:r>
    </w:p>
    <w:p w:rsidR="002634F7" w:rsidRPr="002634F7" w:rsidRDefault="002634F7" w:rsidP="002634F7">
      <w:pPr>
        <w:pStyle w:val="ConsPlusNormal"/>
        <w:ind w:left="5529" w:right="-286"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529" w:right="-286"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529" w:right="-286"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ПЕРЕЧЕНЬ </w:t>
      </w:r>
      <w:r w:rsidRPr="002634F7">
        <w:rPr>
          <w:rFonts w:ascii="Times New Roman" w:hAnsi="Times New Roman"/>
          <w:sz w:val="26"/>
          <w:szCs w:val="26"/>
        </w:rPr>
        <w:t xml:space="preserve">ПОКАЗАТЕЛЕЙ </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hAnsi="Times New Roman"/>
          <w:sz w:val="26"/>
          <w:szCs w:val="26"/>
        </w:rPr>
        <w:t>РЕЗУЛЬТАТИВНОСТИ</w:t>
      </w:r>
    </w:p>
    <w:p w:rsidR="002634F7" w:rsidRPr="002634F7" w:rsidRDefault="002634F7" w:rsidP="002634F7">
      <w:pPr>
        <w:pStyle w:val="ConsPlusNormal"/>
        <w:ind w:firstLine="0"/>
        <w:jc w:val="center"/>
        <w:rPr>
          <w:rFonts w:ascii="Times New Roman" w:eastAsia="Calibri" w:hAnsi="Times New Roman" w:cs="Times New Roman"/>
          <w:sz w:val="24"/>
          <w:szCs w:val="24"/>
          <w:lang w:eastAsia="en-US"/>
        </w:rPr>
      </w:pPr>
    </w:p>
    <w:p w:rsidR="002634F7" w:rsidRPr="002634F7" w:rsidRDefault="002634F7" w:rsidP="002634F7">
      <w:pPr>
        <w:pStyle w:val="ConsPlusNormal"/>
        <w:ind w:firstLine="0"/>
        <w:jc w:val="center"/>
        <w:rPr>
          <w:rFonts w:ascii="Times New Roman" w:hAnsi="Times New Roman" w:cs="Times New Roman"/>
          <w:sz w:val="24"/>
          <w:szCs w:val="24"/>
          <w:highlight w:val="re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1"/>
        <w:gridCol w:w="2486"/>
        <w:gridCol w:w="604"/>
        <w:gridCol w:w="1288"/>
        <w:gridCol w:w="1989"/>
        <w:gridCol w:w="624"/>
        <w:gridCol w:w="624"/>
        <w:gridCol w:w="624"/>
        <w:gridCol w:w="624"/>
      </w:tblGrid>
      <w:tr w:rsidR="002634F7" w:rsidRPr="002634F7" w:rsidTr="002634F7">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Источник информации</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Годы реализации программы</w:t>
            </w:r>
          </w:p>
        </w:tc>
      </w:tr>
      <w:tr w:rsidR="002634F7" w:rsidRPr="002634F7" w:rsidTr="002634F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2027</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9</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hAnsi="Times New Roman"/>
                <w:sz w:val="24"/>
                <w:szCs w:val="24"/>
              </w:rPr>
              <w:t>Мероприятие № 2 «Управление муниципальным долгом города»</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hAnsi="Times New Roman"/>
                <w:sz w:val="24"/>
                <w:szCs w:val="24"/>
              </w:rPr>
              <w:t>Цель: Эффективное управление муниципальным долгом города</w:t>
            </w: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Показатель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r>
      <w:tr w:rsidR="002634F7" w:rsidRPr="002634F7" w:rsidTr="002634F7">
        <w:trPr>
          <w:jc w:val="center"/>
        </w:trPr>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rPr>
                <w:rFonts w:ascii="Times New Roman" w:hAnsi="Times New Roman"/>
                <w:sz w:val="24"/>
                <w:szCs w:val="24"/>
              </w:rPr>
            </w:pPr>
            <w:r w:rsidRPr="002634F7">
              <w:rPr>
                <w:rFonts w:ascii="Times New Roman" w:hAnsi="Times New Roman"/>
                <w:sz w:val="24"/>
                <w:szCs w:val="24"/>
              </w:rPr>
              <w:t>Просроченная задолженность по долговым обязательствам</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тыс.</w:t>
            </w:r>
          </w:p>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eastAsia="Times New Roman" w:hAnsi="Times New Roman"/>
                <w:sz w:val="24"/>
                <w:szCs w:val="24"/>
              </w:rPr>
              <w:t>руб.</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муниципальная долговая книга города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0,0</w:t>
            </w:r>
          </w:p>
        </w:tc>
      </w:tr>
    </w:tbl>
    <w:p w:rsidR="002634F7" w:rsidRPr="002634F7" w:rsidRDefault="002634F7" w:rsidP="002634F7">
      <w:pPr>
        <w:spacing w:after="0" w:line="240" w:lineRule="auto"/>
        <w:rPr>
          <w:rFonts w:ascii="Times New Roman" w:eastAsia="Times New Roman" w:hAnsi="Times New Roman"/>
          <w:sz w:val="20"/>
          <w:szCs w:val="20"/>
          <w:lang w:eastAsia="ru-RU"/>
        </w:rPr>
        <w:sectPr w:rsidR="002634F7" w:rsidRPr="002634F7">
          <w:pgSz w:w="11905" w:h="16840"/>
          <w:pgMar w:top="1134" w:right="850" w:bottom="1134" w:left="1701" w:header="720" w:footer="720" w:gutter="0"/>
          <w:cols w:space="720"/>
        </w:sectPr>
      </w:pP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8</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ТРЕБОВАНИЯ</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К ИНФОРМАЦИИ ОБ ОТДЕЛЬНОМ МЕРОПРИЯТИИ № 3</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МУНИЦИПАЛЬНОЙ </w:t>
      </w:r>
      <w:r w:rsidRPr="002634F7">
        <w:rPr>
          <w:rFonts w:ascii="Times New Roman" w:hAnsi="Times New Roman"/>
          <w:sz w:val="26"/>
          <w:szCs w:val="26"/>
        </w:rPr>
        <w:t>ПРОГРАММЫ</w:t>
      </w:r>
    </w:p>
    <w:p w:rsidR="002634F7" w:rsidRPr="002634F7" w:rsidRDefault="002634F7" w:rsidP="002634F7">
      <w:pPr>
        <w:widowControl w:val="0"/>
        <w:autoSpaceDE w:val="0"/>
        <w:autoSpaceDN w:val="0"/>
        <w:spacing w:after="0" w:line="240" w:lineRule="auto"/>
        <w:jc w:val="center"/>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80"/>
        <w:gridCol w:w="5780"/>
      </w:tblGrid>
      <w:tr w:rsidR="002634F7" w:rsidRPr="002634F7" w:rsidTr="002634F7">
        <w:trPr>
          <w:jc w:val="center"/>
        </w:trPr>
        <w:tc>
          <w:tcPr>
            <w:tcW w:w="181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Наименование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firstLine="339"/>
              <w:jc w:val="center"/>
              <w:rPr>
                <w:rFonts w:ascii="Times New Roman" w:hAnsi="Times New Roman"/>
                <w:sz w:val="28"/>
                <w:szCs w:val="28"/>
              </w:rPr>
            </w:pPr>
            <w:r w:rsidRPr="002634F7">
              <w:rPr>
                <w:rFonts w:ascii="Times New Roman" w:hAnsi="Times New Roman"/>
                <w:sz w:val="28"/>
                <w:szCs w:val="28"/>
                <w:lang w:eastAsia="ru-RU"/>
              </w:rPr>
              <w:t>Осуществление муниципального финансового контроля в финансово-бюджетной сфере города</w:t>
            </w:r>
          </w:p>
        </w:tc>
      </w:tr>
      <w:tr w:rsidR="002634F7" w:rsidRPr="002634F7" w:rsidTr="002634F7">
        <w:trPr>
          <w:jc w:val="center"/>
        </w:trPr>
        <w:tc>
          <w:tcPr>
            <w:tcW w:w="1810"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484"/>
              <w:jc w:val="both"/>
              <w:rPr>
                <w:rFonts w:ascii="Times New Roman" w:hAnsi="Times New Roman"/>
                <w:sz w:val="28"/>
                <w:szCs w:val="28"/>
              </w:rPr>
            </w:pPr>
            <w:r w:rsidRPr="002634F7">
              <w:rPr>
                <w:rFonts w:ascii="Times New Roman" w:hAnsi="Times New Roman"/>
                <w:sz w:val="28"/>
                <w:szCs w:val="28"/>
              </w:rPr>
              <w:t xml:space="preserve">«Управление муниципальными финансами» </w:t>
            </w:r>
          </w:p>
        </w:tc>
      </w:tr>
      <w:tr w:rsidR="002634F7" w:rsidRPr="002634F7" w:rsidTr="002634F7">
        <w:trPr>
          <w:jc w:val="center"/>
        </w:trPr>
        <w:tc>
          <w:tcPr>
            <w:tcW w:w="1810"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Сроки реализации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484"/>
              <w:jc w:val="both"/>
              <w:rPr>
                <w:rFonts w:ascii="Times New Roman" w:hAnsi="Times New Roman"/>
                <w:sz w:val="28"/>
                <w:szCs w:val="28"/>
              </w:rPr>
            </w:pPr>
            <w:r w:rsidRPr="002634F7">
              <w:rPr>
                <w:rFonts w:ascii="Times New Roman" w:hAnsi="Times New Roman"/>
                <w:sz w:val="28"/>
                <w:szCs w:val="28"/>
              </w:rPr>
              <w:t>2025-2027</w:t>
            </w:r>
          </w:p>
        </w:tc>
      </w:tr>
      <w:tr w:rsidR="002634F7" w:rsidRPr="002634F7" w:rsidTr="002634F7">
        <w:trPr>
          <w:trHeight w:val="1333"/>
          <w:jc w:val="center"/>
        </w:trPr>
        <w:tc>
          <w:tcPr>
            <w:tcW w:w="1810"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Цель реализации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484"/>
              <w:jc w:val="both"/>
              <w:rPr>
                <w:rFonts w:ascii="Times New Roman" w:hAnsi="Times New Roman"/>
                <w:sz w:val="28"/>
                <w:szCs w:val="28"/>
              </w:rPr>
            </w:pPr>
            <w:r w:rsidRPr="002634F7">
              <w:rPr>
                <w:rFonts w:ascii="Times New Roman" w:hAnsi="Times New Roman"/>
                <w:sz w:val="28"/>
                <w:szCs w:val="28"/>
              </w:rPr>
              <w:t>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2634F7" w:rsidRPr="002634F7" w:rsidTr="002634F7">
        <w:trPr>
          <w:jc w:val="center"/>
        </w:trPr>
        <w:tc>
          <w:tcPr>
            <w:tcW w:w="1810"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Задачи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ind w:right="212" w:firstLine="484"/>
              <w:jc w:val="both"/>
              <w:outlineLvl w:val="1"/>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1. Обеспечение соблюдения бюджетного законодательства Российской Федерации</w:t>
            </w:r>
          </w:p>
          <w:p w:rsidR="002634F7" w:rsidRPr="002634F7" w:rsidRDefault="002634F7" w:rsidP="002634F7">
            <w:pPr>
              <w:widowControl w:val="0"/>
              <w:autoSpaceDE w:val="0"/>
              <w:autoSpaceDN w:val="0"/>
              <w:adjustRightInd w:val="0"/>
              <w:spacing w:after="0" w:line="240" w:lineRule="auto"/>
              <w:ind w:right="212" w:firstLine="484"/>
              <w:jc w:val="both"/>
              <w:rPr>
                <w:rFonts w:ascii="Times New Roman" w:hAnsi="Times New Roman"/>
                <w:sz w:val="28"/>
                <w:szCs w:val="28"/>
              </w:rPr>
            </w:pPr>
            <w:r w:rsidRPr="002634F7">
              <w:rPr>
                <w:rFonts w:ascii="Times New Roman" w:eastAsia="Times New Roman" w:hAnsi="Times New Roman"/>
                <w:sz w:val="28"/>
                <w:szCs w:val="28"/>
                <w:lang w:eastAsia="ru-RU"/>
              </w:rPr>
              <w:t>2. Повышение результативности внутреннего муниципального финансового контроля</w:t>
            </w:r>
          </w:p>
        </w:tc>
      </w:tr>
      <w:tr w:rsidR="002634F7" w:rsidRPr="002634F7" w:rsidTr="002634F7">
        <w:trPr>
          <w:jc w:val="center"/>
        </w:trPr>
        <w:tc>
          <w:tcPr>
            <w:tcW w:w="1810"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hAnsi="Times New Roman"/>
                <w:sz w:val="28"/>
                <w:szCs w:val="28"/>
              </w:rPr>
              <w:t>Показатели результативности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right="212" w:firstLine="484"/>
              <w:jc w:val="both"/>
              <w:rPr>
                <w:rFonts w:ascii="Times New Roman" w:hAnsi="Times New Roman"/>
                <w:sz w:val="28"/>
                <w:szCs w:val="28"/>
              </w:rPr>
            </w:pPr>
            <w:r w:rsidRPr="002634F7">
              <w:rPr>
                <w:rFonts w:ascii="Times New Roman" w:hAnsi="Times New Roman"/>
                <w:sz w:val="28"/>
                <w:szCs w:val="28"/>
              </w:rPr>
              <w:t>Представлены в приложении № 9</w:t>
            </w:r>
          </w:p>
        </w:tc>
      </w:tr>
      <w:tr w:rsidR="002634F7" w:rsidRPr="002634F7" w:rsidTr="002634F7">
        <w:trPr>
          <w:jc w:val="center"/>
        </w:trPr>
        <w:tc>
          <w:tcPr>
            <w:tcW w:w="1810" w:type="pct"/>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left="82"/>
              <w:rPr>
                <w:rFonts w:ascii="Times New Roman" w:hAnsi="Times New Roman"/>
                <w:sz w:val="28"/>
                <w:szCs w:val="28"/>
              </w:rPr>
            </w:pPr>
            <w:r w:rsidRPr="002634F7">
              <w:rPr>
                <w:rFonts w:ascii="Times New Roman" w:eastAsia="Times New Roman" w:hAnsi="Times New Roman"/>
                <w:sz w:val="28"/>
                <w:szCs w:val="28"/>
              </w:rPr>
              <w:t>Информация по ресурсному обеспечению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autoSpaceDE w:val="0"/>
              <w:autoSpaceDN w:val="0"/>
              <w:adjustRightInd w:val="0"/>
              <w:spacing w:after="0" w:line="240" w:lineRule="auto"/>
              <w:ind w:right="212" w:firstLine="484"/>
              <w:jc w:val="both"/>
              <w:rPr>
                <w:rFonts w:ascii="Times New Roman" w:hAnsi="Times New Roman"/>
                <w:sz w:val="28"/>
                <w:szCs w:val="28"/>
              </w:rPr>
            </w:pPr>
            <w:r w:rsidRPr="002634F7">
              <w:rPr>
                <w:rFonts w:ascii="Times New Roman" w:hAnsi="Times New Roman"/>
                <w:sz w:val="28"/>
                <w:szCs w:val="28"/>
              </w:rPr>
              <w:t>Реализация мероприятий подпрограммы не подразумевает финансирования</w:t>
            </w:r>
          </w:p>
        </w:tc>
      </w:tr>
    </w:tbl>
    <w:p w:rsidR="002634F7" w:rsidRPr="002634F7" w:rsidRDefault="002634F7" w:rsidP="002634F7">
      <w:pPr>
        <w:autoSpaceDE w:val="0"/>
        <w:autoSpaceDN w:val="0"/>
        <w:adjustRightInd w:val="0"/>
        <w:spacing w:after="0" w:line="240" w:lineRule="auto"/>
        <w:jc w:val="both"/>
        <w:outlineLvl w:val="0"/>
        <w:rPr>
          <w:rFonts w:ascii="Times New Roman" w:eastAsia="Times New Roman" w:hAnsi="Times New Roman"/>
          <w:sz w:val="28"/>
          <w:szCs w:val="28"/>
        </w:rPr>
      </w:pP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eastAsia="Times New Roman" w:hAnsi="Times New Roman"/>
          <w:sz w:val="28"/>
          <w:szCs w:val="28"/>
          <w:lang w:eastAsia="ru-RU"/>
        </w:rPr>
        <w:t xml:space="preserve">1. </w:t>
      </w:r>
      <w:r w:rsidRPr="002634F7">
        <w:rPr>
          <w:rFonts w:ascii="Times New Roman" w:hAnsi="Times New Roman"/>
          <w:sz w:val="28"/>
          <w:szCs w:val="28"/>
        </w:rPr>
        <w:t>Соотношение объема проверенных средств городского бюджета к общему объему расходов городского бюджета</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lastRenderedPageBreak/>
        <w:t>2. Разработка аналитических материалов по итогам контрольных мероприятий</w:t>
      </w:r>
    </w:p>
    <w:p w:rsidR="002634F7" w:rsidRPr="002634F7" w:rsidRDefault="002634F7" w:rsidP="002634F7">
      <w:pPr>
        <w:autoSpaceDE w:val="0"/>
        <w:autoSpaceDN w:val="0"/>
        <w:adjustRightInd w:val="0"/>
        <w:spacing w:after="0" w:line="240" w:lineRule="auto"/>
        <w:ind w:firstLine="709"/>
        <w:jc w:val="both"/>
        <w:rPr>
          <w:rFonts w:ascii="Times New Roman" w:hAnsi="Times New Roman"/>
          <w:sz w:val="28"/>
          <w:szCs w:val="28"/>
        </w:rPr>
      </w:pPr>
      <w:r w:rsidRPr="002634F7">
        <w:rPr>
          <w:rFonts w:ascii="Times New Roman" w:hAnsi="Times New Roman"/>
          <w:sz w:val="28"/>
          <w:szCs w:val="28"/>
        </w:rPr>
        <w:t xml:space="preserve">Реализация мероприятия производится в соответствии со следующими основными правовыми актами города, регулирующие бюджетный процесс в городе: </w:t>
      </w:r>
    </w:p>
    <w:p w:rsidR="002634F7" w:rsidRPr="002634F7" w:rsidRDefault="00DC1D26" w:rsidP="002634F7">
      <w:pPr>
        <w:pStyle w:val="3"/>
        <w:shd w:val="clear" w:color="auto" w:fill="auto"/>
        <w:spacing w:before="0" w:after="0" w:line="240" w:lineRule="auto"/>
        <w:ind w:firstLine="851"/>
        <w:jc w:val="both"/>
        <w:rPr>
          <w:sz w:val="28"/>
          <w:szCs w:val="28"/>
        </w:rPr>
      </w:pPr>
      <w:hyperlink r:id="rId10" w:history="1">
        <w:r w:rsidR="002634F7" w:rsidRPr="002634F7">
          <w:rPr>
            <w:rStyle w:val="a7"/>
            <w:sz w:val="28"/>
            <w:szCs w:val="28"/>
            <w:bdr w:val="none" w:sz="0" w:space="0" w:color="auto" w:frame="1"/>
            <w:shd w:val="clear" w:color="auto" w:fill="FFFFFF"/>
          </w:rPr>
          <w:t>Постановление администрации города Боготола от 18.01.2022 </w:t>
        </w:r>
        <w:r w:rsidR="002634F7" w:rsidRPr="002634F7">
          <w:rPr>
            <w:sz w:val="28"/>
            <w:szCs w:val="28"/>
            <w:bdr w:val="none" w:sz="0" w:space="0" w:color="auto" w:frame="1"/>
            <w:shd w:val="clear" w:color="auto" w:fill="FFFFFF"/>
          </w:rPr>
          <w:br/>
        </w:r>
        <w:r w:rsidR="002634F7" w:rsidRPr="002634F7">
          <w:rPr>
            <w:rStyle w:val="a7"/>
            <w:sz w:val="28"/>
            <w:szCs w:val="28"/>
            <w:bdr w:val="none" w:sz="0" w:space="0" w:color="auto" w:frame="1"/>
            <w:shd w:val="clear" w:color="auto" w:fill="FFFFFF"/>
          </w:rPr>
          <w:t>№ 0023-п</w:t>
        </w:r>
      </w:hyperlink>
      <w:r w:rsidR="002634F7" w:rsidRPr="002634F7">
        <w:rPr>
          <w:sz w:val="28"/>
          <w:szCs w:val="28"/>
          <w:shd w:val="clear" w:color="auto" w:fill="FFFFFF"/>
        </w:rPr>
        <w:t>  «</w:t>
      </w:r>
      <w:r w:rsidR="002634F7" w:rsidRPr="002634F7">
        <w:rPr>
          <w:sz w:val="28"/>
          <w:szCs w:val="28"/>
          <w:lang w:bidi="ru-RU"/>
        </w:rPr>
        <w:t>Об утверждении ведомственного стандарта осуществления внутреннего муниципального</w:t>
      </w:r>
      <w:r w:rsidR="002634F7" w:rsidRPr="002634F7">
        <w:rPr>
          <w:sz w:val="28"/>
          <w:szCs w:val="28"/>
        </w:rPr>
        <w:t xml:space="preserve"> </w:t>
      </w:r>
      <w:r w:rsidR="002634F7" w:rsidRPr="002634F7">
        <w:rPr>
          <w:sz w:val="28"/>
          <w:szCs w:val="28"/>
          <w:lang w:bidi="ru-RU"/>
        </w:rPr>
        <w:t>финансового контроля в городском округе город Боготол</w:t>
      </w:r>
      <w:r w:rsidR="002634F7" w:rsidRPr="002634F7">
        <w:rPr>
          <w:sz w:val="28"/>
          <w:szCs w:val="28"/>
          <w:shd w:val="clear" w:color="auto" w:fill="FFFFFF"/>
        </w:rPr>
        <w:t>» (в редакции №1418-п от 16.11.2022 г.).</w:t>
      </w:r>
    </w:p>
    <w:p w:rsidR="002634F7" w:rsidRPr="002634F7" w:rsidRDefault="002634F7" w:rsidP="002634F7">
      <w:pPr>
        <w:pStyle w:val="3"/>
        <w:shd w:val="clear" w:color="auto" w:fill="auto"/>
        <w:spacing w:before="0" w:after="0" w:line="240" w:lineRule="auto"/>
        <w:ind w:firstLine="851"/>
        <w:jc w:val="both"/>
        <w:rPr>
          <w:sz w:val="28"/>
          <w:szCs w:val="28"/>
        </w:rPr>
      </w:pPr>
      <w:r w:rsidRPr="002634F7">
        <w:rPr>
          <w:sz w:val="28"/>
          <w:szCs w:val="28"/>
        </w:rPr>
        <w:t>В соответствии с постановлением администрации города Боготола «</w:t>
      </w:r>
      <w:r w:rsidRPr="002634F7">
        <w:rPr>
          <w:sz w:val="28"/>
          <w:szCs w:val="28"/>
          <w:lang w:bidi="ru-RU"/>
        </w:rPr>
        <w:t>Об утверждении ведомственного стандарта осуществления внутреннего муниципального</w:t>
      </w:r>
      <w:r w:rsidRPr="002634F7">
        <w:rPr>
          <w:sz w:val="28"/>
          <w:szCs w:val="28"/>
        </w:rPr>
        <w:t xml:space="preserve"> </w:t>
      </w:r>
      <w:r w:rsidRPr="002634F7">
        <w:rPr>
          <w:sz w:val="28"/>
          <w:szCs w:val="28"/>
          <w:lang w:bidi="ru-RU"/>
        </w:rPr>
        <w:t>финансового контроля в городском округе город Боготол</w:t>
      </w:r>
      <w:r w:rsidRPr="002634F7">
        <w:rPr>
          <w:sz w:val="28"/>
          <w:szCs w:val="28"/>
        </w:rPr>
        <w:t>» решение поставленных задач осуществляется посредством:</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2634F7">
        <w:rPr>
          <w:rFonts w:ascii="Times New Roman" w:hAnsi="Times New Roman"/>
          <w:sz w:val="28"/>
          <w:szCs w:val="28"/>
          <w:lang w:eastAsia="ru-RU"/>
        </w:rPr>
        <w:t>проведения плановых (внеплановых) контрольных мероприятий (проверка, ревизия и обследования).</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2634F7">
        <w:rPr>
          <w:rFonts w:ascii="Times New Roman" w:hAnsi="Times New Roman"/>
          <w:sz w:val="28"/>
          <w:szCs w:val="28"/>
          <w:lang w:eastAsia="ru-RU"/>
        </w:rPr>
        <w:t>Плановые контрольные мероприятия осуществляются на основании утвержденного Плана контрольных мероприятий на год.</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2634F7">
        <w:rPr>
          <w:rFonts w:ascii="Times New Roman" w:hAnsi="Times New Roman"/>
          <w:sz w:val="28"/>
          <w:szCs w:val="28"/>
          <w:lang w:eastAsia="ru-RU"/>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государственных органов и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rsidR="002634F7" w:rsidRPr="002634F7" w:rsidRDefault="002634F7" w:rsidP="002634F7">
      <w:pPr>
        <w:spacing w:after="0" w:line="240" w:lineRule="auto"/>
        <w:rPr>
          <w:rFonts w:ascii="Times New Roman" w:eastAsia="Times New Roman" w:hAnsi="Times New Roman"/>
          <w:sz w:val="28"/>
          <w:szCs w:val="28"/>
          <w:lang w:eastAsia="ru-RU"/>
        </w:rPr>
        <w:sectPr w:rsidR="002634F7" w:rsidRPr="002634F7">
          <w:pgSz w:w="11905" w:h="16840"/>
          <w:pgMar w:top="1134" w:right="1134" w:bottom="1134" w:left="1701" w:header="720" w:footer="720" w:gutter="0"/>
          <w:cols w:space="720"/>
        </w:sectPr>
      </w:pPr>
    </w:p>
    <w:p w:rsidR="002634F7" w:rsidRPr="002634F7" w:rsidRDefault="002634F7" w:rsidP="002634F7">
      <w:pPr>
        <w:pStyle w:val="ConsPlusNormal"/>
        <w:ind w:firstLine="5812"/>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9</w:t>
      </w:r>
    </w:p>
    <w:p w:rsidR="002634F7" w:rsidRPr="002634F7" w:rsidRDefault="002634F7" w:rsidP="002634F7">
      <w:pPr>
        <w:pStyle w:val="ConsPlusNormal"/>
        <w:ind w:firstLine="5812"/>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firstLine="5812"/>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firstLine="5812"/>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ПЕРЕЧЕНЬ </w:t>
      </w:r>
      <w:r w:rsidRPr="002634F7">
        <w:rPr>
          <w:rFonts w:ascii="Times New Roman" w:hAnsi="Times New Roman"/>
          <w:sz w:val="26"/>
          <w:szCs w:val="26"/>
        </w:rPr>
        <w:t>ПОКАЗАТЕЛЕЙ</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hAnsi="Times New Roman"/>
          <w:sz w:val="26"/>
          <w:szCs w:val="26"/>
        </w:rPr>
        <w:t xml:space="preserve"> РЕЗУЛЬТАТИВНОСТИ</w:t>
      </w:r>
    </w:p>
    <w:p w:rsidR="002634F7" w:rsidRPr="002634F7" w:rsidRDefault="002634F7" w:rsidP="002634F7">
      <w:pPr>
        <w:pStyle w:val="ConsPlusNormal"/>
        <w:ind w:firstLine="0"/>
        <w:jc w:val="center"/>
        <w:rPr>
          <w:rFonts w:ascii="Times New Roman" w:eastAsia="Calibri" w:hAnsi="Times New Roman" w:cs="Times New Roman"/>
          <w:sz w:val="26"/>
          <w:szCs w:val="26"/>
          <w:lang w:eastAsia="en-US"/>
        </w:rPr>
      </w:pPr>
    </w:p>
    <w:p w:rsidR="002634F7" w:rsidRPr="002634F7" w:rsidRDefault="002634F7" w:rsidP="002634F7">
      <w:pPr>
        <w:pStyle w:val="ConsPlusNormal"/>
        <w:ind w:firstLine="0"/>
        <w:jc w:val="center"/>
        <w:rPr>
          <w:rFonts w:ascii="Times New Roman" w:hAnsi="Times New Roman" w:cs="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8"/>
        <w:gridCol w:w="2353"/>
        <w:gridCol w:w="574"/>
        <w:gridCol w:w="1254"/>
        <w:gridCol w:w="1948"/>
        <w:gridCol w:w="726"/>
        <w:gridCol w:w="726"/>
        <w:gridCol w:w="726"/>
        <w:gridCol w:w="726"/>
      </w:tblGrid>
      <w:tr w:rsidR="002634F7" w:rsidRPr="002634F7" w:rsidTr="002634F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Источник информации</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Годы реализации программы</w:t>
            </w:r>
          </w:p>
        </w:tc>
      </w:tr>
      <w:tr w:rsidR="002634F7" w:rsidRPr="002634F7" w:rsidTr="002634F7">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2027</w:t>
            </w:r>
          </w:p>
        </w:tc>
      </w:tr>
      <w:tr w:rsidR="002634F7" w:rsidRPr="002634F7" w:rsidTr="002634F7">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9</w:t>
            </w:r>
          </w:p>
        </w:tc>
      </w:tr>
      <w:tr w:rsidR="002634F7" w:rsidRPr="002634F7" w:rsidTr="002634F7">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hAnsi="Times New Roman"/>
                <w:sz w:val="24"/>
                <w:szCs w:val="24"/>
              </w:rPr>
            </w:pPr>
            <w:r w:rsidRPr="002634F7">
              <w:rPr>
                <w:rFonts w:ascii="Times New Roman" w:hAnsi="Times New Roman"/>
                <w:sz w:val="24"/>
                <w:szCs w:val="24"/>
              </w:rPr>
              <w:t>Мероприятие № 3 «Осуществление муниципального финансового контроля в финансово-бюджетной сфере города»</w:t>
            </w:r>
          </w:p>
        </w:tc>
      </w:tr>
      <w:tr w:rsidR="002634F7" w:rsidRPr="002634F7" w:rsidTr="002634F7">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hAnsi="Times New Roman"/>
                <w:sz w:val="24"/>
                <w:szCs w:val="24"/>
              </w:rPr>
            </w:pPr>
            <w:r w:rsidRPr="002634F7">
              <w:rPr>
                <w:rFonts w:ascii="Times New Roman" w:hAnsi="Times New Roman"/>
                <w:sz w:val="24"/>
                <w:szCs w:val="24"/>
              </w:rPr>
              <w:t>Цель: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2634F7" w:rsidRPr="002634F7" w:rsidTr="002634F7">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r>
      <w:tr w:rsidR="002634F7" w:rsidRPr="002634F7" w:rsidTr="002634F7">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4"/>
                <w:szCs w:val="24"/>
              </w:rPr>
            </w:pPr>
            <w:r w:rsidRPr="002634F7">
              <w:rPr>
                <w:rFonts w:ascii="Times New Roman" w:hAnsi="Times New Roman"/>
                <w:sz w:val="24"/>
                <w:szCs w:val="24"/>
              </w:rPr>
              <w:t>Соотношение объема проверенных средств городского бюджета к общему объему расходов городского бюджета</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0,1</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отчет о контрольной деятельности по итогам года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10</w:t>
            </w:r>
          </w:p>
        </w:tc>
      </w:tr>
      <w:tr w:rsidR="002634F7" w:rsidRPr="002634F7" w:rsidTr="002634F7">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4"/>
                <w:szCs w:val="24"/>
              </w:rPr>
            </w:pPr>
            <w:r w:rsidRPr="002634F7">
              <w:rPr>
                <w:rFonts w:ascii="Times New Roman" w:hAnsi="Times New Roman"/>
                <w:sz w:val="24"/>
                <w:szCs w:val="24"/>
              </w:rPr>
              <w:t>Разработка аналитических материалов по итогам контрольных мероприятий</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Ед.</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0,1</w:t>
            </w:r>
          </w:p>
        </w:tc>
        <w:tc>
          <w:tcPr>
            <w:tcW w:w="0" w:type="auto"/>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ведомственная отчетность финансового управления администрации г. Боготола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не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xml:space="preserve">менее </w:t>
            </w:r>
          </w:p>
          <w:p w:rsidR="002634F7" w:rsidRPr="002634F7" w:rsidRDefault="002634F7" w:rsidP="002634F7">
            <w:pPr>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r>
    </w:tbl>
    <w:p w:rsidR="002634F7" w:rsidRPr="002634F7" w:rsidRDefault="002634F7" w:rsidP="002634F7">
      <w:pPr>
        <w:spacing w:after="0" w:line="240" w:lineRule="auto"/>
        <w:rPr>
          <w:rFonts w:ascii="Times New Roman" w:eastAsia="Times New Roman" w:hAnsi="Times New Roman"/>
          <w:sz w:val="20"/>
          <w:szCs w:val="20"/>
          <w:lang w:eastAsia="ru-RU"/>
        </w:rPr>
        <w:sectPr w:rsidR="002634F7" w:rsidRPr="002634F7">
          <w:pgSz w:w="11905" w:h="16840"/>
          <w:pgMar w:top="1134" w:right="850" w:bottom="1134" w:left="1701" w:header="720" w:footer="720" w:gutter="0"/>
          <w:cols w:space="720"/>
        </w:sectPr>
      </w:pP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10</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529"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ТРЕБОВАНИЯ</w:t>
      </w: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6"/>
          <w:szCs w:val="26"/>
        </w:rPr>
      </w:pPr>
      <w:r w:rsidRPr="002634F7">
        <w:rPr>
          <w:rFonts w:ascii="Times New Roman" w:eastAsia="Times New Roman" w:hAnsi="Times New Roman"/>
          <w:sz w:val="26"/>
          <w:szCs w:val="26"/>
        </w:rPr>
        <w:t>К ИНФОРМАЦИИ ОБ ОТДЕЛЬНОМ МЕРОПРИЯТИИ № 4</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МУНИЦИПАЛЬНОЙ </w:t>
      </w:r>
      <w:r w:rsidRPr="002634F7">
        <w:rPr>
          <w:rFonts w:ascii="Times New Roman" w:hAnsi="Times New Roman"/>
          <w:sz w:val="26"/>
          <w:szCs w:val="26"/>
        </w:rPr>
        <w:t>ПРОГРАММЫ</w:t>
      </w:r>
    </w:p>
    <w:p w:rsidR="002634F7" w:rsidRPr="002634F7" w:rsidRDefault="002634F7" w:rsidP="002634F7">
      <w:pPr>
        <w:widowControl w:val="0"/>
        <w:autoSpaceDE w:val="0"/>
        <w:autoSpaceDN w:val="0"/>
        <w:spacing w:after="0" w:line="240" w:lineRule="auto"/>
        <w:jc w:val="center"/>
        <w:rPr>
          <w:rFonts w:ascii="Times New Roman" w:hAnsi="Times New Roman"/>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0"/>
        <w:gridCol w:w="6500"/>
      </w:tblGrid>
      <w:tr w:rsidR="002634F7" w:rsidRPr="002634F7" w:rsidTr="002634F7">
        <w:trPr>
          <w:jc w:val="center"/>
        </w:trPr>
        <w:tc>
          <w:tcPr>
            <w:tcW w:w="3222"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jc w:val="center"/>
              <w:rPr>
                <w:rFonts w:ascii="Times New Roman" w:hAnsi="Times New Roman"/>
                <w:sz w:val="28"/>
                <w:szCs w:val="28"/>
              </w:rPr>
            </w:pPr>
            <w:r w:rsidRPr="002634F7">
              <w:rPr>
                <w:rFonts w:ascii="Times New Roman" w:hAnsi="Times New Roman"/>
                <w:sz w:val="28"/>
                <w:szCs w:val="28"/>
              </w:rPr>
              <w:t>Наименование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adjustRightInd w:val="0"/>
              <w:spacing w:after="0" w:line="240" w:lineRule="auto"/>
              <w:ind w:right="263" w:firstLine="305"/>
              <w:jc w:val="center"/>
              <w:rPr>
                <w:rFonts w:ascii="Times New Roman" w:hAnsi="Times New Roman"/>
                <w:sz w:val="28"/>
                <w:szCs w:val="28"/>
              </w:rPr>
            </w:pPr>
            <w:r w:rsidRPr="002634F7">
              <w:rPr>
                <w:rFonts w:ascii="Times New Roman" w:hAnsi="Times New Roman"/>
                <w:sz w:val="28"/>
                <w:szCs w:val="28"/>
              </w:rPr>
              <w:t>Совершенствование механизмов осуществления муниципальных закупок</w:t>
            </w:r>
          </w:p>
        </w:tc>
      </w:tr>
      <w:tr w:rsidR="002634F7" w:rsidRPr="002634F7" w:rsidTr="002634F7">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ight="46"/>
              <w:rPr>
                <w:rFonts w:ascii="Times New Roman" w:hAnsi="Times New Roman"/>
                <w:sz w:val="28"/>
                <w:szCs w:val="28"/>
              </w:rPr>
            </w:pPr>
            <w:r w:rsidRPr="002634F7">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50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634F7">
              <w:rPr>
                <w:rFonts w:ascii="Times New Roman" w:hAnsi="Times New Roman"/>
                <w:sz w:val="28"/>
                <w:szCs w:val="28"/>
              </w:rPr>
              <w:t xml:space="preserve">«Управление муниципальными финансами» </w:t>
            </w:r>
          </w:p>
        </w:tc>
      </w:tr>
      <w:tr w:rsidR="002634F7" w:rsidRPr="002634F7" w:rsidTr="002634F7">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ight="46"/>
              <w:rPr>
                <w:rFonts w:ascii="Times New Roman" w:hAnsi="Times New Roman"/>
                <w:sz w:val="28"/>
                <w:szCs w:val="28"/>
              </w:rPr>
            </w:pPr>
            <w:r w:rsidRPr="002634F7">
              <w:rPr>
                <w:rFonts w:ascii="Times New Roman" w:hAnsi="Times New Roman"/>
                <w:sz w:val="28"/>
                <w:szCs w:val="28"/>
              </w:rPr>
              <w:t>Сроки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634F7">
              <w:rPr>
                <w:rFonts w:ascii="Times New Roman" w:hAnsi="Times New Roman"/>
                <w:sz w:val="28"/>
                <w:szCs w:val="28"/>
              </w:rPr>
              <w:t>2025-2027</w:t>
            </w:r>
          </w:p>
        </w:tc>
      </w:tr>
      <w:tr w:rsidR="002634F7" w:rsidRPr="002634F7" w:rsidTr="002634F7">
        <w:trPr>
          <w:trHeight w:val="830"/>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ight="46"/>
              <w:rPr>
                <w:rFonts w:ascii="Times New Roman" w:hAnsi="Times New Roman"/>
                <w:sz w:val="28"/>
                <w:szCs w:val="28"/>
              </w:rPr>
            </w:pPr>
            <w:r w:rsidRPr="002634F7">
              <w:rPr>
                <w:rFonts w:ascii="Times New Roman" w:hAnsi="Times New Roman"/>
                <w:sz w:val="28"/>
                <w:szCs w:val="28"/>
              </w:rPr>
              <w:t>Цель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634F7">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2634F7" w:rsidRPr="002634F7" w:rsidTr="002634F7">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ight="46"/>
              <w:rPr>
                <w:rFonts w:ascii="Times New Roman" w:hAnsi="Times New Roman"/>
                <w:sz w:val="28"/>
                <w:szCs w:val="28"/>
              </w:rPr>
            </w:pPr>
            <w:r w:rsidRPr="002634F7">
              <w:rPr>
                <w:rFonts w:ascii="Times New Roman" w:hAnsi="Times New Roman"/>
                <w:sz w:val="28"/>
                <w:szCs w:val="28"/>
              </w:rPr>
              <w:t>Задачи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634F7">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tc>
      </w:tr>
      <w:tr w:rsidR="002634F7" w:rsidRPr="002634F7" w:rsidTr="002634F7">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ight="46"/>
              <w:rPr>
                <w:rFonts w:ascii="Times New Roman" w:hAnsi="Times New Roman"/>
                <w:sz w:val="28"/>
                <w:szCs w:val="28"/>
              </w:rPr>
            </w:pPr>
            <w:r w:rsidRPr="002634F7">
              <w:rPr>
                <w:rFonts w:ascii="Times New Roman" w:hAnsi="Times New Roman"/>
                <w:sz w:val="28"/>
                <w:szCs w:val="28"/>
              </w:rPr>
              <w:t>Показатели результативности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634F7">
              <w:rPr>
                <w:rFonts w:ascii="Times New Roman" w:hAnsi="Times New Roman"/>
                <w:sz w:val="28"/>
                <w:szCs w:val="28"/>
              </w:rPr>
              <w:t>Представлены в приложении № 11</w:t>
            </w:r>
          </w:p>
        </w:tc>
      </w:tr>
      <w:tr w:rsidR="002634F7" w:rsidRPr="002634F7" w:rsidTr="002634F7">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adjustRightInd w:val="0"/>
              <w:spacing w:after="0" w:line="240" w:lineRule="auto"/>
              <w:ind w:left="82" w:right="46"/>
              <w:rPr>
                <w:rFonts w:ascii="Times New Roman" w:hAnsi="Times New Roman"/>
                <w:sz w:val="28"/>
                <w:szCs w:val="28"/>
              </w:rPr>
            </w:pPr>
            <w:r w:rsidRPr="002634F7">
              <w:rPr>
                <w:rFonts w:ascii="Times New Roman" w:eastAsia="Times New Roman" w:hAnsi="Times New Roman"/>
                <w:sz w:val="28"/>
                <w:szCs w:val="28"/>
              </w:rPr>
              <w:t>Информация по ресурсному обеспечению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 xml:space="preserve">Общий объем финансирования составит – </w:t>
            </w:r>
            <w:r w:rsidRPr="002634F7">
              <w:rPr>
                <w:rFonts w:ascii="Times New Roman" w:hAnsi="Times New Roman"/>
                <w:b/>
                <w:sz w:val="28"/>
                <w:szCs w:val="28"/>
              </w:rPr>
              <w:t>8 976,6</w:t>
            </w:r>
            <w:r w:rsidRPr="002634F7">
              <w:rPr>
                <w:rFonts w:ascii="Times New Roman" w:hAnsi="Times New Roman"/>
                <w:sz w:val="28"/>
                <w:szCs w:val="28"/>
              </w:rPr>
              <w:t xml:space="preserve"> тыс. рублей, в том числе по годам:</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2025 год – 2 905,4 руб.;</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2026 год – 3 035,6 тыс. руб.;</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2027 год – 3 035,6 тыс. руб.</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 xml:space="preserve">Из них за счет средств: </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 xml:space="preserve">местного бюджета – </w:t>
            </w:r>
            <w:r w:rsidRPr="002634F7">
              <w:rPr>
                <w:rFonts w:ascii="Times New Roman" w:hAnsi="Times New Roman"/>
                <w:b/>
                <w:sz w:val="28"/>
                <w:szCs w:val="28"/>
              </w:rPr>
              <w:t>8 976,6</w:t>
            </w:r>
            <w:r w:rsidRPr="002634F7">
              <w:rPr>
                <w:rFonts w:ascii="Times New Roman" w:hAnsi="Times New Roman"/>
                <w:sz w:val="28"/>
                <w:szCs w:val="28"/>
              </w:rPr>
              <w:t xml:space="preserve"> тыс. рублей, в том числе по годам:</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2025 год – 2 905,4 руб.;</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2026 год – 3 035,6 тыс. руб.;</w:t>
            </w:r>
          </w:p>
          <w:p w:rsidR="002634F7" w:rsidRPr="002634F7" w:rsidRDefault="002634F7" w:rsidP="002634F7">
            <w:pPr>
              <w:autoSpaceDE w:val="0"/>
              <w:autoSpaceDN w:val="0"/>
              <w:adjustRightInd w:val="0"/>
              <w:spacing w:after="0" w:line="240" w:lineRule="auto"/>
              <w:ind w:right="263" w:firstLine="305"/>
              <w:jc w:val="both"/>
              <w:rPr>
                <w:rFonts w:ascii="Times New Roman" w:hAnsi="Times New Roman"/>
                <w:sz w:val="28"/>
                <w:szCs w:val="28"/>
              </w:rPr>
            </w:pPr>
            <w:r w:rsidRPr="002634F7">
              <w:rPr>
                <w:rFonts w:ascii="Times New Roman" w:hAnsi="Times New Roman"/>
                <w:sz w:val="28"/>
                <w:szCs w:val="28"/>
              </w:rPr>
              <w:t>2027 год – 3 035,6 тыс. руб.</w:t>
            </w:r>
          </w:p>
        </w:tc>
      </w:tr>
    </w:tbl>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lastRenderedPageBreak/>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rsidR="002634F7" w:rsidRPr="002634F7" w:rsidRDefault="002634F7" w:rsidP="002634F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634F7">
        <w:rPr>
          <w:rFonts w:ascii="Times New Roman" w:eastAsia="Times New Roman" w:hAnsi="Times New Roman"/>
          <w:sz w:val="28"/>
          <w:szCs w:val="28"/>
          <w:lang w:eastAsia="ru-RU"/>
        </w:rPr>
        <w:t>2. Количество конкурентных процедур при осуществлении закупок для обеспечения муниципальных нужд</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szCs w:val="28"/>
        </w:rPr>
      </w:pPr>
      <w:r w:rsidRPr="002634F7">
        <w:rPr>
          <w:rFonts w:ascii="Times New Roman" w:hAnsi="Times New Roman"/>
          <w:sz w:val="28"/>
          <w:szCs w:val="28"/>
        </w:rPr>
        <w:t>Реализация мероприятия производится в соответствии со следующими основными правовыми актами города, регулирующие бюджетный процесс в городе:</w:t>
      </w:r>
    </w:p>
    <w:p w:rsidR="002634F7" w:rsidRPr="002634F7" w:rsidRDefault="002634F7" w:rsidP="002634F7">
      <w:pPr>
        <w:autoSpaceDE w:val="0"/>
        <w:autoSpaceDN w:val="0"/>
        <w:adjustRightInd w:val="0"/>
        <w:spacing w:after="0" w:line="240" w:lineRule="auto"/>
        <w:ind w:firstLine="709"/>
        <w:jc w:val="both"/>
        <w:outlineLvl w:val="0"/>
        <w:rPr>
          <w:rFonts w:ascii="Times New Roman" w:hAnsi="Times New Roman"/>
          <w:sz w:val="28"/>
        </w:rPr>
      </w:pPr>
      <w:r w:rsidRPr="002634F7">
        <w:rPr>
          <w:rFonts w:ascii="Times New Roman" w:hAnsi="Times New Roman"/>
          <w:sz w:val="28"/>
          <w:szCs w:val="28"/>
        </w:rPr>
        <w:t xml:space="preserve">В соответствии с постановлением администрации города Боготола </w:t>
      </w:r>
      <w:r w:rsidRPr="002634F7">
        <w:rPr>
          <w:rFonts w:ascii="Times New Roman" w:hAnsi="Times New Roman"/>
          <w:sz w:val="28"/>
          <w:szCs w:val="28"/>
        </w:rPr>
        <w:br/>
        <w:t xml:space="preserve">«О создании МКУ «Центр муниципальных закупок» закупки производятся </w:t>
      </w:r>
      <w:r w:rsidRPr="002634F7">
        <w:rPr>
          <w:rFonts w:ascii="Times New Roman" w:hAnsi="Times New Roman"/>
          <w:sz w:val="28"/>
        </w:rPr>
        <w:t xml:space="preserve">на основании договоров на поставку товаров, работ и услуг на текущие нужды учреждения, заключаемых на основании Федерального закона </w:t>
      </w:r>
      <w:r w:rsidRPr="002634F7">
        <w:rPr>
          <w:rFonts w:ascii="Times New Roman" w:hAnsi="Times New Roman"/>
          <w:sz w:val="28"/>
        </w:rPr>
        <w:br/>
        <w:t>№ 44-ФЗ от 05.04.2013 «О контрактной системе в сфере закупок товаров, работ и услуг для обеспечения государственных и муниципальных нужд» между МКУ «Центром муниципальных закупок» и поставщиками.</w:t>
      </w:r>
    </w:p>
    <w:p w:rsidR="002634F7" w:rsidRPr="002634F7" w:rsidRDefault="002634F7" w:rsidP="002634F7">
      <w:pPr>
        <w:autoSpaceDE w:val="0"/>
        <w:autoSpaceDN w:val="0"/>
        <w:adjustRightInd w:val="0"/>
        <w:spacing w:after="0" w:line="240" w:lineRule="auto"/>
        <w:jc w:val="both"/>
        <w:rPr>
          <w:rFonts w:ascii="Times New Roman" w:hAnsi="Times New Roman"/>
          <w:sz w:val="28"/>
          <w:szCs w:val="28"/>
        </w:rPr>
      </w:pPr>
    </w:p>
    <w:p w:rsidR="002634F7" w:rsidRPr="002634F7" w:rsidRDefault="002634F7" w:rsidP="002634F7">
      <w:pPr>
        <w:spacing w:after="0" w:line="240" w:lineRule="auto"/>
        <w:rPr>
          <w:rFonts w:ascii="Times New Roman" w:hAnsi="Times New Roman"/>
          <w:sz w:val="28"/>
          <w:szCs w:val="28"/>
        </w:rPr>
        <w:sectPr w:rsidR="002634F7" w:rsidRPr="002634F7">
          <w:pgSz w:w="11905" w:h="16840"/>
          <w:pgMar w:top="1134" w:right="1134" w:bottom="1134" w:left="1701" w:header="720" w:footer="720" w:gutter="0"/>
          <w:cols w:space="720"/>
        </w:sectPr>
      </w:pPr>
    </w:p>
    <w:p w:rsidR="002634F7" w:rsidRPr="002634F7" w:rsidRDefault="002634F7" w:rsidP="002634F7">
      <w:pPr>
        <w:pStyle w:val="ConsPlusNormal"/>
        <w:ind w:left="5670" w:right="-428" w:firstLine="0"/>
        <w:rPr>
          <w:rFonts w:ascii="Times New Roman" w:hAnsi="Times New Roman" w:cs="Times New Roman"/>
          <w:sz w:val="26"/>
          <w:szCs w:val="26"/>
        </w:rPr>
      </w:pPr>
      <w:r w:rsidRPr="002634F7">
        <w:rPr>
          <w:rFonts w:ascii="Times New Roman" w:hAnsi="Times New Roman" w:cs="Times New Roman"/>
          <w:sz w:val="26"/>
          <w:szCs w:val="26"/>
        </w:rPr>
        <w:lastRenderedPageBreak/>
        <w:t>Приложение № 11</w:t>
      </w:r>
    </w:p>
    <w:p w:rsidR="002634F7" w:rsidRPr="002634F7" w:rsidRDefault="002634F7" w:rsidP="002634F7">
      <w:pPr>
        <w:pStyle w:val="ConsPlusNormal"/>
        <w:ind w:left="5670" w:right="-428" w:firstLine="0"/>
        <w:rPr>
          <w:rFonts w:ascii="Times New Roman" w:hAnsi="Times New Roman" w:cs="Times New Roman"/>
          <w:sz w:val="26"/>
          <w:szCs w:val="26"/>
        </w:rPr>
      </w:pPr>
      <w:r w:rsidRPr="002634F7">
        <w:rPr>
          <w:rFonts w:ascii="Times New Roman" w:hAnsi="Times New Roman" w:cs="Times New Roman"/>
          <w:sz w:val="26"/>
          <w:szCs w:val="26"/>
        </w:rPr>
        <w:t>к муниципальной программе</w:t>
      </w:r>
    </w:p>
    <w:p w:rsidR="002634F7" w:rsidRPr="002634F7" w:rsidRDefault="002634F7" w:rsidP="002634F7">
      <w:pPr>
        <w:pStyle w:val="ConsPlusNormal"/>
        <w:ind w:left="5670" w:right="-428" w:firstLine="0"/>
        <w:rPr>
          <w:rFonts w:ascii="Times New Roman" w:hAnsi="Times New Roman" w:cs="Times New Roman"/>
          <w:sz w:val="26"/>
          <w:szCs w:val="26"/>
        </w:rPr>
      </w:pPr>
      <w:r w:rsidRPr="002634F7">
        <w:rPr>
          <w:rFonts w:ascii="Times New Roman" w:hAnsi="Times New Roman" w:cs="Times New Roman"/>
          <w:sz w:val="26"/>
          <w:szCs w:val="26"/>
        </w:rPr>
        <w:t>города Боготола «Управление</w:t>
      </w:r>
    </w:p>
    <w:p w:rsidR="002634F7" w:rsidRPr="002634F7" w:rsidRDefault="002634F7" w:rsidP="002634F7">
      <w:pPr>
        <w:pStyle w:val="ConsPlusNormal"/>
        <w:ind w:left="5670" w:right="-428" w:firstLine="0"/>
        <w:rPr>
          <w:rFonts w:ascii="Times New Roman" w:hAnsi="Times New Roman" w:cs="Times New Roman"/>
          <w:sz w:val="26"/>
          <w:szCs w:val="26"/>
        </w:rPr>
      </w:pPr>
      <w:r w:rsidRPr="002634F7">
        <w:rPr>
          <w:rFonts w:ascii="Times New Roman" w:hAnsi="Times New Roman" w:cs="Times New Roman"/>
          <w:sz w:val="26"/>
          <w:szCs w:val="26"/>
        </w:rPr>
        <w:t>муниципальными финансами»</w:t>
      </w:r>
    </w:p>
    <w:p w:rsidR="002634F7" w:rsidRPr="002634F7" w:rsidRDefault="002634F7" w:rsidP="002634F7">
      <w:pPr>
        <w:widowControl w:val="0"/>
        <w:autoSpaceDE w:val="0"/>
        <w:autoSpaceDN w:val="0"/>
        <w:spacing w:after="0" w:line="240" w:lineRule="auto"/>
        <w:ind w:left="6096"/>
        <w:outlineLvl w:val="2"/>
        <w:rPr>
          <w:rFonts w:ascii="Times New Roman" w:eastAsia="Times New Roman" w:hAnsi="Times New Roman"/>
          <w:sz w:val="26"/>
          <w:szCs w:val="26"/>
        </w:rPr>
      </w:pPr>
    </w:p>
    <w:p w:rsidR="002634F7" w:rsidRPr="002634F7" w:rsidRDefault="002634F7" w:rsidP="002634F7">
      <w:pPr>
        <w:widowControl w:val="0"/>
        <w:autoSpaceDE w:val="0"/>
        <w:autoSpaceDN w:val="0"/>
        <w:spacing w:after="0" w:line="240" w:lineRule="auto"/>
        <w:jc w:val="center"/>
        <w:rPr>
          <w:rFonts w:ascii="Times New Roman" w:eastAsia="Times New Roman" w:hAnsi="Times New Roman"/>
          <w:szCs w:val="20"/>
        </w:rPr>
      </w:pP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eastAsia="Times New Roman" w:hAnsi="Times New Roman"/>
          <w:sz w:val="26"/>
          <w:szCs w:val="26"/>
        </w:rPr>
        <w:t xml:space="preserve">ПЕРЕЧЕНЬ </w:t>
      </w:r>
      <w:r w:rsidRPr="002634F7">
        <w:rPr>
          <w:rFonts w:ascii="Times New Roman" w:hAnsi="Times New Roman"/>
          <w:sz w:val="26"/>
          <w:szCs w:val="26"/>
        </w:rPr>
        <w:t xml:space="preserve">ПОКАЗАТЕЛЕЙ </w:t>
      </w:r>
    </w:p>
    <w:p w:rsidR="002634F7" w:rsidRPr="002634F7" w:rsidRDefault="002634F7" w:rsidP="002634F7">
      <w:pPr>
        <w:widowControl w:val="0"/>
        <w:autoSpaceDE w:val="0"/>
        <w:autoSpaceDN w:val="0"/>
        <w:spacing w:after="0" w:line="240" w:lineRule="auto"/>
        <w:jc w:val="center"/>
        <w:rPr>
          <w:rFonts w:ascii="Times New Roman" w:hAnsi="Times New Roman"/>
          <w:sz w:val="26"/>
          <w:szCs w:val="26"/>
        </w:rPr>
      </w:pPr>
      <w:r w:rsidRPr="002634F7">
        <w:rPr>
          <w:rFonts w:ascii="Times New Roman" w:hAnsi="Times New Roman"/>
          <w:sz w:val="26"/>
          <w:szCs w:val="26"/>
        </w:rPr>
        <w:t>РЕЗУЛЬТАТИВНОСТИ</w:t>
      </w:r>
    </w:p>
    <w:p w:rsidR="002634F7" w:rsidRPr="002634F7" w:rsidRDefault="002634F7" w:rsidP="002634F7">
      <w:pPr>
        <w:pStyle w:val="ConsPlusNormal"/>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598"/>
        <w:gridCol w:w="574"/>
        <w:gridCol w:w="1255"/>
        <w:gridCol w:w="1733"/>
        <w:gridCol w:w="610"/>
        <w:gridCol w:w="610"/>
        <w:gridCol w:w="610"/>
        <w:gridCol w:w="610"/>
      </w:tblGrid>
      <w:tr w:rsidR="002634F7" w:rsidRPr="002634F7" w:rsidTr="002634F7">
        <w:trPr>
          <w:jc w:val="center"/>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 п/п</w:t>
            </w:r>
          </w:p>
        </w:tc>
        <w:tc>
          <w:tcPr>
            <w:tcW w:w="2598"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Цель, показатели результативности</w:t>
            </w:r>
          </w:p>
        </w:tc>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Ед. изм.</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Вес показателя</w:t>
            </w: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Источник информации</w:t>
            </w:r>
          </w:p>
        </w:tc>
        <w:tc>
          <w:tcPr>
            <w:tcW w:w="2440" w:type="dxa"/>
            <w:gridSpan w:val="4"/>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Годы реализации программы</w:t>
            </w:r>
          </w:p>
        </w:tc>
      </w:tr>
      <w:tr w:rsidR="002634F7" w:rsidRPr="002634F7" w:rsidTr="002634F7">
        <w:trPr>
          <w:jc w:val="cent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8600" w:type="dxa"/>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2024</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2025</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2026</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2027</w:t>
            </w:r>
          </w:p>
        </w:tc>
      </w:tr>
      <w:tr w:rsidR="002634F7" w:rsidRPr="002634F7" w:rsidTr="002634F7">
        <w:trPr>
          <w:jc w:val="center"/>
        </w:trPr>
        <w:tc>
          <w:tcPr>
            <w:tcW w:w="46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2598"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w:t>
            </w:r>
          </w:p>
        </w:tc>
        <w:tc>
          <w:tcPr>
            <w:tcW w:w="1255"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5</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6</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7</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8</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9</w:t>
            </w:r>
          </w:p>
        </w:tc>
      </w:tr>
      <w:tr w:rsidR="002634F7" w:rsidRPr="002634F7" w:rsidTr="002634F7">
        <w:trPr>
          <w:jc w:val="center"/>
        </w:trPr>
        <w:tc>
          <w:tcPr>
            <w:tcW w:w="46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8600" w:type="dxa"/>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hAnsi="Times New Roman"/>
                <w:sz w:val="24"/>
                <w:szCs w:val="24"/>
              </w:rPr>
            </w:pPr>
            <w:r w:rsidRPr="002634F7">
              <w:rPr>
                <w:rFonts w:ascii="Times New Roman" w:hAnsi="Times New Roman"/>
                <w:sz w:val="24"/>
                <w:szCs w:val="24"/>
              </w:rPr>
              <w:t>Мероприятие № 4 «Совершенствование механизмов осуществления муниципальных закупок»</w:t>
            </w:r>
          </w:p>
        </w:tc>
      </w:tr>
      <w:tr w:rsidR="002634F7" w:rsidRPr="002634F7" w:rsidTr="002634F7">
        <w:trPr>
          <w:jc w:val="center"/>
        </w:trPr>
        <w:tc>
          <w:tcPr>
            <w:tcW w:w="46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8600" w:type="dxa"/>
            <w:gridSpan w:val="8"/>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hAnsi="Times New Roman"/>
                <w:sz w:val="24"/>
                <w:szCs w:val="24"/>
              </w:rPr>
            </w:pPr>
            <w:r w:rsidRPr="002634F7">
              <w:rPr>
                <w:rFonts w:ascii="Times New Roman" w:hAnsi="Times New Roman"/>
                <w:sz w:val="24"/>
                <w:szCs w:val="24"/>
              </w:rPr>
              <w:t>Цель: Эффективное расходование бюджетных средств, направленное на повышение качества проведения закупок.</w:t>
            </w:r>
          </w:p>
        </w:tc>
      </w:tr>
      <w:tr w:rsidR="002634F7" w:rsidRPr="002634F7" w:rsidTr="002634F7">
        <w:trPr>
          <w:jc w:val="center"/>
        </w:trPr>
        <w:tc>
          <w:tcPr>
            <w:tcW w:w="46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2598"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Показатели результативности:</w:t>
            </w:r>
          </w:p>
        </w:tc>
        <w:tc>
          <w:tcPr>
            <w:tcW w:w="574"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p>
        </w:tc>
      </w:tr>
      <w:tr w:rsidR="002634F7" w:rsidRPr="002634F7" w:rsidTr="002634F7">
        <w:trPr>
          <w:jc w:val="center"/>
        </w:trPr>
        <w:tc>
          <w:tcPr>
            <w:tcW w:w="46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1</w:t>
            </w:r>
          </w:p>
        </w:tc>
        <w:tc>
          <w:tcPr>
            <w:tcW w:w="2598"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4"/>
                <w:szCs w:val="24"/>
              </w:rPr>
            </w:pPr>
            <w:r w:rsidRPr="002634F7">
              <w:rPr>
                <w:rFonts w:ascii="Times New Roman" w:hAnsi="Times New Roman"/>
                <w:sz w:val="24"/>
                <w:szCs w:val="24"/>
              </w:rPr>
              <w:t>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574"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чел.</w:t>
            </w:r>
          </w:p>
        </w:tc>
        <w:tc>
          <w:tcPr>
            <w:tcW w:w="1255"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0,1</w:t>
            </w:r>
          </w:p>
        </w:tc>
        <w:tc>
          <w:tcPr>
            <w:tcW w:w="17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Ведомственная отчетность</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380</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380</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380</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380</w:t>
            </w:r>
          </w:p>
        </w:tc>
      </w:tr>
      <w:tr w:rsidR="002634F7" w:rsidRPr="002634F7" w:rsidTr="002634F7">
        <w:trPr>
          <w:jc w:val="center"/>
        </w:trPr>
        <w:tc>
          <w:tcPr>
            <w:tcW w:w="460" w:type="dxa"/>
            <w:tcBorders>
              <w:top w:val="single" w:sz="4" w:space="0" w:color="auto"/>
              <w:left w:val="single" w:sz="4" w:space="0" w:color="auto"/>
              <w:bottom w:val="single" w:sz="4" w:space="0" w:color="auto"/>
              <w:right w:val="single" w:sz="4" w:space="0" w:color="auto"/>
            </w:tcBorders>
            <w:hideMark/>
          </w:tcPr>
          <w:p w:rsidR="002634F7" w:rsidRPr="002634F7" w:rsidRDefault="002634F7" w:rsidP="002634F7">
            <w:pPr>
              <w:widowControl w:val="0"/>
              <w:autoSpaceDE w:val="0"/>
              <w:autoSpaceDN w:val="0"/>
              <w:spacing w:after="0" w:line="240" w:lineRule="auto"/>
              <w:rPr>
                <w:rFonts w:ascii="Times New Roman" w:eastAsia="Times New Roman" w:hAnsi="Times New Roman"/>
                <w:sz w:val="24"/>
                <w:szCs w:val="24"/>
              </w:rPr>
            </w:pPr>
            <w:r w:rsidRPr="002634F7">
              <w:rPr>
                <w:rFonts w:ascii="Times New Roman" w:eastAsia="Times New Roman" w:hAnsi="Times New Roman"/>
                <w:sz w:val="24"/>
                <w:szCs w:val="24"/>
              </w:rPr>
              <w:t>2</w:t>
            </w:r>
          </w:p>
        </w:tc>
        <w:tc>
          <w:tcPr>
            <w:tcW w:w="2598"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rPr>
                <w:rFonts w:ascii="Times New Roman" w:hAnsi="Times New Roman"/>
                <w:sz w:val="24"/>
                <w:szCs w:val="24"/>
              </w:rPr>
            </w:pPr>
            <w:r w:rsidRPr="002634F7">
              <w:rPr>
                <w:rFonts w:ascii="Times New Roman" w:hAnsi="Times New Roman"/>
                <w:sz w:val="24"/>
                <w:szCs w:val="24"/>
              </w:rPr>
              <w:t>Количество конкурентных процедур при осуществлении закупок для обеспечения муниципальных нужд</w:t>
            </w:r>
          </w:p>
        </w:tc>
        <w:tc>
          <w:tcPr>
            <w:tcW w:w="574"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Ед.</w:t>
            </w:r>
          </w:p>
        </w:tc>
        <w:tc>
          <w:tcPr>
            <w:tcW w:w="1255"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0,1</w:t>
            </w:r>
          </w:p>
        </w:tc>
        <w:tc>
          <w:tcPr>
            <w:tcW w:w="1733" w:type="dxa"/>
            <w:tcBorders>
              <w:top w:val="single" w:sz="4" w:space="0" w:color="auto"/>
              <w:left w:val="nil"/>
              <w:bottom w:val="single" w:sz="4" w:space="0" w:color="auto"/>
              <w:right w:val="single" w:sz="4" w:space="0" w:color="auto"/>
            </w:tcBorders>
            <w:vAlign w:val="center"/>
            <w:hideMark/>
          </w:tcPr>
          <w:p w:rsidR="002634F7" w:rsidRPr="002634F7" w:rsidRDefault="002634F7" w:rsidP="002634F7">
            <w:pPr>
              <w:spacing w:after="0" w:line="240" w:lineRule="auto"/>
              <w:jc w:val="center"/>
              <w:rPr>
                <w:rFonts w:ascii="Times New Roman" w:hAnsi="Times New Roman"/>
                <w:sz w:val="24"/>
                <w:szCs w:val="24"/>
              </w:rPr>
            </w:pPr>
            <w:r w:rsidRPr="002634F7">
              <w:rPr>
                <w:rFonts w:ascii="Times New Roman" w:hAnsi="Times New Roman"/>
                <w:sz w:val="24"/>
                <w:szCs w:val="24"/>
              </w:rPr>
              <w:t>Ведомственная отчетность</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200</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200</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200</w:t>
            </w:r>
          </w:p>
        </w:tc>
        <w:tc>
          <w:tcPr>
            <w:tcW w:w="610" w:type="dxa"/>
            <w:tcBorders>
              <w:top w:val="single" w:sz="4" w:space="0" w:color="auto"/>
              <w:left w:val="single" w:sz="4" w:space="0" w:color="auto"/>
              <w:bottom w:val="single" w:sz="4" w:space="0" w:color="auto"/>
              <w:right w:val="single" w:sz="4" w:space="0" w:color="auto"/>
            </w:tcBorders>
            <w:vAlign w:val="center"/>
            <w:hideMark/>
          </w:tcPr>
          <w:p w:rsidR="002634F7" w:rsidRPr="002634F7" w:rsidRDefault="002634F7" w:rsidP="002634F7">
            <w:pPr>
              <w:widowControl w:val="0"/>
              <w:autoSpaceDE w:val="0"/>
              <w:autoSpaceDN w:val="0"/>
              <w:spacing w:after="0" w:line="240" w:lineRule="auto"/>
              <w:jc w:val="center"/>
              <w:rPr>
                <w:rFonts w:ascii="Times New Roman" w:eastAsia="Times New Roman" w:hAnsi="Times New Roman"/>
                <w:sz w:val="24"/>
                <w:szCs w:val="24"/>
              </w:rPr>
            </w:pPr>
            <w:r w:rsidRPr="002634F7">
              <w:rPr>
                <w:rFonts w:ascii="Times New Roman" w:eastAsia="Times New Roman" w:hAnsi="Times New Roman"/>
                <w:sz w:val="24"/>
                <w:szCs w:val="24"/>
              </w:rPr>
              <w:t>200</w:t>
            </w:r>
          </w:p>
        </w:tc>
      </w:tr>
    </w:tbl>
    <w:p w:rsidR="002634F7" w:rsidRPr="002634F7" w:rsidRDefault="002634F7" w:rsidP="002634F7">
      <w:pPr>
        <w:autoSpaceDE w:val="0"/>
        <w:autoSpaceDN w:val="0"/>
        <w:adjustRightInd w:val="0"/>
        <w:spacing w:after="0" w:line="240" w:lineRule="auto"/>
        <w:ind w:left="10773"/>
        <w:jc w:val="both"/>
        <w:rPr>
          <w:rFonts w:ascii="Times New Roman" w:hAnsi="Times New Roman"/>
          <w:sz w:val="24"/>
          <w:szCs w:val="24"/>
        </w:rPr>
      </w:pPr>
    </w:p>
    <w:p w:rsidR="00B72893" w:rsidRPr="002634F7" w:rsidRDefault="00B72893" w:rsidP="002634F7">
      <w:pPr>
        <w:spacing w:after="0" w:line="240" w:lineRule="auto"/>
        <w:rPr>
          <w:rFonts w:ascii="Times New Roman" w:hAnsi="Times New Roman"/>
        </w:rPr>
      </w:pPr>
    </w:p>
    <w:sectPr w:rsidR="00B72893" w:rsidRPr="002634F7" w:rsidSect="005322E3">
      <w:pgSz w:w="11905" w:h="16840"/>
      <w:pgMar w:top="1134" w:right="1134"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26" w:rsidRDefault="00DC1D26" w:rsidP="0088581C">
      <w:pPr>
        <w:spacing w:after="0" w:line="240" w:lineRule="auto"/>
      </w:pPr>
      <w:r>
        <w:separator/>
      </w:r>
    </w:p>
  </w:endnote>
  <w:endnote w:type="continuationSeparator" w:id="0">
    <w:p w:rsidR="00DC1D26" w:rsidRDefault="00DC1D26" w:rsidP="008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26" w:rsidRDefault="00DC1D26" w:rsidP="0088581C">
      <w:pPr>
        <w:spacing w:after="0" w:line="240" w:lineRule="auto"/>
      </w:pPr>
      <w:r>
        <w:separator/>
      </w:r>
    </w:p>
  </w:footnote>
  <w:footnote w:type="continuationSeparator" w:id="0">
    <w:p w:rsidR="00DC1D26" w:rsidRDefault="00DC1D26" w:rsidP="00885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42A25A"/>
    <w:lvl w:ilvl="0">
      <w:start w:val="1"/>
      <w:numFmt w:val="decimal"/>
      <w:lvlText w:val="%1."/>
      <w:lvlJc w:val="left"/>
      <w:pPr>
        <w:tabs>
          <w:tab w:val="num" w:pos="1492"/>
        </w:tabs>
        <w:ind w:left="1492" w:hanging="360"/>
      </w:pPr>
    </w:lvl>
  </w:abstractNum>
  <w:abstractNum w:abstractNumId="1">
    <w:nsid w:val="FFFFFF7D"/>
    <w:multiLevelType w:val="singleLevel"/>
    <w:tmpl w:val="029692DC"/>
    <w:lvl w:ilvl="0">
      <w:start w:val="1"/>
      <w:numFmt w:val="decimal"/>
      <w:lvlText w:val="%1."/>
      <w:lvlJc w:val="left"/>
      <w:pPr>
        <w:tabs>
          <w:tab w:val="num" w:pos="1209"/>
        </w:tabs>
        <w:ind w:left="1209" w:hanging="360"/>
      </w:pPr>
    </w:lvl>
  </w:abstractNum>
  <w:abstractNum w:abstractNumId="2">
    <w:nsid w:val="FFFFFF7E"/>
    <w:multiLevelType w:val="singleLevel"/>
    <w:tmpl w:val="27CE50FA"/>
    <w:lvl w:ilvl="0">
      <w:start w:val="1"/>
      <w:numFmt w:val="decimal"/>
      <w:lvlText w:val="%1."/>
      <w:lvlJc w:val="left"/>
      <w:pPr>
        <w:tabs>
          <w:tab w:val="num" w:pos="926"/>
        </w:tabs>
        <w:ind w:left="926" w:hanging="360"/>
      </w:pPr>
    </w:lvl>
  </w:abstractNum>
  <w:abstractNum w:abstractNumId="3">
    <w:nsid w:val="FFFFFF7F"/>
    <w:multiLevelType w:val="singleLevel"/>
    <w:tmpl w:val="45DEB870"/>
    <w:lvl w:ilvl="0">
      <w:start w:val="1"/>
      <w:numFmt w:val="decimal"/>
      <w:lvlText w:val="%1."/>
      <w:lvlJc w:val="left"/>
      <w:pPr>
        <w:tabs>
          <w:tab w:val="num" w:pos="643"/>
        </w:tabs>
        <w:ind w:left="643" w:hanging="360"/>
      </w:pPr>
    </w:lvl>
  </w:abstractNum>
  <w:abstractNum w:abstractNumId="4">
    <w:nsid w:val="FFFFFF80"/>
    <w:multiLevelType w:val="singleLevel"/>
    <w:tmpl w:val="833891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BCA3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B4F7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703B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D88198"/>
    <w:lvl w:ilvl="0">
      <w:start w:val="1"/>
      <w:numFmt w:val="decimal"/>
      <w:lvlText w:val="%1."/>
      <w:lvlJc w:val="left"/>
      <w:pPr>
        <w:tabs>
          <w:tab w:val="num" w:pos="360"/>
        </w:tabs>
        <w:ind w:left="360" w:hanging="360"/>
      </w:pPr>
    </w:lvl>
  </w:abstractNum>
  <w:abstractNum w:abstractNumId="9">
    <w:nsid w:val="FFFFFF89"/>
    <w:multiLevelType w:val="singleLevel"/>
    <w:tmpl w:val="93383AC0"/>
    <w:lvl w:ilvl="0">
      <w:start w:val="1"/>
      <w:numFmt w:val="bullet"/>
      <w:lvlText w:val=""/>
      <w:lvlJc w:val="left"/>
      <w:pPr>
        <w:tabs>
          <w:tab w:val="num" w:pos="360"/>
        </w:tabs>
        <w:ind w:left="360" w:hanging="360"/>
      </w:pPr>
      <w:rPr>
        <w:rFonts w:ascii="Symbol" w:hAnsi="Symbol" w:hint="default"/>
      </w:rPr>
    </w:lvl>
  </w:abstractNum>
  <w:abstractNum w:abstractNumId="10">
    <w:nsid w:val="096F21D3"/>
    <w:multiLevelType w:val="hybridMultilevel"/>
    <w:tmpl w:val="E8188C80"/>
    <w:lvl w:ilvl="0" w:tplc="6434B3D0">
      <w:start w:val="1"/>
      <w:numFmt w:val="decimal"/>
      <w:lvlText w:val="%1)"/>
      <w:lvlJc w:val="left"/>
      <w:pPr>
        <w:ind w:left="1069" w:hanging="360"/>
      </w:pPr>
      <w:rPr>
        <w:rFonts w:eastAsia="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597824"/>
    <w:multiLevelType w:val="hybridMultilevel"/>
    <w:tmpl w:val="E902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B4DA8"/>
    <w:multiLevelType w:val="hybridMultilevel"/>
    <w:tmpl w:val="58A08660"/>
    <w:lvl w:ilvl="0" w:tplc="2904ED6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BA7EEF"/>
    <w:multiLevelType w:val="hybridMultilevel"/>
    <w:tmpl w:val="2140DFEA"/>
    <w:lvl w:ilvl="0" w:tplc="6106B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6E3C9D"/>
    <w:multiLevelType w:val="hybridMultilevel"/>
    <w:tmpl w:val="5832E0C0"/>
    <w:lvl w:ilvl="0" w:tplc="41E0C266">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3BA45048"/>
    <w:multiLevelType w:val="hybridMultilevel"/>
    <w:tmpl w:val="D106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82B6E"/>
    <w:multiLevelType w:val="hybridMultilevel"/>
    <w:tmpl w:val="8C2CEC4A"/>
    <w:lvl w:ilvl="0" w:tplc="2D50AB6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DE5205"/>
    <w:multiLevelType w:val="hybridMultilevel"/>
    <w:tmpl w:val="D51C2180"/>
    <w:lvl w:ilvl="0" w:tplc="1630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406E0D"/>
    <w:multiLevelType w:val="hybridMultilevel"/>
    <w:tmpl w:val="9084AFAA"/>
    <w:lvl w:ilvl="0" w:tplc="48BE1BDE">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9D703AC"/>
    <w:multiLevelType w:val="hybridMultilevel"/>
    <w:tmpl w:val="1184369A"/>
    <w:lvl w:ilvl="0" w:tplc="47F0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F1514C"/>
    <w:multiLevelType w:val="hybridMultilevel"/>
    <w:tmpl w:val="3B4EB000"/>
    <w:lvl w:ilvl="0" w:tplc="2870BF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ADB2D5A"/>
    <w:multiLevelType w:val="hybridMultilevel"/>
    <w:tmpl w:val="9EDC0D9A"/>
    <w:lvl w:ilvl="0" w:tplc="2D9AE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0C338DB"/>
    <w:multiLevelType w:val="hybridMultilevel"/>
    <w:tmpl w:val="B212CA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451CC4"/>
    <w:multiLevelType w:val="hybridMultilevel"/>
    <w:tmpl w:val="9DD6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09770F"/>
    <w:multiLevelType w:val="hybridMultilevel"/>
    <w:tmpl w:val="19A65142"/>
    <w:lvl w:ilvl="0" w:tplc="3DA0904C">
      <w:start w:val="2024"/>
      <w:numFmt w:val="decimal"/>
      <w:lvlText w:val="%1"/>
      <w:lvlJc w:val="left"/>
      <w:pPr>
        <w:ind w:left="1035" w:hanging="60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nsid w:val="7B2C25F4"/>
    <w:multiLevelType w:val="hybridMultilevel"/>
    <w:tmpl w:val="C39A64B2"/>
    <w:lvl w:ilvl="0" w:tplc="48BE1BD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390259"/>
    <w:multiLevelType w:val="hybridMultilevel"/>
    <w:tmpl w:val="02F0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3"/>
  </w:num>
  <w:num w:numId="15">
    <w:abstractNumId w:val="18"/>
  </w:num>
  <w:num w:numId="16">
    <w:abstractNumId w:val="10"/>
  </w:num>
  <w:num w:numId="17">
    <w:abstractNumId w:val="19"/>
  </w:num>
  <w:num w:numId="18">
    <w:abstractNumId w:val="17"/>
  </w:num>
  <w:num w:numId="19">
    <w:abstractNumId w:val="27"/>
  </w:num>
  <w:num w:numId="20">
    <w:abstractNumId w:val="25"/>
  </w:num>
  <w:num w:numId="21">
    <w:abstractNumId w:val="13"/>
  </w:num>
  <w:num w:numId="22">
    <w:abstractNumId w:val="11"/>
  </w:num>
  <w:num w:numId="23">
    <w:abstractNumId w:val="28"/>
  </w:num>
  <w:num w:numId="24">
    <w:abstractNumId w:val="26"/>
  </w:num>
  <w:num w:numId="25">
    <w:abstractNumId w:val="24"/>
  </w:num>
  <w:num w:numId="26">
    <w:abstractNumId w:val="16"/>
  </w:num>
  <w:num w:numId="27">
    <w:abstractNumId w:val="15"/>
  </w:num>
  <w:num w:numId="28">
    <w:abstractNumId w:val="21"/>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D"/>
    <w:rsid w:val="00001D09"/>
    <w:rsid w:val="000022F1"/>
    <w:rsid w:val="00002627"/>
    <w:rsid w:val="00002680"/>
    <w:rsid w:val="0000417B"/>
    <w:rsid w:val="00005E7F"/>
    <w:rsid w:val="0000602F"/>
    <w:rsid w:val="000071A1"/>
    <w:rsid w:val="00007AB4"/>
    <w:rsid w:val="00011CD7"/>
    <w:rsid w:val="000125C0"/>
    <w:rsid w:val="000146E9"/>
    <w:rsid w:val="00014CF8"/>
    <w:rsid w:val="00015D5B"/>
    <w:rsid w:val="0001701D"/>
    <w:rsid w:val="00017F56"/>
    <w:rsid w:val="00017F72"/>
    <w:rsid w:val="000214E8"/>
    <w:rsid w:val="00022799"/>
    <w:rsid w:val="00023DFD"/>
    <w:rsid w:val="00023E9F"/>
    <w:rsid w:val="000241EA"/>
    <w:rsid w:val="0002420E"/>
    <w:rsid w:val="000243D1"/>
    <w:rsid w:val="000244A4"/>
    <w:rsid w:val="000248C0"/>
    <w:rsid w:val="000252F6"/>
    <w:rsid w:val="00027721"/>
    <w:rsid w:val="00030428"/>
    <w:rsid w:val="000313AA"/>
    <w:rsid w:val="00033560"/>
    <w:rsid w:val="00036474"/>
    <w:rsid w:val="00036BAA"/>
    <w:rsid w:val="00036CC2"/>
    <w:rsid w:val="00037299"/>
    <w:rsid w:val="00037318"/>
    <w:rsid w:val="00040258"/>
    <w:rsid w:val="00040792"/>
    <w:rsid w:val="00040B15"/>
    <w:rsid w:val="000411AC"/>
    <w:rsid w:val="00041BC9"/>
    <w:rsid w:val="00042142"/>
    <w:rsid w:val="000439B7"/>
    <w:rsid w:val="00043D66"/>
    <w:rsid w:val="000440D6"/>
    <w:rsid w:val="0005026A"/>
    <w:rsid w:val="0005074D"/>
    <w:rsid w:val="00051CD0"/>
    <w:rsid w:val="00051ED9"/>
    <w:rsid w:val="000559FC"/>
    <w:rsid w:val="00055A77"/>
    <w:rsid w:val="00056180"/>
    <w:rsid w:val="00057579"/>
    <w:rsid w:val="00057856"/>
    <w:rsid w:val="0006057C"/>
    <w:rsid w:val="00060B67"/>
    <w:rsid w:val="00060D5E"/>
    <w:rsid w:val="00060D85"/>
    <w:rsid w:val="00061E9F"/>
    <w:rsid w:val="00062D11"/>
    <w:rsid w:val="00066715"/>
    <w:rsid w:val="00066D66"/>
    <w:rsid w:val="00066F9E"/>
    <w:rsid w:val="00070D6C"/>
    <w:rsid w:val="00070F35"/>
    <w:rsid w:val="0007182E"/>
    <w:rsid w:val="00072410"/>
    <w:rsid w:val="0007268A"/>
    <w:rsid w:val="00073A8E"/>
    <w:rsid w:val="00080510"/>
    <w:rsid w:val="000806A5"/>
    <w:rsid w:val="00081148"/>
    <w:rsid w:val="000814E0"/>
    <w:rsid w:val="00081E20"/>
    <w:rsid w:val="00082815"/>
    <w:rsid w:val="00082A57"/>
    <w:rsid w:val="000837D2"/>
    <w:rsid w:val="000837E5"/>
    <w:rsid w:val="00083819"/>
    <w:rsid w:val="00083AB2"/>
    <w:rsid w:val="00084FA3"/>
    <w:rsid w:val="0008573B"/>
    <w:rsid w:val="000863A7"/>
    <w:rsid w:val="000873F1"/>
    <w:rsid w:val="00087E0D"/>
    <w:rsid w:val="000922C7"/>
    <w:rsid w:val="000925EC"/>
    <w:rsid w:val="00092B06"/>
    <w:rsid w:val="00092F5F"/>
    <w:rsid w:val="000930BE"/>
    <w:rsid w:val="0009395E"/>
    <w:rsid w:val="00094B43"/>
    <w:rsid w:val="00096841"/>
    <w:rsid w:val="00097637"/>
    <w:rsid w:val="000A1002"/>
    <w:rsid w:val="000A2BFB"/>
    <w:rsid w:val="000A3673"/>
    <w:rsid w:val="000A4B0A"/>
    <w:rsid w:val="000A5007"/>
    <w:rsid w:val="000A5109"/>
    <w:rsid w:val="000A55CF"/>
    <w:rsid w:val="000A5C2D"/>
    <w:rsid w:val="000A67D9"/>
    <w:rsid w:val="000A6DD9"/>
    <w:rsid w:val="000A70A8"/>
    <w:rsid w:val="000A75BE"/>
    <w:rsid w:val="000A7633"/>
    <w:rsid w:val="000B02B7"/>
    <w:rsid w:val="000B0A50"/>
    <w:rsid w:val="000B13E4"/>
    <w:rsid w:val="000B20E5"/>
    <w:rsid w:val="000B3A3B"/>
    <w:rsid w:val="000B3B45"/>
    <w:rsid w:val="000B4881"/>
    <w:rsid w:val="000B4B37"/>
    <w:rsid w:val="000B4FDB"/>
    <w:rsid w:val="000B518B"/>
    <w:rsid w:val="000B5241"/>
    <w:rsid w:val="000B593E"/>
    <w:rsid w:val="000C0AE4"/>
    <w:rsid w:val="000C0F70"/>
    <w:rsid w:val="000C2677"/>
    <w:rsid w:val="000C38CB"/>
    <w:rsid w:val="000C3DE2"/>
    <w:rsid w:val="000C48A1"/>
    <w:rsid w:val="000C6E2A"/>
    <w:rsid w:val="000C7221"/>
    <w:rsid w:val="000C7C3B"/>
    <w:rsid w:val="000C7DAF"/>
    <w:rsid w:val="000D0B59"/>
    <w:rsid w:val="000D13CE"/>
    <w:rsid w:val="000D256F"/>
    <w:rsid w:val="000D3B58"/>
    <w:rsid w:val="000D4709"/>
    <w:rsid w:val="000D67EF"/>
    <w:rsid w:val="000D688D"/>
    <w:rsid w:val="000D7601"/>
    <w:rsid w:val="000D7D24"/>
    <w:rsid w:val="000E09AC"/>
    <w:rsid w:val="000E1ED6"/>
    <w:rsid w:val="000E40B4"/>
    <w:rsid w:val="000E5A88"/>
    <w:rsid w:val="000E636F"/>
    <w:rsid w:val="000F0263"/>
    <w:rsid w:val="000F07E1"/>
    <w:rsid w:val="000F13F4"/>
    <w:rsid w:val="000F1981"/>
    <w:rsid w:val="000F2BC3"/>
    <w:rsid w:val="000F46F2"/>
    <w:rsid w:val="000F4FD0"/>
    <w:rsid w:val="000F6226"/>
    <w:rsid w:val="000F7309"/>
    <w:rsid w:val="000F7FA7"/>
    <w:rsid w:val="00101609"/>
    <w:rsid w:val="00103965"/>
    <w:rsid w:val="001041E7"/>
    <w:rsid w:val="001053D2"/>
    <w:rsid w:val="001063A6"/>
    <w:rsid w:val="00106E8E"/>
    <w:rsid w:val="00106F9A"/>
    <w:rsid w:val="0010715F"/>
    <w:rsid w:val="00112E60"/>
    <w:rsid w:val="001131DA"/>
    <w:rsid w:val="00113669"/>
    <w:rsid w:val="00113BF5"/>
    <w:rsid w:val="001157F5"/>
    <w:rsid w:val="00117037"/>
    <w:rsid w:val="0012135B"/>
    <w:rsid w:val="00124DBC"/>
    <w:rsid w:val="00130D1C"/>
    <w:rsid w:val="00130D66"/>
    <w:rsid w:val="00130D6E"/>
    <w:rsid w:val="0013130C"/>
    <w:rsid w:val="00131B7B"/>
    <w:rsid w:val="00132A2A"/>
    <w:rsid w:val="0013438E"/>
    <w:rsid w:val="001362AE"/>
    <w:rsid w:val="001416E1"/>
    <w:rsid w:val="00141F87"/>
    <w:rsid w:val="001428EA"/>
    <w:rsid w:val="00143DB9"/>
    <w:rsid w:val="0014467F"/>
    <w:rsid w:val="00144D1B"/>
    <w:rsid w:val="00145183"/>
    <w:rsid w:val="00145986"/>
    <w:rsid w:val="00146DF3"/>
    <w:rsid w:val="00146ED3"/>
    <w:rsid w:val="001476B8"/>
    <w:rsid w:val="0015013D"/>
    <w:rsid w:val="00151428"/>
    <w:rsid w:val="001515E8"/>
    <w:rsid w:val="0015320A"/>
    <w:rsid w:val="00153520"/>
    <w:rsid w:val="001536D8"/>
    <w:rsid w:val="0015487F"/>
    <w:rsid w:val="001564A5"/>
    <w:rsid w:val="00157090"/>
    <w:rsid w:val="00157AED"/>
    <w:rsid w:val="001631BD"/>
    <w:rsid w:val="00163F16"/>
    <w:rsid w:val="0016407F"/>
    <w:rsid w:val="001662E0"/>
    <w:rsid w:val="001678C3"/>
    <w:rsid w:val="00170957"/>
    <w:rsid w:val="00171556"/>
    <w:rsid w:val="0017177F"/>
    <w:rsid w:val="001722A9"/>
    <w:rsid w:val="00172505"/>
    <w:rsid w:val="001728A4"/>
    <w:rsid w:val="00172952"/>
    <w:rsid w:val="001754EF"/>
    <w:rsid w:val="00175DB5"/>
    <w:rsid w:val="001804E8"/>
    <w:rsid w:val="00181210"/>
    <w:rsid w:val="001843D3"/>
    <w:rsid w:val="0018628B"/>
    <w:rsid w:val="00187851"/>
    <w:rsid w:val="00192533"/>
    <w:rsid w:val="001927AF"/>
    <w:rsid w:val="00192B88"/>
    <w:rsid w:val="00192F30"/>
    <w:rsid w:val="00193590"/>
    <w:rsid w:val="0019368F"/>
    <w:rsid w:val="00193B88"/>
    <w:rsid w:val="00194E70"/>
    <w:rsid w:val="001952FF"/>
    <w:rsid w:val="00196B82"/>
    <w:rsid w:val="0019775B"/>
    <w:rsid w:val="001A0FCF"/>
    <w:rsid w:val="001A1A07"/>
    <w:rsid w:val="001A3B56"/>
    <w:rsid w:val="001A475A"/>
    <w:rsid w:val="001A4E23"/>
    <w:rsid w:val="001A543F"/>
    <w:rsid w:val="001A7BE8"/>
    <w:rsid w:val="001B39A4"/>
    <w:rsid w:val="001B4978"/>
    <w:rsid w:val="001B51B1"/>
    <w:rsid w:val="001B5ADA"/>
    <w:rsid w:val="001B5E0A"/>
    <w:rsid w:val="001B72AB"/>
    <w:rsid w:val="001B791E"/>
    <w:rsid w:val="001C063A"/>
    <w:rsid w:val="001C317C"/>
    <w:rsid w:val="001C36F9"/>
    <w:rsid w:val="001C3724"/>
    <w:rsid w:val="001C38E8"/>
    <w:rsid w:val="001C5764"/>
    <w:rsid w:val="001C6059"/>
    <w:rsid w:val="001C67DA"/>
    <w:rsid w:val="001C7EA8"/>
    <w:rsid w:val="001D10BC"/>
    <w:rsid w:val="001D1D9F"/>
    <w:rsid w:val="001D205B"/>
    <w:rsid w:val="001D2CB2"/>
    <w:rsid w:val="001D3579"/>
    <w:rsid w:val="001D4403"/>
    <w:rsid w:val="001D51B4"/>
    <w:rsid w:val="001D69DD"/>
    <w:rsid w:val="001D780B"/>
    <w:rsid w:val="001E0D4D"/>
    <w:rsid w:val="001E0F9E"/>
    <w:rsid w:val="001E1693"/>
    <w:rsid w:val="001E35AD"/>
    <w:rsid w:val="001E5DCD"/>
    <w:rsid w:val="001E6254"/>
    <w:rsid w:val="001E6EF8"/>
    <w:rsid w:val="001F0886"/>
    <w:rsid w:val="001F0EF9"/>
    <w:rsid w:val="001F1B0C"/>
    <w:rsid w:val="001F269C"/>
    <w:rsid w:val="001F2AC0"/>
    <w:rsid w:val="001F418C"/>
    <w:rsid w:val="001F42E2"/>
    <w:rsid w:val="001F4B58"/>
    <w:rsid w:val="001F4C7F"/>
    <w:rsid w:val="001F4F06"/>
    <w:rsid w:val="001F55E7"/>
    <w:rsid w:val="001F5D05"/>
    <w:rsid w:val="001F63A7"/>
    <w:rsid w:val="001F6743"/>
    <w:rsid w:val="001F6886"/>
    <w:rsid w:val="001F6A03"/>
    <w:rsid w:val="001F6A06"/>
    <w:rsid w:val="001F7A79"/>
    <w:rsid w:val="0020016B"/>
    <w:rsid w:val="00200397"/>
    <w:rsid w:val="002022CE"/>
    <w:rsid w:val="00203907"/>
    <w:rsid w:val="0020405B"/>
    <w:rsid w:val="002049EF"/>
    <w:rsid w:val="0020564C"/>
    <w:rsid w:val="002065EB"/>
    <w:rsid w:val="00206E17"/>
    <w:rsid w:val="002070DB"/>
    <w:rsid w:val="002078BE"/>
    <w:rsid w:val="00207C5B"/>
    <w:rsid w:val="00207F0F"/>
    <w:rsid w:val="00210661"/>
    <w:rsid w:val="00211644"/>
    <w:rsid w:val="00211CD2"/>
    <w:rsid w:val="00217D17"/>
    <w:rsid w:val="002217EB"/>
    <w:rsid w:val="00222C6F"/>
    <w:rsid w:val="00224253"/>
    <w:rsid w:val="00225DBD"/>
    <w:rsid w:val="0022645E"/>
    <w:rsid w:val="002273A8"/>
    <w:rsid w:val="002275E6"/>
    <w:rsid w:val="002305F0"/>
    <w:rsid w:val="0023098E"/>
    <w:rsid w:val="00230FA3"/>
    <w:rsid w:val="0023177B"/>
    <w:rsid w:val="0023180F"/>
    <w:rsid w:val="002341FB"/>
    <w:rsid w:val="00235AAD"/>
    <w:rsid w:val="00236000"/>
    <w:rsid w:val="002365D8"/>
    <w:rsid w:val="0023681C"/>
    <w:rsid w:val="00236BBF"/>
    <w:rsid w:val="00236DDC"/>
    <w:rsid w:val="0023779C"/>
    <w:rsid w:val="002403E1"/>
    <w:rsid w:val="00240645"/>
    <w:rsid w:val="00242879"/>
    <w:rsid w:val="00243CD9"/>
    <w:rsid w:val="00243E8D"/>
    <w:rsid w:val="00243F3A"/>
    <w:rsid w:val="00244313"/>
    <w:rsid w:val="0024451C"/>
    <w:rsid w:val="00245A30"/>
    <w:rsid w:val="00245CCE"/>
    <w:rsid w:val="002472D0"/>
    <w:rsid w:val="0024796E"/>
    <w:rsid w:val="00250035"/>
    <w:rsid w:val="0025078A"/>
    <w:rsid w:val="00250F31"/>
    <w:rsid w:val="00251200"/>
    <w:rsid w:val="00251760"/>
    <w:rsid w:val="002539A0"/>
    <w:rsid w:val="00254049"/>
    <w:rsid w:val="00255699"/>
    <w:rsid w:val="00255D0B"/>
    <w:rsid w:val="00255E9F"/>
    <w:rsid w:val="002575A8"/>
    <w:rsid w:val="00261B66"/>
    <w:rsid w:val="002634F7"/>
    <w:rsid w:val="0027124D"/>
    <w:rsid w:val="00271345"/>
    <w:rsid w:val="00272A68"/>
    <w:rsid w:val="00273F90"/>
    <w:rsid w:val="002752E8"/>
    <w:rsid w:val="00276501"/>
    <w:rsid w:val="00276A68"/>
    <w:rsid w:val="00277303"/>
    <w:rsid w:val="002777A1"/>
    <w:rsid w:val="00277EE3"/>
    <w:rsid w:val="00280BF2"/>
    <w:rsid w:val="00281798"/>
    <w:rsid w:val="00281F62"/>
    <w:rsid w:val="00283EE4"/>
    <w:rsid w:val="00284137"/>
    <w:rsid w:val="00284322"/>
    <w:rsid w:val="00287347"/>
    <w:rsid w:val="0028761D"/>
    <w:rsid w:val="00287F4A"/>
    <w:rsid w:val="00287F96"/>
    <w:rsid w:val="00290904"/>
    <w:rsid w:val="00290A34"/>
    <w:rsid w:val="00290A73"/>
    <w:rsid w:val="0029470C"/>
    <w:rsid w:val="00295D62"/>
    <w:rsid w:val="00296123"/>
    <w:rsid w:val="00296BE8"/>
    <w:rsid w:val="002A2524"/>
    <w:rsid w:val="002A2525"/>
    <w:rsid w:val="002A25F6"/>
    <w:rsid w:val="002A3522"/>
    <w:rsid w:val="002A4290"/>
    <w:rsid w:val="002A7041"/>
    <w:rsid w:val="002B015E"/>
    <w:rsid w:val="002B1291"/>
    <w:rsid w:val="002B1A03"/>
    <w:rsid w:val="002B2B10"/>
    <w:rsid w:val="002B4033"/>
    <w:rsid w:val="002B423B"/>
    <w:rsid w:val="002B73D4"/>
    <w:rsid w:val="002C16A1"/>
    <w:rsid w:val="002C2557"/>
    <w:rsid w:val="002C2C34"/>
    <w:rsid w:val="002C6512"/>
    <w:rsid w:val="002C71A2"/>
    <w:rsid w:val="002D1424"/>
    <w:rsid w:val="002D4831"/>
    <w:rsid w:val="002D4BC0"/>
    <w:rsid w:val="002D58E5"/>
    <w:rsid w:val="002D5F9B"/>
    <w:rsid w:val="002D722D"/>
    <w:rsid w:val="002D72BA"/>
    <w:rsid w:val="002D78BD"/>
    <w:rsid w:val="002E1627"/>
    <w:rsid w:val="002E230C"/>
    <w:rsid w:val="002E2B69"/>
    <w:rsid w:val="002E57AB"/>
    <w:rsid w:val="002E5C22"/>
    <w:rsid w:val="002E6675"/>
    <w:rsid w:val="002E7486"/>
    <w:rsid w:val="002F025E"/>
    <w:rsid w:val="002F063F"/>
    <w:rsid w:val="002F0DDD"/>
    <w:rsid w:val="002F0E2C"/>
    <w:rsid w:val="002F1131"/>
    <w:rsid w:val="002F15B9"/>
    <w:rsid w:val="002F1D9E"/>
    <w:rsid w:val="002F3A45"/>
    <w:rsid w:val="002F3BE9"/>
    <w:rsid w:val="002F41F3"/>
    <w:rsid w:val="002F53F9"/>
    <w:rsid w:val="002F6A96"/>
    <w:rsid w:val="002F6B52"/>
    <w:rsid w:val="002F7AE7"/>
    <w:rsid w:val="002F7BCE"/>
    <w:rsid w:val="00300C5C"/>
    <w:rsid w:val="0030125E"/>
    <w:rsid w:val="00301FCE"/>
    <w:rsid w:val="00302156"/>
    <w:rsid w:val="00303939"/>
    <w:rsid w:val="00307BE4"/>
    <w:rsid w:val="00307EB7"/>
    <w:rsid w:val="00310D26"/>
    <w:rsid w:val="003113B3"/>
    <w:rsid w:val="003114E5"/>
    <w:rsid w:val="00312455"/>
    <w:rsid w:val="00313356"/>
    <w:rsid w:val="00314A4E"/>
    <w:rsid w:val="00315157"/>
    <w:rsid w:val="00316546"/>
    <w:rsid w:val="0031696C"/>
    <w:rsid w:val="00316A04"/>
    <w:rsid w:val="00317105"/>
    <w:rsid w:val="00317FD7"/>
    <w:rsid w:val="003212C2"/>
    <w:rsid w:val="00321886"/>
    <w:rsid w:val="00322C27"/>
    <w:rsid w:val="00324B8F"/>
    <w:rsid w:val="00326F6C"/>
    <w:rsid w:val="00330986"/>
    <w:rsid w:val="00333028"/>
    <w:rsid w:val="0033336F"/>
    <w:rsid w:val="00335004"/>
    <w:rsid w:val="00335CA7"/>
    <w:rsid w:val="00340A9E"/>
    <w:rsid w:val="00342CC5"/>
    <w:rsid w:val="00343196"/>
    <w:rsid w:val="00343331"/>
    <w:rsid w:val="00343C7B"/>
    <w:rsid w:val="00344976"/>
    <w:rsid w:val="00344E84"/>
    <w:rsid w:val="003451CF"/>
    <w:rsid w:val="003453C9"/>
    <w:rsid w:val="00350250"/>
    <w:rsid w:val="0035158E"/>
    <w:rsid w:val="003521C3"/>
    <w:rsid w:val="003521C8"/>
    <w:rsid w:val="00352863"/>
    <w:rsid w:val="00353160"/>
    <w:rsid w:val="00353224"/>
    <w:rsid w:val="003538FA"/>
    <w:rsid w:val="003557C2"/>
    <w:rsid w:val="00355D3F"/>
    <w:rsid w:val="00355E97"/>
    <w:rsid w:val="00356373"/>
    <w:rsid w:val="0035742E"/>
    <w:rsid w:val="00357BCE"/>
    <w:rsid w:val="00361EEB"/>
    <w:rsid w:val="00362779"/>
    <w:rsid w:val="00362C22"/>
    <w:rsid w:val="00363102"/>
    <w:rsid w:val="003636F7"/>
    <w:rsid w:val="00363AA7"/>
    <w:rsid w:val="00363ACA"/>
    <w:rsid w:val="00364733"/>
    <w:rsid w:val="0036548E"/>
    <w:rsid w:val="00365961"/>
    <w:rsid w:val="00366BB5"/>
    <w:rsid w:val="0036725F"/>
    <w:rsid w:val="00371E54"/>
    <w:rsid w:val="00372EC3"/>
    <w:rsid w:val="00373E48"/>
    <w:rsid w:val="00377B74"/>
    <w:rsid w:val="00380F33"/>
    <w:rsid w:val="00381B4F"/>
    <w:rsid w:val="00381E44"/>
    <w:rsid w:val="0038284D"/>
    <w:rsid w:val="003839B8"/>
    <w:rsid w:val="00385999"/>
    <w:rsid w:val="003870AE"/>
    <w:rsid w:val="003879A5"/>
    <w:rsid w:val="00387A46"/>
    <w:rsid w:val="0039060C"/>
    <w:rsid w:val="0039097C"/>
    <w:rsid w:val="003917AB"/>
    <w:rsid w:val="003941B5"/>
    <w:rsid w:val="003957F8"/>
    <w:rsid w:val="0039666B"/>
    <w:rsid w:val="00396709"/>
    <w:rsid w:val="003A045A"/>
    <w:rsid w:val="003A26F7"/>
    <w:rsid w:val="003A300F"/>
    <w:rsid w:val="003A33F8"/>
    <w:rsid w:val="003A3EB4"/>
    <w:rsid w:val="003A6735"/>
    <w:rsid w:val="003A6D3A"/>
    <w:rsid w:val="003A7217"/>
    <w:rsid w:val="003A77A5"/>
    <w:rsid w:val="003A7C8E"/>
    <w:rsid w:val="003B0952"/>
    <w:rsid w:val="003B0AFE"/>
    <w:rsid w:val="003B2506"/>
    <w:rsid w:val="003B2609"/>
    <w:rsid w:val="003B35E6"/>
    <w:rsid w:val="003B3707"/>
    <w:rsid w:val="003B525A"/>
    <w:rsid w:val="003C1BD0"/>
    <w:rsid w:val="003C2DF1"/>
    <w:rsid w:val="003C2ED4"/>
    <w:rsid w:val="003C4F58"/>
    <w:rsid w:val="003C5424"/>
    <w:rsid w:val="003D1E42"/>
    <w:rsid w:val="003D3616"/>
    <w:rsid w:val="003D4F26"/>
    <w:rsid w:val="003D5386"/>
    <w:rsid w:val="003D721B"/>
    <w:rsid w:val="003D746D"/>
    <w:rsid w:val="003E171A"/>
    <w:rsid w:val="003E3BBE"/>
    <w:rsid w:val="003E4413"/>
    <w:rsid w:val="003E449A"/>
    <w:rsid w:val="003E54A9"/>
    <w:rsid w:val="003E5EE7"/>
    <w:rsid w:val="003E72A4"/>
    <w:rsid w:val="003F0281"/>
    <w:rsid w:val="003F22A9"/>
    <w:rsid w:val="003F2876"/>
    <w:rsid w:val="003F2A74"/>
    <w:rsid w:val="003F2D38"/>
    <w:rsid w:val="003F2E54"/>
    <w:rsid w:val="003F2FE2"/>
    <w:rsid w:val="003F41EC"/>
    <w:rsid w:val="003F5D6D"/>
    <w:rsid w:val="003F654B"/>
    <w:rsid w:val="003F7530"/>
    <w:rsid w:val="003F7826"/>
    <w:rsid w:val="00401827"/>
    <w:rsid w:val="00401BC8"/>
    <w:rsid w:val="00401F01"/>
    <w:rsid w:val="0040258B"/>
    <w:rsid w:val="00402AF3"/>
    <w:rsid w:val="004030D5"/>
    <w:rsid w:val="00404BC6"/>
    <w:rsid w:val="004054F2"/>
    <w:rsid w:val="0040567B"/>
    <w:rsid w:val="004061C7"/>
    <w:rsid w:val="0040635F"/>
    <w:rsid w:val="0040728F"/>
    <w:rsid w:val="00412EE9"/>
    <w:rsid w:val="004138B2"/>
    <w:rsid w:val="00413C41"/>
    <w:rsid w:val="0041439D"/>
    <w:rsid w:val="00414D5C"/>
    <w:rsid w:val="004158C5"/>
    <w:rsid w:val="00415D44"/>
    <w:rsid w:val="0041660B"/>
    <w:rsid w:val="0041776A"/>
    <w:rsid w:val="004200DF"/>
    <w:rsid w:val="00420735"/>
    <w:rsid w:val="0042075B"/>
    <w:rsid w:val="00421034"/>
    <w:rsid w:val="004232AA"/>
    <w:rsid w:val="004232B7"/>
    <w:rsid w:val="004240DC"/>
    <w:rsid w:val="0042435C"/>
    <w:rsid w:val="00424821"/>
    <w:rsid w:val="00424FAF"/>
    <w:rsid w:val="00426C72"/>
    <w:rsid w:val="004320BE"/>
    <w:rsid w:val="0043281F"/>
    <w:rsid w:val="00432E82"/>
    <w:rsid w:val="00433519"/>
    <w:rsid w:val="00434184"/>
    <w:rsid w:val="00434E42"/>
    <w:rsid w:val="00435FCB"/>
    <w:rsid w:val="0043620B"/>
    <w:rsid w:val="004372DB"/>
    <w:rsid w:val="004419E9"/>
    <w:rsid w:val="004436A8"/>
    <w:rsid w:val="004442CA"/>
    <w:rsid w:val="00444F56"/>
    <w:rsid w:val="0044540B"/>
    <w:rsid w:val="004455DB"/>
    <w:rsid w:val="00445ABD"/>
    <w:rsid w:val="004461C8"/>
    <w:rsid w:val="00446208"/>
    <w:rsid w:val="004466FC"/>
    <w:rsid w:val="00446B5A"/>
    <w:rsid w:val="00450EE8"/>
    <w:rsid w:val="00451812"/>
    <w:rsid w:val="004518D1"/>
    <w:rsid w:val="00451D75"/>
    <w:rsid w:val="004523AA"/>
    <w:rsid w:val="00452B7E"/>
    <w:rsid w:val="00455E7C"/>
    <w:rsid w:val="00456A2B"/>
    <w:rsid w:val="004578FB"/>
    <w:rsid w:val="00457E51"/>
    <w:rsid w:val="00461DD0"/>
    <w:rsid w:val="00462682"/>
    <w:rsid w:val="00462BFD"/>
    <w:rsid w:val="00463D82"/>
    <w:rsid w:val="0046531F"/>
    <w:rsid w:val="004676CA"/>
    <w:rsid w:val="00470541"/>
    <w:rsid w:val="00470632"/>
    <w:rsid w:val="00474BB8"/>
    <w:rsid w:val="00475A65"/>
    <w:rsid w:val="00476CF8"/>
    <w:rsid w:val="00477BDD"/>
    <w:rsid w:val="00481AB1"/>
    <w:rsid w:val="00481DC0"/>
    <w:rsid w:val="00482FAB"/>
    <w:rsid w:val="004834FB"/>
    <w:rsid w:val="004847A2"/>
    <w:rsid w:val="004856E0"/>
    <w:rsid w:val="004861E6"/>
    <w:rsid w:val="004867F1"/>
    <w:rsid w:val="0048759C"/>
    <w:rsid w:val="00490529"/>
    <w:rsid w:val="00492139"/>
    <w:rsid w:val="004926C8"/>
    <w:rsid w:val="0049274F"/>
    <w:rsid w:val="004929B1"/>
    <w:rsid w:val="00495B3D"/>
    <w:rsid w:val="00495DA4"/>
    <w:rsid w:val="00496D44"/>
    <w:rsid w:val="004970AD"/>
    <w:rsid w:val="004971F5"/>
    <w:rsid w:val="00497A0A"/>
    <w:rsid w:val="004A0B3C"/>
    <w:rsid w:val="004A201B"/>
    <w:rsid w:val="004A470B"/>
    <w:rsid w:val="004A5055"/>
    <w:rsid w:val="004A7AAF"/>
    <w:rsid w:val="004B0299"/>
    <w:rsid w:val="004B16E2"/>
    <w:rsid w:val="004B2E08"/>
    <w:rsid w:val="004B3776"/>
    <w:rsid w:val="004B455C"/>
    <w:rsid w:val="004B489B"/>
    <w:rsid w:val="004B7226"/>
    <w:rsid w:val="004C022A"/>
    <w:rsid w:val="004C04EE"/>
    <w:rsid w:val="004C0C97"/>
    <w:rsid w:val="004C3C3B"/>
    <w:rsid w:val="004C5492"/>
    <w:rsid w:val="004D13DF"/>
    <w:rsid w:val="004D2575"/>
    <w:rsid w:val="004D4462"/>
    <w:rsid w:val="004D4937"/>
    <w:rsid w:val="004D6E46"/>
    <w:rsid w:val="004E057C"/>
    <w:rsid w:val="004E0FBF"/>
    <w:rsid w:val="004E2458"/>
    <w:rsid w:val="004E2AB8"/>
    <w:rsid w:val="004E3D3A"/>
    <w:rsid w:val="004E524C"/>
    <w:rsid w:val="004E57B6"/>
    <w:rsid w:val="004E5A67"/>
    <w:rsid w:val="004E6D92"/>
    <w:rsid w:val="004E6F29"/>
    <w:rsid w:val="004E7E4F"/>
    <w:rsid w:val="004F0514"/>
    <w:rsid w:val="004F0A60"/>
    <w:rsid w:val="004F12C9"/>
    <w:rsid w:val="004F2D1B"/>
    <w:rsid w:val="004F3373"/>
    <w:rsid w:val="004F41AB"/>
    <w:rsid w:val="004F4358"/>
    <w:rsid w:val="004F4756"/>
    <w:rsid w:val="004F47DE"/>
    <w:rsid w:val="004F5152"/>
    <w:rsid w:val="004F5A5A"/>
    <w:rsid w:val="004F5B1C"/>
    <w:rsid w:val="004F70C1"/>
    <w:rsid w:val="004F7388"/>
    <w:rsid w:val="005003AC"/>
    <w:rsid w:val="005020F9"/>
    <w:rsid w:val="0050277C"/>
    <w:rsid w:val="005039C1"/>
    <w:rsid w:val="00503D94"/>
    <w:rsid w:val="0050423F"/>
    <w:rsid w:val="005045FF"/>
    <w:rsid w:val="00504EAD"/>
    <w:rsid w:val="0050547A"/>
    <w:rsid w:val="005057E6"/>
    <w:rsid w:val="00505D8E"/>
    <w:rsid w:val="00506A48"/>
    <w:rsid w:val="00507D4A"/>
    <w:rsid w:val="00510BF6"/>
    <w:rsid w:val="00511ED6"/>
    <w:rsid w:val="00512109"/>
    <w:rsid w:val="00512692"/>
    <w:rsid w:val="00512838"/>
    <w:rsid w:val="00512949"/>
    <w:rsid w:val="00512B61"/>
    <w:rsid w:val="00513A76"/>
    <w:rsid w:val="00514343"/>
    <w:rsid w:val="00514744"/>
    <w:rsid w:val="00514BF6"/>
    <w:rsid w:val="005163D4"/>
    <w:rsid w:val="00520FC4"/>
    <w:rsid w:val="00520FF2"/>
    <w:rsid w:val="0052169B"/>
    <w:rsid w:val="00521715"/>
    <w:rsid w:val="00521AB7"/>
    <w:rsid w:val="00522082"/>
    <w:rsid w:val="00522356"/>
    <w:rsid w:val="005234AD"/>
    <w:rsid w:val="005238BF"/>
    <w:rsid w:val="005242FA"/>
    <w:rsid w:val="0052500D"/>
    <w:rsid w:val="00525293"/>
    <w:rsid w:val="0052553A"/>
    <w:rsid w:val="005262F2"/>
    <w:rsid w:val="005266F2"/>
    <w:rsid w:val="00527459"/>
    <w:rsid w:val="00527D63"/>
    <w:rsid w:val="005305E2"/>
    <w:rsid w:val="005310BB"/>
    <w:rsid w:val="0053198A"/>
    <w:rsid w:val="005322E3"/>
    <w:rsid w:val="00534945"/>
    <w:rsid w:val="00534D06"/>
    <w:rsid w:val="00536ECD"/>
    <w:rsid w:val="00540DF2"/>
    <w:rsid w:val="00541731"/>
    <w:rsid w:val="00541748"/>
    <w:rsid w:val="0054257B"/>
    <w:rsid w:val="005426EF"/>
    <w:rsid w:val="00544DE4"/>
    <w:rsid w:val="0054559D"/>
    <w:rsid w:val="005465F0"/>
    <w:rsid w:val="005476CB"/>
    <w:rsid w:val="005502EA"/>
    <w:rsid w:val="00550365"/>
    <w:rsid w:val="00550DC3"/>
    <w:rsid w:val="0055144C"/>
    <w:rsid w:val="00551C28"/>
    <w:rsid w:val="005527D0"/>
    <w:rsid w:val="005535C8"/>
    <w:rsid w:val="00553B7B"/>
    <w:rsid w:val="00554BD8"/>
    <w:rsid w:val="00554E94"/>
    <w:rsid w:val="0055549D"/>
    <w:rsid w:val="00555926"/>
    <w:rsid w:val="005564D6"/>
    <w:rsid w:val="00556C11"/>
    <w:rsid w:val="00557873"/>
    <w:rsid w:val="00557E86"/>
    <w:rsid w:val="00557ED2"/>
    <w:rsid w:val="00560008"/>
    <w:rsid w:val="00561D6C"/>
    <w:rsid w:val="00563F44"/>
    <w:rsid w:val="00563F6E"/>
    <w:rsid w:val="00565B4F"/>
    <w:rsid w:val="005674E6"/>
    <w:rsid w:val="005726CB"/>
    <w:rsid w:val="00572E83"/>
    <w:rsid w:val="00572FEC"/>
    <w:rsid w:val="00573AFD"/>
    <w:rsid w:val="00574923"/>
    <w:rsid w:val="00575EF5"/>
    <w:rsid w:val="00576443"/>
    <w:rsid w:val="00577C6B"/>
    <w:rsid w:val="00577DA6"/>
    <w:rsid w:val="005819F2"/>
    <w:rsid w:val="00582DE0"/>
    <w:rsid w:val="005850C8"/>
    <w:rsid w:val="00587210"/>
    <w:rsid w:val="00587B73"/>
    <w:rsid w:val="00590433"/>
    <w:rsid w:val="00590EB3"/>
    <w:rsid w:val="00591D42"/>
    <w:rsid w:val="00593682"/>
    <w:rsid w:val="005947B7"/>
    <w:rsid w:val="00597093"/>
    <w:rsid w:val="0059741B"/>
    <w:rsid w:val="005975BB"/>
    <w:rsid w:val="005A09A1"/>
    <w:rsid w:val="005A2A2F"/>
    <w:rsid w:val="005A2B9B"/>
    <w:rsid w:val="005A301C"/>
    <w:rsid w:val="005A5115"/>
    <w:rsid w:val="005A5B19"/>
    <w:rsid w:val="005A6FF1"/>
    <w:rsid w:val="005B1AB2"/>
    <w:rsid w:val="005B23D1"/>
    <w:rsid w:val="005B3592"/>
    <w:rsid w:val="005B37EB"/>
    <w:rsid w:val="005B3FA1"/>
    <w:rsid w:val="005B4457"/>
    <w:rsid w:val="005B5AAF"/>
    <w:rsid w:val="005B5ED7"/>
    <w:rsid w:val="005B7216"/>
    <w:rsid w:val="005C07D6"/>
    <w:rsid w:val="005C2777"/>
    <w:rsid w:val="005C3EE2"/>
    <w:rsid w:val="005C5C17"/>
    <w:rsid w:val="005C63CB"/>
    <w:rsid w:val="005C6A7D"/>
    <w:rsid w:val="005D09A1"/>
    <w:rsid w:val="005D0F4F"/>
    <w:rsid w:val="005D11B6"/>
    <w:rsid w:val="005D1711"/>
    <w:rsid w:val="005D17B7"/>
    <w:rsid w:val="005D1B4A"/>
    <w:rsid w:val="005D1BF7"/>
    <w:rsid w:val="005D2293"/>
    <w:rsid w:val="005D34CB"/>
    <w:rsid w:val="005D371D"/>
    <w:rsid w:val="005D3DA4"/>
    <w:rsid w:val="005D3E40"/>
    <w:rsid w:val="005D3F63"/>
    <w:rsid w:val="005D69F1"/>
    <w:rsid w:val="005D714F"/>
    <w:rsid w:val="005D7C27"/>
    <w:rsid w:val="005E0502"/>
    <w:rsid w:val="005E1AE4"/>
    <w:rsid w:val="005E22E2"/>
    <w:rsid w:val="005E2D02"/>
    <w:rsid w:val="005E2DDC"/>
    <w:rsid w:val="005E4BAB"/>
    <w:rsid w:val="005E77FE"/>
    <w:rsid w:val="005F0120"/>
    <w:rsid w:val="005F2376"/>
    <w:rsid w:val="005F348B"/>
    <w:rsid w:val="005F34CD"/>
    <w:rsid w:val="005F3613"/>
    <w:rsid w:val="005F36AA"/>
    <w:rsid w:val="005F3AA1"/>
    <w:rsid w:val="005F4625"/>
    <w:rsid w:val="005F4706"/>
    <w:rsid w:val="005F4854"/>
    <w:rsid w:val="005F54F8"/>
    <w:rsid w:val="005F5592"/>
    <w:rsid w:val="005F696F"/>
    <w:rsid w:val="005F7CE4"/>
    <w:rsid w:val="0060029B"/>
    <w:rsid w:val="00600318"/>
    <w:rsid w:val="006011BD"/>
    <w:rsid w:val="006017BB"/>
    <w:rsid w:val="006018D9"/>
    <w:rsid w:val="00602BA4"/>
    <w:rsid w:val="00602C45"/>
    <w:rsid w:val="00602F1F"/>
    <w:rsid w:val="00603190"/>
    <w:rsid w:val="006048A3"/>
    <w:rsid w:val="0060664C"/>
    <w:rsid w:val="00607ABC"/>
    <w:rsid w:val="00610186"/>
    <w:rsid w:val="00610744"/>
    <w:rsid w:val="00610F83"/>
    <w:rsid w:val="0061178E"/>
    <w:rsid w:val="00611FBD"/>
    <w:rsid w:val="0061244A"/>
    <w:rsid w:val="00612956"/>
    <w:rsid w:val="006132FE"/>
    <w:rsid w:val="00616039"/>
    <w:rsid w:val="0061612C"/>
    <w:rsid w:val="00616A6D"/>
    <w:rsid w:val="006172EC"/>
    <w:rsid w:val="006177C2"/>
    <w:rsid w:val="00617871"/>
    <w:rsid w:val="0062088D"/>
    <w:rsid w:val="00620A69"/>
    <w:rsid w:val="00620D5F"/>
    <w:rsid w:val="00621640"/>
    <w:rsid w:val="00621C0E"/>
    <w:rsid w:val="00621F89"/>
    <w:rsid w:val="006225E6"/>
    <w:rsid w:val="0062316B"/>
    <w:rsid w:val="00624BB1"/>
    <w:rsid w:val="00625563"/>
    <w:rsid w:val="00625999"/>
    <w:rsid w:val="0062619F"/>
    <w:rsid w:val="0062675E"/>
    <w:rsid w:val="00627118"/>
    <w:rsid w:val="0063057F"/>
    <w:rsid w:val="00630C79"/>
    <w:rsid w:val="0063174D"/>
    <w:rsid w:val="00632538"/>
    <w:rsid w:val="00633BBA"/>
    <w:rsid w:val="00636EA4"/>
    <w:rsid w:val="006370D7"/>
    <w:rsid w:val="0063782D"/>
    <w:rsid w:val="00641F82"/>
    <w:rsid w:val="0064265E"/>
    <w:rsid w:val="0064299D"/>
    <w:rsid w:val="00642AD1"/>
    <w:rsid w:val="00642C31"/>
    <w:rsid w:val="0064417C"/>
    <w:rsid w:val="0064454D"/>
    <w:rsid w:val="0064641F"/>
    <w:rsid w:val="0064757C"/>
    <w:rsid w:val="006476DF"/>
    <w:rsid w:val="00647E78"/>
    <w:rsid w:val="006500B6"/>
    <w:rsid w:val="00651173"/>
    <w:rsid w:val="006531AE"/>
    <w:rsid w:val="00654733"/>
    <w:rsid w:val="00654E8F"/>
    <w:rsid w:val="00654ECF"/>
    <w:rsid w:val="00655140"/>
    <w:rsid w:val="00656A94"/>
    <w:rsid w:val="0065751D"/>
    <w:rsid w:val="006575BA"/>
    <w:rsid w:val="0066113B"/>
    <w:rsid w:val="00663300"/>
    <w:rsid w:val="00664515"/>
    <w:rsid w:val="006700AC"/>
    <w:rsid w:val="006714AB"/>
    <w:rsid w:val="006720EB"/>
    <w:rsid w:val="0067215D"/>
    <w:rsid w:val="00673042"/>
    <w:rsid w:val="00673699"/>
    <w:rsid w:val="00673B59"/>
    <w:rsid w:val="00675086"/>
    <w:rsid w:val="006756B7"/>
    <w:rsid w:val="00675E0E"/>
    <w:rsid w:val="00676020"/>
    <w:rsid w:val="006770F4"/>
    <w:rsid w:val="0068047D"/>
    <w:rsid w:val="00680915"/>
    <w:rsid w:val="00680D65"/>
    <w:rsid w:val="00681068"/>
    <w:rsid w:val="0068187E"/>
    <w:rsid w:val="00681BAA"/>
    <w:rsid w:val="00682278"/>
    <w:rsid w:val="006825D9"/>
    <w:rsid w:val="006826AD"/>
    <w:rsid w:val="0068287D"/>
    <w:rsid w:val="00683B3B"/>
    <w:rsid w:val="00683CCC"/>
    <w:rsid w:val="0069028F"/>
    <w:rsid w:val="0069070B"/>
    <w:rsid w:val="00693F84"/>
    <w:rsid w:val="00694C06"/>
    <w:rsid w:val="0069545E"/>
    <w:rsid w:val="00696518"/>
    <w:rsid w:val="00697292"/>
    <w:rsid w:val="0069796A"/>
    <w:rsid w:val="006A0320"/>
    <w:rsid w:val="006A0398"/>
    <w:rsid w:val="006A0B14"/>
    <w:rsid w:val="006A3BBD"/>
    <w:rsid w:val="006A739D"/>
    <w:rsid w:val="006A7645"/>
    <w:rsid w:val="006A7655"/>
    <w:rsid w:val="006A779E"/>
    <w:rsid w:val="006B0436"/>
    <w:rsid w:val="006B09CB"/>
    <w:rsid w:val="006B09CF"/>
    <w:rsid w:val="006B0DE1"/>
    <w:rsid w:val="006B1B47"/>
    <w:rsid w:val="006B22AC"/>
    <w:rsid w:val="006B3C93"/>
    <w:rsid w:val="006B3E9F"/>
    <w:rsid w:val="006B51A8"/>
    <w:rsid w:val="006B528E"/>
    <w:rsid w:val="006B6955"/>
    <w:rsid w:val="006B75E3"/>
    <w:rsid w:val="006B77D1"/>
    <w:rsid w:val="006B7E66"/>
    <w:rsid w:val="006C029D"/>
    <w:rsid w:val="006C18DE"/>
    <w:rsid w:val="006C1958"/>
    <w:rsid w:val="006C207D"/>
    <w:rsid w:val="006C2351"/>
    <w:rsid w:val="006C278A"/>
    <w:rsid w:val="006C3397"/>
    <w:rsid w:val="006C34E1"/>
    <w:rsid w:val="006C370F"/>
    <w:rsid w:val="006C4673"/>
    <w:rsid w:val="006C6670"/>
    <w:rsid w:val="006C6E09"/>
    <w:rsid w:val="006C7D35"/>
    <w:rsid w:val="006D02CC"/>
    <w:rsid w:val="006D0F23"/>
    <w:rsid w:val="006D1AC7"/>
    <w:rsid w:val="006D4703"/>
    <w:rsid w:val="006D4A56"/>
    <w:rsid w:val="006D5D8E"/>
    <w:rsid w:val="006D5D94"/>
    <w:rsid w:val="006D7C5B"/>
    <w:rsid w:val="006E0EE3"/>
    <w:rsid w:val="006E1250"/>
    <w:rsid w:val="006E1837"/>
    <w:rsid w:val="006E1F71"/>
    <w:rsid w:val="006E2457"/>
    <w:rsid w:val="006E41D5"/>
    <w:rsid w:val="006E6155"/>
    <w:rsid w:val="006E6E9D"/>
    <w:rsid w:val="006E7F94"/>
    <w:rsid w:val="006F03F8"/>
    <w:rsid w:val="006F053B"/>
    <w:rsid w:val="006F13B5"/>
    <w:rsid w:val="006F214C"/>
    <w:rsid w:val="006F2585"/>
    <w:rsid w:val="006F308A"/>
    <w:rsid w:val="006F3655"/>
    <w:rsid w:val="006F3658"/>
    <w:rsid w:val="006F3A9B"/>
    <w:rsid w:val="006F563B"/>
    <w:rsid w:val="006F5D9B"/>
    <w:rsid w:val="006F6196"/>
    <w:rsid w:val="006F685C"/>
    <w:rsid w:val="006F703F"/>
    <w:rsid w:val="006F7B84"/>
    <w:rsid w:val="00700E21"/>
    <w:rsid w:val="00701086"/>
    <w:rsid w:val="0070128C"/>
    <w:rsid w:val="007016BC"/>
    <w:rsid w:val="007018CB"/>
    <w:rsid w:val="00701A06"/>
    <w:rsid w:val="007025B4"/>
    <w:rsid w:val="00702643"/>
    <w:rsid w:val="007034C6"/>
    <w:rsid w:val="00705281"/>
    <w:rsid w:val="0070638E"/>
    <w:rsid w:val="0070651B"/>
    <w:rsid w:val="0071121A"/>
    <w:rsid w:val="00711990"/>
    <w:rsid w:val="00711A89"/>
    <w:rsid w:val="00714A3B"/>
    <w:rsid w:val="00714B9B"/>
    <w:rsid w:val="007151DB"/>
    <w:rsid w:val="0071563A"/>
    <w:rsid w:val="00715D6D"/>
    <w:rsid w:val="00715FC1"/>
    <w:rsid w:val="00716CF9"/>
    <w:rsid w:val="00716EB7"/>
    <w:rsid w:val="00717144"/>
    <w:rsid w:val="00717648"/>
    <w:rsid w:val="00721BB2"/>
    <w:rsid w:val="00723093"/>
    <w:rsid w:val="00723B19"/>
    <w:rsid w:val="00724B2A"/>
    <w:rsid w:val="00724E85"/>
    <w:rsid w:val="00725B0A"/>
    <w:rsid w:val="00726265"/>
    <w:rsid w:val="007268D4"/>
    <w:rsid w:val="00726A9D"/>
    <w:rsid w:val="00726EE4"/>
    <w:rsid w:val="007307E5"/>
    <w:rsid w:val="00730EAC"/>
    <w:rsid w:val="00730F88"/>
    <w:rsid w:val="00732FBE"/>
    <w:rsid w:val="00733ECF"/>
    <w:rsid w:val="00734A51"/>
    <w:rsid w:val="00734A7D"/>
    <w:rsid w:val="00734C21"/>
    <w:rsid w:val="00736067"/>
    <w:rsid w:val="00736B76"/>
    <w:rsid w:val="00736C33"/>
    <w:rsid w:val="00737349"/>
    <w:rsid w:val="00737EBE"/>
    <w:rsid w:val="00741C66"/>
    <w:rsid w:val="007422D3"/>
    <w:rsid w:val="0074243E"/>
    <w:rsid w:val="00742FF7"/>
    <w:rsid w:val="0074319C"/>
    <w:rsid w:val="00743852"/>
    <w:rsid w:val="00743F9B"/>
    <w:rsid w:val="007445BB"/>
    <w:rsid w:val="007457C0"/>
    <w:rsid w:val="007459C7"/>
    <w:rsid w:val="00746E2B"/>
    <w:rsid w:val="00746EEA"/>
    <w:rsid w:val="007476C2"/>
    <w:rsid w:val="0074793B"/>
    <w:rsid w:val="007518F7"/>
    <w:rsid w:val="00752AE6"/>
    <w:rsid w:val="0075383E"/>
    <w:rsid w:val="00754FD3"/>
    <w:rsid w:val="007576C0"/>
    <w:rsid w:val="00757FA7"/>
    <w:rsid w:val="0076031F"/>
    <w:rsid w:val="00761591"/>
    <w:rsid w:val="00761EFF"/>
    <w:rsid w:val="007621C3"/>
    <w:rsid w:val="00762251"/>
    <w:rsid w:val="0076226D"/>
    <w:rsid w:val="007657FE"/>
    <w:rsid w:val="00766AA3"/>
    <w:rsid w:val="00772072"/>
    <w:rsid w:val="00772628"/>
    <w:rsid w:val="00772DF1"/>
    <w:rsid w:val="007732F6"/>
    <w:rsid w:val="0077640E"/>
    <w:rsid w:val="007765E5"/>
    <w:rsid w:val="00777043"/>
    <w:rsid w:val="00777E10"/>
    <w:rsid w:val="007818D4"/>
    <w:rsid w:val="0078194C"/>
    <w:rsid w:val="00781F3C"/>
    <w:rsid w:val="0078365C"/>
    <w:rsid w:val="00784CFF"/>
    <w:rsid w:val="007871E2"/>
    <w:rsid w:val="00787645"/>
    <w:rsid w:val="0078794D"/>
    <w:rsid w:val="00787A37"/>
    <w:rsid w:val="00790048"/>
    <w:rsid w:val="0079137B"/>
    <w:rsid w:val="00791CE5"/>
    <w:rsid w:val="00792433"/>
    <w:rsid w:val="00792485"/>
    <w:rsid w:val="007941D3"/>
    <w:rsid w:val="007949A4"/>
    <w:rsid w:val="00795A52"/>
    <w:rsid w:val="00797AEB"/>
    <w:rsid w:val="007A08DC"/>
    <w:rsid w:val="007A2019"/>
    <w:rsid w:val="007A2168"/>
    <w:rsid w:val="007A2EFB"/>
    <w:rsid w:val="007A2FCF"/>
    <w:rsid w:val="007A332D"/>
    <w:rsid w:val="007A3CCC"/>
    <w:rsid w:val="007A4A94"/>
    <w:rsid w:val="007A4F02"/>
    <w:rsid w:val="007A56F3"/>
    <w:rsid w:val="007B0359"/>
    <w:rsid w:val="007B0550"/>
    <w:rsid w:val="007B1EC6"/>
    <w:rsid w:val="007B21AC"/>
    <w:rsid w:val="007B22F9"/>
    <w:rsid w:val="007B2415"/>
    <w:rsid w:val="007B50CB"/>
    <w:rsid w:val="007B7963"/>
    <w:rsid w:val="007B7BDF"/>
    <w:rsid w:val="007C0972"/>
    <w:rsid w:val="007C3C79"/>
    <w:rsid w:val="007C5CF2"/>
    <w:rsid w:val="007C7177"/>
    <w:rsid w:val="007C737B"/>
    <w:rsid w:val="007D02F2"/>
    <w:rsid w:val="007D0346"/>
    <w:rsid w:val="007D1B96"/>
    <w:rsid w:val="007D1C55"/>
    <w:rsid w:val="007D2711"/>
    <w:rsid w:val="007D3356"/>
    <w:rsid w:val="007D4471"/>
    <w:rsid w:val="007D5DDA"/>
    <w:rsid w:val="007D5EA1"/>
    <w:rsid w:val="007D6E07"/>
    <w:rsid w:val="007D7038"/>
    <w:rsid w:val="007E0B42"/>
    <w:rsid w:val="007E0DCA"/>
    <w:rsid w:val="007E2A81"/>
    <w:rsid w:val="007E49D2"/>
    <w:rsid w:val="007E560F"/>
    <w:rsid w:val="007E7482"/>
    <w:rsid w:val="007F09CB"/>
    <w:rsid w:val="007F0C09"/>
    <w:rsid w:val="007F1375"/>
    <w:rsid w:val="007F2D50"/>
    <w:rsid w:val="007F36FF"/>
    <w:rsid w:val="007F3AEB"/>
    <w:rsid w:val="007F42CA"/>
    <w:rsid w:val="007F48DF"/>
    <w:rsid w:val="007F5955"/>
    <w:rsid w:val="007F5CC8"/>
    <w:rsid w:val="007F61E0"/>
    <w:rsid w:val="007F7313"/>
    <w:rsid w:val="008009EE"/>
    <w:rsid w:val="008013FE"/>
    <w:rsid w:val="00801651"/>
    <w:rsid w:val="00801B19"/>
    <w:rsid w:val="008030AE"/>
    <w:rsid w:val="0080361C"/>
    <w:rsid w:val="00803D4A"/>
    <w:rsid w:val="00803F52"/>
    <w:rsid w:val="00806D2F"/>
    <w:rsid w:val="00807279"/>
    <w:rsid w:val="00807E29"/>
    <w:rsid w:val="00812E11"/>
    <w:rsid w:val="0081421D"/>
    <w:rsid w:val="0081438E"/>
    <w:rsid w:val="00815488"/>
    <w:rsid w:val="00815BE5"/>
    <w:rsid w:val="00817E8B"/>
    <w:rsid w:val="00821804"/>
    <w:rsid w:val="00821FA2"/>
    <w:rsid w:val="00822AA5"/>
    <w:rsid w:val="00822CC3"/>
    <w:rsid w:val="008235E0"/>
    <w:rsid w:val="00824493"/>
    <w:rsid w:val="00824F99"/>
    <w:rsid w:val="00825D0E"/>
    <w:rsid w:val="0082616E"/>
    <w:rsid w:val="00826D87"/>
    <w:rsid w:val="00826E90"/>
    <w:rsid w:val="008275BC"/>
    <w:rsid w:val="0083235B"/>
    <w:rsid w:val="008324CA"/>
    <w:rsid w:val="0083317D"/>
    <w:rsid w:val="00834103"/>
    <w:rsid w:val="00834D03"/>
    <w:rsid w:val="008360D6"/>
    <w:rsid w:val="008369BF"/>
    <w:rsid w:val="00836B39"/>
    <w:rsid w:val="00841289"/>
    <w:rsid w:val="00843AF1"/>
    <w:rsid w:val="00845349"/>
    <w:rsid w:val="00845562"/>
    <w:rsid w:val="00845FAC"/>
    <w:rsid w:val="00847862"/>
    <w:rsid w:val="00850203"/>
    <w:rsid w:val="008502BC"/>
    <w:rsid w:val="0085186C"/>
    <w:rsid w:val="00851E7F"/>
    <w:rsid w:val="00852210"/>
    <w:rsid w:val="00853671"/>
    <w:rsid w:val="00853866"/>
    <w:rsid w:val="00853A7D"/>
    <w:rsid w:val="00853B3C"/>
    <w:rsid w:val="00853B81"/>
    <w:rsid w:val="00853F9D"/>
    <w:rsid w:val="00854055"/>
    <w:rsid w:val="008543ED"/>
    <w:rsid w:val="008546CF"/>
    <w:rsid w:val="00855481"/>
    <w:rsid w:val="00855A59"/>
    <w:rsid w:val="00855FB9"/>
    <w:rsid w:val="008609CA"/>
    <w:rsid w:val="0086188A"/>
    <w:rsid w:val="008622BB"/>
    <w:rsid w:val="008626D0"/>
    <w:rsid w:val="008633A6"/>
    <w:rsid w:val="008635AB"/>
    <w:rsid w:val="00864103"/>
    <w:rsid w:val="008642AA"/>
    <w:rsid w:val="00866E1E"/>
    <w:rsid w:val="00867DF7"/>
    <w:rsid w:val="00870FDB"/>
    <w:rsid w:val="00872469"/>
    <w:rsid w:val="00872560"/>
    <w:rsid w:val="008733CB"/>
    <w:rsid w:val="00873CD1"/>
    <w:rsid w:val="00873DEC"/>
    <w:rsid w:val="0087475B"/>
    <w:rsid w:val="00875763"/>
    <w:rsid w:val="00875C5D"/>
    <w:rsid w:val="0087739A"/>
    <w:rsid w:val="00877875"/>
    <w:rsid w:val="00877DBF"/>
    <w:rsid w:val="0088015B"/>
    <w:rsid w:val="00880D09"/>
    <w:rsid w:val="00882304"/>
    <w:rsid w:val="008824C8"/>
    <w:rsid w:val="008826FD"/>
    <w:rsid w:val="008827E1"/>
    <w:rsid w:val="00883546"/>
    <w:rsid w:val="0088463D"/>
    <w:rsid w:val="00884DDA"/>
    <w:rsid w:val="00885536"/>
    <w:rsid w:val="0088581C"/>
    <w:rsid w:val="00887D57"/>
    <w:rsid w:val="008908A4"/>
    <w:rsid w:val="0089134E"/>
    <w:rsid w:val="008913A9"/>
    <w:rsid w:val="00892C33"/>
    <w:rsid w:val="008938EE"/>
    <w:rsid w:val="008940CF"/>
    <w:rsid w:val="00895130"/>
    <w:rsid w:val="008958F4"/>
    <w:rsid w:val="00895DC2"/>
    <w:rsid w:val="0089719E"/>
    <w:rsid w:val="008A0E76"/>
    <w:rsid w:val="008A1092"/>
    <w:rsid w:val="008A1221"/>
    <w:rsid w:val="008A14DB"/>
    <w:rsid w:val="008A4117"/>
    <w:rsid w:val="008A53CD"/>
    <w:rsid w:val="008A6E0D"/>
    <w:rsid w:val="008A7609"/>
    <w:rsid w:val="008B06D9"/>
    <w:rsid w:val="008B26B7"/>
    <w:rsid w:val="008B3744"/>
    <w:rsid w:val="008B42DA"/>
    <w:rsid w:val="008B628F"/>
    <w:rsid w:val="008C10D2"/>
    <w:rsid w:val="008C2F90"/>
    <w:rsid w:val="008C3984"/>
    <w:rsid w:val="008C39C8"/>
    <w:rsid w:val="008C3AB5"/>
    <w:rsid w:val="008C4AAD"/>
    <w:rsid w:val="008C4E11"/>
    <w:rsid w:val="008C57ED"/>
    <w:rsid w:val="008C60EE"/>
    <w:rsid w:val="008C62C4"/>
    <w:rsid w:val="008C6836"/>
    <w:rsid w:val="008C720F"/>
    <w:rsid w:val="008C7DA0"/>
    <w:rsid w:val="008D02A9"/>
    <w:rsid w:val="008D0382"/>
    <w:rsid w:val="008D03BE"/>
    <w:rsid w:val="008D0B77"/>
    <w:rsid w:val="008D1B1C"/>
    <w:rsid w:val="008D1F21"/>
    <w:rsid w:val="008D2505"/>
    <w:rsid w:val="008D37AB"/>
    <w:rsid w:val="008D3FA9"/>
    <w:rsid w:val="008D476F"/>
    <w:rsid w:val="008D5713"/>
    <w:rsid w:val="008D580C"/>
    <w:rsid w:val="008D580D"/>
    <w:rsid w:val="008E02A3"/>
    <w:rsid w:val="008E04F5"/>
    <w:rsid w:val="008E1770"/>
    <w:rsid w:val="008E2752"/>
    <w:rsid w:val="008E2BCE"/>
    <w:rsid w:val="008E57A3"/>
    <w:rsid w:val="008E5F9D"/>
    <w:rsid w:val="008E61E2"/>
    <w:rsid w:val="008E755A"/>
    <w:rsid w:val="008F1404"/>
    <w:rsid w:val="008F1C20"/>
    <w:rsid w:val="008F2972"/>
    <w:rsid w:val="008F5651"/>
    <w:rsid w:val="008F6CF6"/>
    <w:rsid w:val="00900A57"/>
    <w:rsid w:val="00901466"/>
    <w:rsid w:val="00901A92"/>
    <w:rsid w:val="00902174"/>
    <w:rsid w:val="00902A34"/>
    <w:rsid w:val="00903BA7"/>
    <w:rsid w:val="00905CC8"/>
    <w:rsid w:val="00906492"/>
    <w:rsid w:val="009066C8"/>
    <w:rsid w:val="00906845"/>
    <w:rsid w:val="00906C35"/>
    <w:rsid w:val="00906F52"/>
    <w:rsid w:val="0091011E"/>
    <w:rsid w:val="00911B3B"/>
    <w:rsid w:val="00912683"/>
    <w:rsid w:val="00912AFB"/>
    <w:rsid w:val="00913F2D"/>
    <w:rsid w:val="00915848"/>
    <w:rsid w:val="00915CB2"/>
    <w:rsid w:val="00915EA3"/>
    <w:rsid w:val="00916EE0"/>
    <w:rsid w:val="0091770C"/>
    <w:rsid w:val="0092074E"/>
    <w:rsid w:val="00921B5B"/>
    <w:rsid w:val="00922065"/>
    <w:rsid w:val="0092393D"/>
    <w:rsid w:val="00923CD0"/>
    <w:rsid w:val="0092458E"/>
    <w:rsid w:val="0092580E"/>
    <w:rsid w:val="00926BC9"/>
    <w:rsid w:val="00927137"/>
    <w:rsid w:val="009274BD"/>
    <w:rsid w:val="00927902"/>
    <w:rsid w:val="009305DE"/>
    <w:rsid w:val="00930E1C"/>
    <w:rsid w:val="0093105F"/>
    <w:rsid w:val="00931844"/>
    <w:rsid w:val="009322A0"/>
    <w:rsid w:val="00932BDD"/>
    <w:rsid w:val="0093467B"/>
    <w:rsid w:val="00934805"/>
    <w:rsid w:val="00934855"/>
    <w:rsid w:val="009360EE"/>
    <w:rsid w:val="00937049"/>
    <w:rsid w:val="00937922"/>
    <w:rsid w:val="00937F35"/>
    <w:rsid w:val="00940CFF"/>
    <w:rsid w:val="00942DA8"/>
    <w:rsid w:val="00943B56"/>
    <w:rsid w:val="00944034"/>
    <w:rsid w:val="00946101"/>
    <w:rsid w:val="009469E9"/>
    <w:rsid w:val="00947603"/>
    <w:rsid w:val="009479DF"/>
    <w:rsid w:val="00950E0C"/>
    <w:rsid w:val="0095250C"/>
    <w:rsid w:val="0095270F"/>
    <w:rsid w:val="0095275A"/>
    <w:rsid w:val="00952F97"/>
    <w:rsid w:val="0095550E"/>
    <w:rsid w:val="00955520"/>
    <w:rsid w:val="0095673A"/>
    <w:rsid w:val="009600AB"/>
    <w:rsid w:val="00960299"/>
    <w:rsid w:val="00960751"/>
    <w:rsid w:val="00960E27"/>
    <w:rsid w:val="00961846"/>
    <w:rsid w:val="009620E7"/>
    <w:rsid w:val="00963A55"/>
    <w:rsid w:val="009665A8"/>
    <w:rsid w:val="00966837"/>
    <w:rsid w:val="00966D29"/>
    <w:rsid w:val="00966EEF"/>
    <w:rsid w:val="00967223"/>
    <w:rsid w:val="0096793F"/>
    <w:rsid w:val="00970373"/>
    <w:rsid w:val="009708DA"/>
    <w:rsid w:val="009709A5"/>
    <w:rsid w:val="00971906"/>
    <w:rsid w:val="009738C4"/>
    <w:rsid w:val="00973AAA"/>
    <w:rsid w:val="00973C4F"/>
    <w:rsid w:val="00974E9E"/>
    <w:rsid w:val="00975358"/>
    <w:rsid w:val="0097599F"/>
    <w:rsid w:val="0097655B"/>
    <w:rsid w:val="00976745"/>
    <w:rsid w:val="00977A5E"/>
    <w:rsid w:val="0098082F"/>
    <w:rsid w:val="00981E51"/>
    <w:rsid w:val="00991797"/>
    <w:rsid w:val="009927A7"/>
    <w:rsid w:val="00992BB5"/>
    <w:rsid w:val="009930A9"/>
    <w:rsid w:val="00994615"/>
    <w:rsid w:val="0099564B"/>
    <w:rsid w:val="00996395"/>
    <w:rsid w:val="0099717E"/>
    <w:rsid w:val="009A1006"/>
    <w:rsid w:val="009A22CE"/>
    <w:rsid w:val="009A27AA"/>
    <w:rsid w:val="009A2960"/>
    <w:rsid w:val="009A3884"/>
    <w:rsid w:val="009A40C7"/>
    <w:rsid w:val="009A4E70"/>
    <w:rsid w:val="009A5DD0"/>
    <w:rsid w:val="009A6DD5"/>
    <w:rsid w:val="009A7C28"/>
    <w:rsid w:val="009B09A4"/>
    <w:rsid w:val="009B13C3"/>
    <w:rsid w:val="009B1672"/>
    <w:rsid w:val="009B2EA7"/>
    <w:rsid w:val="009B332C"/>
    <w:rsid w:val="009B42D9"/>
    <w:rsid w:val="009B42F7"/>
    <w:rsid w:val="009B451A"/>
    <w:rsid w:val="009B5500"/>
    <w:rsid w:val="009B6C01"/>
    <w:rsid w:val="009B748C"/>
    <w:rsid w:val="009B766E"/>
    <w:rsid w:val="009B77AA"/>
    <w:rsid w:val="009B7D0B"/>
    <w:rsid w:val="009C036C"/>
    <w:rsid w:val="009C3D04"/>
    <w:rsid w:val="009C4918"/>
    <w:rsid w:val="009C50B9"/>
    <w:rsid w:val="009C517C"/>
    <w:rsid w:val="009C534C"/>
    <w:rsid w:val="009C5B4C"/>
    <w:rsid w:val="009C5D1C"/>
    <w:rsid w:val="009C6A1B"/>
    <w:rsid w:val="009D1BA5"/>
    <w:rsid w:val="009D2D4D"/>
    <w:rsid w:val="009D3C38"/>
    <w:rsid w:val="009D3D16"/>
    <w:rsid w:val="009D4D38"/>
    <w:rsid w:val="009D646B"/>
    <w:rsid w:val="009D6869"/>
    <w:rsid w:val="009D6CC6"/>
    <w:rsid w:val="009D74B0"/>
    <w:rsid w:val="009D751F"/>
    <w:rsid w:val="009D78C7"/>
    <w:rsid w:val="009D7C2B"/>
    <w:rsid w:val="009D7D19"/>
    <w:rsid w:val="009E0F4D"/>
    <w:rsid w:val="009E208E"/>
    <w:rsid w:val="009E2BA6"/>
    <w:rsid w:val="009E2BAC"/>
    <w:rsid w:val="009E398A"/>
    <w:rsid w:val="009E3AFF"/>
    <w:rsid w:val="009E5F54"/>
    <w:rsid w:val="009E605F"/>
    <w:rsid w:val="009E64F5"/>
    <w:rsid w:val="009E6B04"/>
    <w:rsid w:val="009F0628"/>
    <w:rsid w:val="009F0792"/>
    <w:rsid w:val="009F0CBA"/>
    <w:rsid w:val="009F3D27"/>
    <w:rsid w:val="009F40F2"/>
    <w:rsid w:val="009F5DB7"/>
    <w:rsid w:val="009F6E72"/>
    <w:rsid w:val="009F769E"/>
    <w:rsid w:val="00A03AD9"/>
    <w:rsid w:val="00A0565B"/>
    <w:rsid w:val="00A057CF"/>
    <w:rsid w:val="00A0587F"/>
    <w:rsid w:val="00A0599E"/>
    <w:rsid w:val="00A06045"/>
    <w:rsid w:val="00A06DD0"/>
    <w:rsid w:val="00A070EA"/>
    <w:rsid w:val="00A075D9"/>
    <w:rsid w:val="00A104B1"/>
    <w:rsid w:val="00A10909"/>
    <w:rsid w:val="00A10B80"/>
    <w:rsid w:val="00A11316"/>
    <w:rsid w:val="00A11774"/>
    <w:rsid w:val="00A11AE9"/>
    <w:rsid w:val="00A1260E"/>
    <w:rsid w:val="00A14A35"/>
    <w:rsid w:val="00A1560F"/>
    <w:rsid w:val="00A1580A"/>
    <w:rsid w:val="00A1610A"/>
    <w:rsid w:val="00A16DC4"/>
    <w:rsid w:val="00A16E52"/>
    <w:rsid w:val="00A16E54"/>
    <w:rsid w:val="00A2247B"/>
    <w:rsid w:val="00A23CCF"/>
    <w:rsid w:val="00A23E36"/>
    <w:rsid w:val="00A2433F"/>
    <w:rsid w:val="00A24768"/>
    <w:rsid w:val="00A25D1F"/>
    <w:rsid w:val="00A26FD9"/>
    <w:rsid w:val="00A27C69"/>
    <w:rsid w:val="00A30DAE"/>
    <w:rsid w:val="00A34485"/>
    <w:rsid w:val="00A346CA"/>
    <w:rsid w:val="00A42227"/>
    <w:rsid w:val="00A43154"/>
    <w:rsid w:val="00A43FD1"/>
    <w:rsid w:val="00A44E9C"/>
    <w:rsid w:val="00A46181"/>
    <w:rsid w:val="00A46326"/>
    <w:rsid w:val="00A47B26"/>
    <w:rsid w:val="00A500D6"/>
    <w:rsid w:val="00A50D5F"/>
    <w:rsid w:val="00A52088"/>
    <w:rsid w:val="00A523D1"/>
    <w:rsid w:val="00A54238"/>
    <w:rsid w:val="00A57A21"/>
    <w:rsid w:val="00A61491"/>
    <w:rsid w:val="00A61A00"/>
    <w:rsid w:val="00A61A5E"/>
    <w:rsid w:val="00A62D35"/>
    <w:rsid w:val="00A65A19"/>
    <w:rsid w:val="00A668CF"/>
    <w:rsid w:val="00A67131"/>
    <w:rsid w:val="00A6793E"/>
    <w:rsid w:val="00A71C3F"/>
    <w:rsid w:val="00A727BE"/>
    <w:rsid w:val="00A72DB8"/>
    <w:rsid w:val="00A74596"/>
    <w:rsid w:val="00A74FC6"/>
    <w:rsid w:val="00A75153"/>
    <w:rsid w:val="00A77131"/>
    <w:rsid w:val="00A80C55"/>
    <w:rsid w:val="00A81CCE"/>
    <w:rsid w:val="00A839EC"/>
    <w:rsid w:val="00A83F2A"/>
    <w:rsid w:val="00A859FF"/>
    <w:rsid w:val="00A863E6"/>
    <w:rsid w:val="00A87CC1"/>
    <w:rsid w:val="00A9081C"/>
    <w:rsid w:val="00A913FA"/>
    <w:rsid w:val="00A91F34"/>
    <w:rsid w:val="00A9393F"/>
    <w:rsid w:val="00A95934"/>
    <w:rsid w:val="00A95C05"/>
    <w:rsid w:val="00A95CE9"/>
    <w:rsid w:val="00A9614D"/>
    <w:rsid w:val="00A96418"/>
    <w:rsid w:val="00A96502"/>
    <w:rsid w:val="00A972DD"/>
    <w:rsid w:val="00AA03F4"/>
    <w:rsid w:val="00AA16EB"/>
    <w:rsid w:val="00AA1CE2"/>
    <w:rsid w:val="00AA3BCE"/>
    <w:rsid w:val="00AA40BA"/>
    <w:rsid w:val="00AA44B5"/>
    <w:rsid w:val="00AA4836"/>
    <w:rsid w:val="00AA5008"/>
    <w:rsid w:val="00AA6520"/>
    <w:rsid w:val="00AA74CD"/>
    <w:rsid w:val="00AB0CA6"/>
    <w:rsid w:val="00AB17F7"/>
    <w:rsid w:val="00AB20D9"/>
    <w:rsid w:val="00AB2C75"/>
    <w:rsid w:val="00AB2F52"/>
    <w:rsid w:val="00AB3DE7"/>
    <w:rsid w:val="00AB468C"/>
    <w:rsid w:val="00AB6ACA"/>
    <w:rsid w:val="00AB740E"/>
    <w:rsid w:val="00AB795B"/>
    <w:rsid w:val="00AC1001"/>
    <w:rsid w:val="00AC33A5"/>
    <w:rsid w:val="00AC3D94"/>
    <w:rsid w:val="00AC44DB"/>
    <w:rsid w:val="00AC48CE"/>
    <w:rsid w:val="00AC4D42"/>
    <w:rsid w:val="00AC65F8"/>
    <w:rsid w:val="00AC6644"/>
    <w:rsid w:val="00AD0DC3"/>
    <w:rsid w:val="00AD1269"/>
    <w:rsid w:val="00AD3DFB"/>
    <w:rsid w:val="00AD4ED5"/>
    <w:rsid w:val="00AD6BF9"/>
    <w:rsid w:val="00AE0E69"/>
    <w:rsid w:val="00AE2A7F"/>
    <w:rsid w:val="00AE2E98"/>
    <w:rsid w:val="00AE4B43"/>
    <w:rsid w:val="00AE4C49"/>
    <w:rsid w:val="00AE5A5C"/>
    <w:rsid w:val="00AE643B"/>
    <w:rsid w:val="00AE719F"/>
    <w:rsid w:val="00AF027C"/>
    <w:rsid w:val="00AF0287"/>
    <w:rsid w:val="00AF09D1"/>
    <w:rsid w:val="00AF1585"/>
    <w:rsid w:val="00AF2317"/>
    <w:rsid w:val="00AF44D1"/>
    <w:rsid w:val="00AF5A7E"/>
    <w:rsid w:val="00AF5EF8"/>
    <w:rsid w:val="00AF718B"/>
    <w:rsid w:val="00AF7FBF"/>
    <w:rsid w:val="00B01D3D"/>
    <w:rsid w:val="00B02DF6"/>
    <w:rsid w:val="00B03AAA"/>
    <w:rsid w:val="00B05B33"/>
    <w:rsid w:val="00B06AC8"/>
    <w:rsid w:val="00B07083"/>
    <w:rsid w:val="00B112C6"/>
    <w:rsid w:val="00B1265D"/>
    <w:rsid w:val="00B139BF"/>
    <w:rsid w:val="00B14604"/>
    <w:rsid w:val="00B17774"/>
    <w:rsid w:val="00B17CFF"/>
    <w:rsid w:val="00B20E3D"/>
    <w:rsid w:val="00B21341"/>
    <w:rsid w:val="00B22074"/>
    <w:rsid w:val="00B22150"/>
    <w:rsid w:val="00B223C7"/>
    <w:rsid w:val="00B2299B"/>
    <w:rsid w:val="00B23268"/>
    <w:rsid w:val="00B23B1F"/>
    <w:rsid w:val="00B2407A"/>
    <w:rsid w:val="00B255C5"/>
    <w:rsid w:val="00B25803"/>
    <w:rsid w:val="00B271B6"/>
    <w:rsid w:val="00B307B2"/>
    <w:rsid w:val="00B310A6"/>
    <w:rsid w:val="00B31F19"/>
    <w:rsid w:val="00B320FE"/>
    <w:rsid w:val="00B32960"/>
    <w:rsid w:val="00B32E0A"/>
    <w:rsid w:val="00B33834"/>
    <w:rsid w:val="00B34DD8"/>
    <w:rsid w:val="00B353A1"/>
    <w:rsid w:val="00B36027"/>
    <w:rsid w:val="00B3683E"/>
    <w:rsid w:val="00B37789"/>
    <w:rsid w:val="00B417F2"/>
    <w:rsid w:val="00B41C6E"/>
    <w:rsid w:val="00B42953"/>
    <w:rsid w:val="00B42AD4"/>
    <w:rsid w:val="00B42AF6"/>
    <w:rsid w:val="00B4409D"/>
    <w:rsid w:val="00B4480B"/>
    <w:rsid w:val="00B449B5"/>
    <w:rsid w:val="00B465E5"/>
    <w:rsid w:val="00B46F50"/>
    <w:rsid w:val="00B47065"/>
    <w:rsid w:val="00B47F70"/>
    <w:rsid w:val="00B514E8"/>
    <w:rsid w:val="00B5154F"/>
    <w:rsid w:val="00B51730"/>
    <w:rsid w:val="00B52F1C"/>
    <w:rsid w:val="00B54FEF"/>
    <w:rsid w:val="00B55162"/>
    <w:rsid w:val="00B55348"/>
    <w:rsid w:val="00B57090"/>
    <w:rsid w:val="00B571F9"/>
    <w:rsid w:val="00B6084C"/>
    <w:rsid w:val="00B64149"/>
    <w:rsid w:val="00B641F3"/>
    <w:rsid w:val="00B646E8"/>
    <w:rsid w:val="00B668EA"/>
    <w:rsid w:val="00B6745E"/>
    <w:rsid w:val="00B67551"/>
    <w:rsid w:val="00B67BC2"/>
    <w:rsid w:val="00B715D0"/>
    <w:rsid w:val="00B72415"/>
    <w:rsid w:val="00B72893"/>
    <w:rsid w:val="00B737C8"/>
    <w:rsid w:val="00B7380B"/>
    <w:rsid w:val="00B75934"/>
    <w:rsid w:val="00B75AEE"/>
    <w:rsid w:val="00B765F6"/>
    <w:rsid w:val="00B77329"/>
    <w:rsid w:val="00B77934"/>
    <w:rsid w:val="00B77B00"/>
    <w:rsid w:val="00B82242"/>
    <w:rsid w:val="00B83538"/>
    <w:rsid w:val="00B84296"/>
    <w:rsid w:val="00B844A6"/>
    <w:rsid w:val="00B85E26"/>
    <w:rsid w:val="00B8639B"/>
    <w:rsid w:val="00B87CFC"/>
    <w:rsid w:val="00B90367"/>
    <w:rsid w:val="00B91EAD"/>
    <w:rsid w:val="00B93E53"/>
    <w:rsid w:val="00B94659"/>
    <w:rsid w:val="00B94894"/>
    <w:rsid w:val="00B9689A"/>
    <w:rsid w:val="00B971E4"/>
    <w:rsid w:val="00BA26F5"/>
    <w:rsid w:val="00BA2EC2"/>
    <w:rsid w:val="00BA32D2"/>
    <w:rsid w:val="00BA4905"/>
    <w:rsid w:val="00BA5C9E"/>
    <w:rsid w:val="00BA5D06"/>
    <w:rsid w:val="00BA66CB"/>
    <w:rsid w:val="00BA67FF"/>
    <w:rsid w:val="00BA696D"/>
    <w:rsid w:val="00BA6B86"/>
    <w:rsid w:val="00BB004B"/>
    <w:rsid w:val="00BB0F37"/>
    <w:rsid w:val="00BB1146"/>
    <w:rsid w:val="00BB23C5"/>
    <w:rsid w:val="00BB2607"/>
    <w:rsid w:val="00BB2EEE"/>
    <w:rsid w:val="00BB3A17"/>
    <w:rsid w:val="00BC1857"/>
    <w:rsid w:val="00BC3D4F"/>
    <w:rsid w:val="00BC53FB"/>
    <w:rsid w:val="00BC5C37"/>
    <w:rsid w:val="00BC6575"/>
    <w:rsid w:val="00BD00EE"/>
    <w:rsid w:val="00BD18DE"/>
    <w:rsid w:val="00BD1C68"/>
    <w:rsid w:val="00BD4C9E"/>
    <w:rsid w:val="00BD59DF"/>
    <w:rsid w:val="00BD5C52"/>
    <w:rsid w:val="00BD63F6"/>
    <w:rsid w:val="00BD7C18"/>
    <w:rsid w:val="00BE3ADE"/>
    <w:rsid w:val="00BE3E00"/>
    <w:rsid w:val="00BE3E14"/>
    <w:rsid w:val="00BE4236"/>
    <w:rsid w:val="00BE5FF3"/>
    <w:rsid w:val="00BE6301"/>
    <w:rsid w:val="00BF0896"/>
    <w:rsid w:val="00BF11F6"/>
    <w:rsid w:val="00BF18BA"/>
    <w:rsid w:val="00BF25FF"/>
    <w:rsid w:val="00BF404C"/>
    <w:rsid w:val="00BF4E0E"/>
    <w:rsid w:val="00BF5E5F"/>
    <w:rsid w:val="00BF60B0"/>
    <w:rsid w:val="00BF6B97"/>
    <w:rsid w:val="00BF7707"/>
    <w:rsid w:val="00BF7DD6"/>
    <w:rsid w:val="00C00ABF"/>
    <w:rsid w:val="00C01195"/>
    <w:rsid w:val="00C01AAE"/>
    <w:rsid w:val="00C036A8"/>
    <w:rsid w:val="00C05782"/>
    <w:rsid w:val="00C060C5"/>
    <w:rsid w:val="00C07A7E"/>
    <w:rsid w:val="00C10810"/>
    <w:rsid w:val="00C11EAD"/>
    <w:rsid w:val="00C129F4"/>
    <w:rsid w:val="00C12EF6"/>
    <w:rsid w:val="00C149F0"/>
    <w:rsid w:val="00C16F4B"/>
    <w:rsid w:val="00C178CF"/>
    <w:rsid w:val="00C210DD"/>
    <w:rsid w:val="00C21568"/>
    <w:rsid w:val="00C23E4E"/>
    <w:rsid w:val="00C261B2"/>
    <w:rsid w:val="00C27AE0"/>
    <w:rsid w:val="00C302F6"/>
    <w:rsid w:val="00C3092E"/>
    <w:rsid w:val="00C32266"/>
    <w:rsid w:val="00C32AAE"/>
    <w:rsid w:val="00C347AF"/>
    <w:rsid w:val="00C36FFD"/>
    <w:rsid w:val="00C3759F"/>
    <w:rsid w:val="00C37E7A"/>
    <w:rsid w:val="00C4064D"/>
    <w:rsid w:val="00C408C0"/>
    <w:rsid w:val="00C41C78"/>
    <w:rsid w:val="00C42FE7"/>
    <w:rsid w:val="00C44102"/>
    <w:rsid w:val="00C45579"/>
    <w:rsid w:val="00C45EE0"/>
    <w:rsid w:val="00C46C9D"/>
    <w:rsid w:val="00C479C9"/>
    <w:rsid w:val="00C508E0"/>
    <w:rsid w:val="00C50EC2"/>
    <w:rsid w:val="00C51949"/>
    <w:rsid w:val="00C524A6"/>
    <w:rsid w:val="00C5323C"/>
    <w:rsid w:val="00C54C9F"/>
    <w:rsid w:val="00C54F2F"/>
    <w:rsid w:val="00C5516C"/>
    <w:rsid w:val="00C55EE9"/>
    <w:rsid w:val="00C574D5"/>
    <w:rsid w:val="00C61C90"/>
    <w:rsid w:val="00C62763"/>
    <w:rsid w:val="00C6350A"/>
    <w:rsid w:val="00C64451"/>
    <w:rsid w:val="00C66837"/>
    <w:rsid w:val="00C70579"/>
    <w:rsid w:val="00C7099E"/>
    <w:rsid w:val="00C71A9C"/>
    <w:rsid w:val="00C72752"/>
    <w:rsid w:val="00C72D3A"/>
    <w:rsid w:val="00C74531"/>
    <w:rsid w:val="00C752F8"/>
    <w:rsid w:val="00C77C29"/>
    <w:rsid w:val="00C83DF9"/>
    <w:rsid w:val="00C864D7"/>
    <w:rsid w:val="00C871AF"/>
    <w:rsid w:val="00C90937"/>
    <w:rsid w:val="00C918B7"/>
    <w:rsid w:val="00C925AD"/>
    <w:rsid w:val="00C92D9D"/>
    <w:rsid w:val="00C93E21"/>
    <w:rsid w:val="00C93F12"/>
    <w:rsid w:val="00C93F5E"/>
    <w:rsid w:val="00C94629"/>
    <w:rsid w:val="00C94E0C"/>
    <w:rsid w:val="00C96ECF"/>
    <w:rsid w:val="00C96F8C"/>
    <w:rsid w:val="00C97E83"/>
    <w:rsid w:val="00CA19CD"/>
    <w:rsid w:val="00CA27F4"/>
    <w:rsid w:val="00CA3DAE"/>
    <w:rsid w:val="00CA4055"/>
    <w:rsid w:val="00CA519C"/>
    <w:rsid w:val="00CA58EF"/>
    <w:rsid w:val="00CA58FC"/>
    <w:rsid w:val="00CA68FF"/>
    <w:rsid w:val="00CA708C"/>
    <w:rsid w:val="00CA7AE2"/>
    <w:rsid w:val="00CA7E21"/>
    <w:rsid w:val="00CB08F8"/>
    <w:rsid w:val="00CB1167"/>
    <w:rsid w:val="00CB12D3"/>
    <w:rsid w:val="00CB3298"/>
    <w:rsid w:val="00CB5111"/>
    <w:rsid w:val="00CB6212"/>
    <w:rsid w:val="00CB6FFA"/>
    <w:rsid w:val="00CB74AA"/>
    <w:rsid w:val="00CB765E"/>
    <w:rsid w:val="00CC00AE"/>
    <w:rsid w:val="00CC2190"/>
    <w:rsid w:val="00CC3AC6"/>
    <w:rsid w:val="00CC491D"/>
    <w:rsid w:val="00CC4EBB"/>
    <w:rsid w:val="00CC6DAA"/>
    <w:rsid w:val="00CC7196"/>
    <w:rsid w:val="00CC769B"/>
    <w:rsid w:val="00CC78B0"/>
    <w:rsid w:val="00CC7B27"/>
    <w:rsid w:val="00CD1636"/>
    <w:rsid w:val="00CD26E7"/>
    <w:rsid w:val="00CD2731"/>
    <w:rsid w:val="00CD31FD"/>
    <w:rsid w:val="00CD3AD8"/>
    <w:rsid w:val="00CD4366"/>
    <w:rsid w:val="00CD4B19"/>
    <w:rsid w:val="00CD4F3B"/>
    <w:rsid w:val="00CD61FF"/>
    <w:rsid w:val="00CD6274"/>
    <w:rsid w:val="00CD62DE"/>
    <w:rsid w:val="00CD6690"/>
    <w:rsid w:val="00CD7F24"/>
    <w:rsid w:val="00CE0ED3"/>
    <w:rsid w:val="00CE20DD"/>
    <w:rsid w:val="00CE4677"/>
    <w:rsid w:val="00CE46E0"/>
    <w:rsid w:val="00CE7AC4"/>
    <w:rsid w:val="00CF12AA"/>
    <w:rsid w:val="00CF262D"/>
    <w:rsid w:val="00CF2B93"/>
    <w:rsid w:val="00CF445D"/>
    <w:rsid w:val="00CF5377"/>
    <w:rsid w:val="00CF627D"/>
    <w:rsid w:val="00CF71E8"/>
    <w:rsid w:val="00CF7959"/>
    <w:rsid w:val="00CF7D36"/>
    <w:rsid w:val="00CF7D50"/>
    <w:rsid w:val="00D00487"/>
    <w:rsid w:val="00D04C69"/>
    <w:rsid w:val="00D05A19"/>
    <w:rsid w:val="00D0672D"/>
    <w:rsid w:val="00D075AB"/>
    <w:rsid w:val="00D10672"/>
    <w:rsid w:val="00D12730"/>
    <w:rsid w:val="00D13070"/>
    <w:rsid w:val="00D13226"/>
    <w:rsid w:val="00D14212"/>
    <w:rsid w:val="00D15261"/>
    <w:rsid w:val="00D163E0"/>
    <w:rsid w:val="00D17859"/>
    <w:rsid w:val="00D2108B"/>
    <w:rsid w:val="00D2113B"/>
    <w:rsid w:val="00D212D6"/>
    <w:rsid w:val="00D22873"/>
    <w:rsid w:val="00D22D3F"/>
    <w:rsid w:val="00D231A5"/>
    <w:rsid w:val="00D231F5"/>
    <w:rsid w:val="00D2359F"/>
    <w:rsid w:val="00D25428"/>
    <w:rsid w:val="00D25872"/>
    <w:rsid w:val="00D259D2"/>
    <w:rsid w:val="00D26CCE"/>
    <w:rsid w:val="00D27A76"/>
    <w:rsid w:val="00D309D7"/>
    <w:rsid w:val="00D3304D"/>
    <w:rsid w:val="00D3552A"/>
    <w:rsid w:val="00D35FBC"/>
    <w:rsid w:val="00D40610"/>
    <w:rsid w:val="00D4062B"/>
    <w:rsid w:val="00D41CEB"/>
    <w:rsid w:val="00D42047"/>
    <w:rsid w:val="00D42B58"/>
    <w:rsid w:val="00D444F4"/>
    <w:rsid w:val="00D44943"/>
    <w:rsid w:val="00D456FE"/>
    <w:rsid w:val="00D50336"/>
    <w:rsid w:val="00D50BFB"/>
    <w:rsid w:val="00D528D6"/>
    <w:rsid w:val="00D531AD"/>
    <w:rsid w:val="00D558EC"/>
    <w:rsid w:val="00D55B55"/>
    <w:rsid w:val="00D55F7C"/>
    <w:rsid w:val="00D5633E"/>
    <w:rsid w:val="00D57514"/>
    <w:rsid w:val="00D57521"/>
    <w:rsid w:val="00D57680"/>
    <w:rsid w:val="00D579DC"/>
    <w:rsid w:val="00D579E5"/>
    <w:rsid w:val="00D57BC6"/>
    <w:rsid w:val="00D60ECC"/>
    <w:rsid w:val="00D61C53"/>
    <w:rsid w:val="00D61D2D"/>
    <w:rsid w:val="00D632FB"/>
    <w:rsid w:val="00D63696"/>
    <w:rsid w:val="00D637E5"/>
    <w:rsid w:val="00D66481"/>
    <w:rsid w:val="00D66AF4"/>
    <w:rsid w:val="00D66C52"/>
    <w:rsid w:val="00D71156"/>
    <w:rsid w:val="00D71353"/>
    <w:rsid w:val="00D73019"/>
    <w:rsid w:val="00D7355D"/>
    <w:rsid w:val="00D74685"/>
    <w:rsid w:val="00D74F44"/>
    <w:rsid w:val="00D76714"/>
    <w:rsid w:val="00D80BDC"/>
    <w:rsid w:val="00D81629"/>
    <w:rsid w:val="00D820A9"/>
    <w:rsid w:val="00D838EF"/>
    <w:rsid w:val="00D85E29"/>
    <w:rsid w:val="00D86972"/>
    <w:rsid w:val="00D86F41"/>
    <w:rsid w:val="00D86FAC"/>
    <w:rsid w:val="00D872E8"/>
    <w:rsid w:val="00D87702"/>
    <w:rsid w:val="00D87D48"/>
    <w:rsid w:val="00D90A4F"/>
    <w:rsid w:val="00D90E2C"/>
    <w:rsid w:val="00D90E9D"/>
    <w:rsid w:val="00D911F4"/>
    <w:rsid w:val="00D92F62"/>
    <w:rsid w:val="00D95FBD"/>
    <w:rsid w:val="00DA02E8"/>
    <w:rsid w:val="00DA05CA"/>
    <w:rsid w:val="00DA0627"/>
    <w:rsid w:val="00DA0BED"/>
    <w:rsid w:val="00DA10E8"/>
    <w:rsid w:val="00DA15AF"/>
    <w:rsid w:val="00DA2947"/>
    <w:rsid w:val="00DA39FA"/>
    <w:rsid w:val="00DA4182"/>
    <w:rsid w:val="00DA49A0"/>
    <w:rsid w:val="00DA6C17"/>
    <w:rsid w:val="00DA735F"/>
    <w:rsid w:val="00DB23CA"/>
    <w:rsid w:val="00DB3405"/>
    <w:rsid w:val="00DB4312"/>
    <w:rsid w:val="00DB492E"/>
    <w:rsid w:val="00DB7AF2"/>
    <w:rsid w:val="00DB7CC9"/>
    <w:rsid w:val="00DB7E25"/>
    <w:rsid w:val="00DC09AA"/>
    <w:rsid w:val="00DC0B99"/>
    <w:rsid w:val="00DC11A2"/>
    <w:rsid w:val="00DC1D26"/>
    <w:rsid w:val="00DC2052"/>
    <w:rsid w:val="00DC5C19"/>
    <w:rsid w:val="00DC726E"/>
    <w:rsid w:val="00DC7627"/>
    <w:rsid w:val="00DC7F83"/>
    <w:rsid w:val="00DD0534"/>
    <w:rsid w:val="00DD102F"/>
    <w:rsid w:val="00DD1E54"/>
    <w:rsid w:val="00DD21B8"/>
    <w:rsid w:val="00DD2782"/>
    <w:rsid w:val="00DD29AD"/>
    <w:rsid w:val="00DD2F59"/>
    <w:rsid w:val="00DD310E"/>
    <w:rsid w:val="00DD5938"/>
    <w:rsid w:val="00DD6B37"/>
    <w:rsid w:val="00DD76F2"/>
    <w:rsid w:val="00DD7754"/>
    <w:rsid w:val="00DE08B7"/>
    <w:rsid w:val="00DE1734"/>
    <w:rsid w:val="00DE2C4E"/>
    <w:rsid w:val="00DE3056"/>
    <w:rsid w:val="00DE38F4"/>
    <w:rsid w:val="00DE51CA"/>
    <w:rsid w:val="00DE6C4D"/>
    <w:rsid w:val="00DE7135"/>
    <w:rsid w:val="00DF09E4"/>
    <w:rsid w:val="00DF1150"/>
    <w:rsid w:val="00DF22B0"/>
    <w:rsid w:val="00DF429C"/>
    <w:rsid w:val="00DF6533"/>
    <w:rsid w:val="00E0027B"/>
    <w:rsid w:val="00E014A8"/>
    <w:rsid w:val="00E02826"/>
    <w:rsid w:val="00E051B5"/>
    <w:rsid w:val="00E06085"/>
    <w:rsid w:val="00E06178"/>
    <w:rsid w:val="00E07142"/>
    <w:rsid w:val="00E07456"/>
    <w:rsid w:val="00E07C42"/>
    <w:rsid w:val="00E07C71"/>
    <w:rsid w:val="00E07FB4"/>
    <w:rsid w:val="00E10A05"/>
    <w:rsid w:val="00E111A2"/>
    <w:rsid w:val="00E1272F"/>
    <w:rsid w:val="00E129B1"/>
    <w:rsid w:val="00E144E8"/>
    <w:rsid w:val="00E15828"/>
    <w:rsid w:val="00E16FCF"/>
    <w:rsid w:val="00E17A38"/>
    <w:rsid w:val="00E20C3C"/>
    <w:rsid w:val="00E223CD"/>
    <w:rsid w:val="00E22D51"/>
    <w:rsid w:val="00E22D8F"/>
    <w:rsid w:val="00E23429"/>
    <w:rsid w:val="00E23A96"/>
    <w:rsid w:val="00E23B7A"/>
    <w:rsid w:val="00E27602"/>
    <w:rsid w:val="00E27951"/>
    <w:rsid w:val="00E279A5"/>
    <w:rsid w:val="00E30450"/>
    <w:rsid w:val="00E3077C"/>
    <w:rsid w:val="00E34D84"/>
    <w:rsid w:val="00E350E1"/>
    <w:rsid w:val="00E3602C"/>
    <w:rsid w:val="00E36E77"/>
    <w:rsid w:val="00E36F4C"/>
    <w:rsid w:val="00E378D3"/>
    <w:rsid w:val="00E40848"/>
    <w:rsid w:val="00E40CF5"/>
    <w:rsid w:val="00E419CD"/>
    <w:rsid w:val="00E42AA2"/>
    <w:rsid w:val="00E435F0"/>
    <w:rsid w:val="00E43688"/>
    <w:rsid w:val="00E4402A"/>
    <w:rsid w:val="00E46D05"/>
    <w:rsid w:val="00E500A0"/>
    <w:rsid w:val="00E50CE9"/>
    <w:rsid w:val="00E52E62"/>
    <w:rsid w:val="00E53E86"/>
    <w:rsid w:val="00E56A3F"/>
    <w:rsid w:val="00E57B6C"/>
    <w:rsid w:val="00E60038"/>
    <w:rsid w:val="00E603C1"/>
    <w:rsid w:val="00E60727"/>
    <w:rsid w:val="00E60831"/>
    <w:rsid w:val="00E60BF6"/>
    <w:rsid w:val="00E60E2E"/>
    <w:rsid w:val="00E61014"/>
    <w:rsid w:val="00E63883"/>
    <w:rsid w:val="00E63A91"/>
    <w:rsid w:val="00E63BCC"/>
    <w:rsid w:val="00E64746"/>
    <w:rsid w:val="00E67FF6"/>
    <w:rsid w:val="00E705BE"/>
    <w:rsid w:val="00E7078B"/>
    <w:rsid w:val="00E7181E"/>
    <w:rsid w:val="00E720F6"/>
    <w:rsid w:val="00E73FFF"/>
    <w:rsid w:val="00E74D59"/>
    <w:rsid w:val="00E759CE"/>
    <w:rsid w:val="00E77FCD"/>
    <w:rsid w:val="00E80006"/>
    <w:rsid w:val="00E8009F"/>
    <w:rsid w:val="00E81175"/>
    <w:rsid w:val="00E82486"/>
    <w:rsid w:val="00E82C12"/>
    <w:rsid w:val="00E8336A"/>
    <w:rsid w:val="00E84A00"/>
    <w:rsid w:val="00E859E0"/>
    <w:rsid w:val="00E85A5A"/>
    <w:rsid w:val="00E86E33"/>
    <w:rsid w:val="00E8708B"/>
    <w:rsid w:val="00E8770F"/>
    <w:rsid w:val="00E87C04"/>
    <w:rsid w:val="00E87EDF"/>
    <w:rsid w:val="00E91B71"/>
    <w:rsid w:val="00E92344"/>
    <w:rsid w:val="00E92FAD"/>
    <w:rsid w:val="00E930F5"/>
    <w:rsid w:val="00E933A8"/>
    <w:rsid w:val="00E941E3"/>
    <w:rsid w:val="00E94A29"/>
    <w:rsid w:val="00E950EE"/>
    <w:rsid w:val="00E951C8"/>
    <w:rsid w:val="00E959F0"/>
    <w:rsid w:val="00E95CFF"/>
    <w:rsid w:val="00E96561"/>
    <w:rsid w:val="00E96B2B"/>
    <w:rsid w:val="00EA0958"/>
    <w:rsid w:val="00EA0A76"/>
    <w:rsid w:val="00EA106E"/>
    <w:rsid w:val="00EA2C98"/>
    <w:rsid w:val="00EA4ECE"/>
    <w:rsid w:val="00EA565B"/>
    <w:rsid w:val="00EA6359"/>
    <w:rsid w:val="00EA6ADA"/>
    <w:rsid w:val="00EA6C55"/>
    <w:rsid w:val="00EA7806"/>
    <w:rsid w:val="00EA7BDB"/>
    <w:rsid w:val="00EB01CF"/>
    <w:rsid w:val="00EB1245"/>
    <w:rsid w:val="00EB174A"/>
    <w:rsid w:val="00EB18DD"/>
    <w:rsid w:val="00EB3BC5"/>
    <w:rsid w:val="00EB3E09"/>
    <w:rsid w:val="00EB502C"/>
    <w:rsid w:val="00EB642A"/>
    <w:rsid w:val="00EB6A4F"/>
    <w:rsid w:val="00EC0182"/>
    <w:rsid w:val="00EC0540"/>
    <w:rsid w:val="00EC0FF2"/>
    <w:rsid w:val="00EC13F9"/>
    <w:rsid w:val="00EC2131"/>
    <w:rsid w:val="00EC2979"/>
    <w:rsid w:val="00EC2F78"/>
    <w:rsid w:val="00EC3862"/>
    <w:rsid w:val="00EC4237"/>
    <w:rsid w:val="00EC457F"/>
    <w:rsid w:val="00EC4DCE"/>
    <w:rsid w:val="00EC5CA6"/>
    <w:rsid w:val="00EC6483"/>
    <w:rsid w:val="00ED033F"/>
    <w:rsid w:val="00ED0570"/>
    <w:rsid w:val="00ED1152"/>
    <w:rsid w:val="00ED143D"/>
    <w:rsid w:val="00ED1949"/>
    <w:rsid w:val="00ED27E3"/>
    <w:rsid w:val="00ED54BB"/>
    <w:rsid w:val="00ED5695"/>
    <w:rsid w:val="00ED5B8E"/>
    <w:rsid w:val="00ED6793"/>
    <w:rsid w:val="00ED7790"/>
    <w:rsid w:val="00EE0AC6"/>
    <w:rsid w:val="00EE2853"/>
    <w:rsid w:val="00EE2A1E"/>
    <w:rsid w:val="00EE3A6B"/>
    <w:rsid w:val="00EE558B"/>
    <w:rsid w:val="00EE68BA"/>
    <w:rsid w:val="00EE774F"/>
    <w:rsid w:val="00EE781C"/>
    <w:rsid w:val="00EF0740"/>
    <w:rsid w:val="00EF09E7"/>
    <w:rsid w:val="00EF37E1"/>
    <w:rsid w:val="00EF44AB"/>
    <w:rsid w:val="00EF566B"/>
    <w:rsid w:val="00EF7724"/>
    <w:rsid w:val="00EF7776"/>
    <w:rsid w:val="00EF7CF0"/>
    <w:rsid w:val="00F01F04"/>
    <w:rsid w:val="00F02547"/>
    <w:rsid w:val="00F03B1C"/>
    <w:rsid w:val="00F06F13"/>
    <w:rsid w:val="00F07696"/>
    <w:rsid w:val="00F10283"/>
    <w:rsid w:val="00F1041E"/>
    <w:rsid w:val="00F1051A"/>
    <w:rsid w:val="00F10648"/>
    <w:rsid w:val="00F127A9"/>
    <w:rsid w:val="00F131F5"/>
    <w:rsid w:val="00F13A0E"/>
    <w:rsid w:val="00F13ACF"/>
    <w:rsid w:val="00F13FB8"/>
    <w:rsid w:val="00F1427C"/>
    <w:rsid w:val="00F14C8E"/>
    <w:rsid w:val="00F16F64"/>
    <w:rsid w:val="00F2057A"/>
    <w:rsid w:val="00F21C16"/>
    <w:rsid w:val="00F25286"/>
    <w:rsid w:val="00F25E8A"/>
    <w:rsid w:val="00F2662C"/>
    <w:rsid w:val="00F27049"/>
    <w:rsid w:val="00F2737C"/>
    <w:rsid w:val="00F27B25"/>
    <w:rsid w:val="00F30202"/>
    <w:rsid w:val="00F31B4B"/>
    <w:rsid w:val="00F32683"/>
    <w:rsid w:val="00F3290B"/>
    <w:rsid w:val="00F339D2"/>
    <w:rsid w:val="00F33B1C"/>
    <w:rsid w:val="00F34D7A"/>
    <w:rsid w:val="00F34DFC"/>
    <w:rsid w:val="00F3543F"/>
    <w:rsid w:val="00F35DB5"/>
    <w:rsid w:val="00F37221"/>
    <w:rsid w:val="00F37543"/>
    <w:rsid w:val="00F40239"/>
    <w:rsid w:val="00F4098B"/>
    <w:rsid w:val="00F41F96"/>
    <w:rsid w:val="00F42863"/>
    <w:rsid w:val="00F4293F"/>
    <w:rsid w:val="00F42FDD"/>
    <w:rsid w:val="00F4373C"/>
    <w:rsid w:val="00F44019"/>
    <w:rsid w:val="00F44A33"/>
    <w:rsid w:val="00F46A77"/>
    <w:rsid w:val="00F46C03"/>
    <w:rsid w:val="00F51490"/>
    <w:rsid w:val="00F51C11"/>
    <w:rsid w:val="00F51CEA"/>
    <w:rsid w:val="00F52FD7"/>
    <w:rsid w:val="00F53831"/>
    <w:rsid w:val="00F53C4A"/>
    <w:rsid w:val="00F53E73"/>
    <w:rsid w:val="00F540A6"/>
    <w:rsid w:val="00F5504D"/>
    <w:rsid w:val="00F550DF"/>
    <w:rsid w:val="00F5610A"/>
    <w:rsid w:val="00F56341"/>
    <w:rsid w:val="00F569E7"/>
    <w:rsid w:val="00F57BD4"/>
    <w:rsid w:val="00F57DC8"/>
    <w:rsid w:val="00F6025E"/>
    <w:rsid w:val="00F610FD"/>
    <w:rsid w:val="00F6235A"/>
    <w:rsid w:val="00F6250F"/>
    <w:rsid w:val="00F64A78"/>
    <w:rsid w:val="00F65E15"/>
    <w:rsid w:val="00F66CD1"/>
    <w:rsid w:val="00F70D89"/>
    <w:rsid w:val="00F73716"/>
    <w:rsid w:val="00F73B95"/>
    <w:rsid w:val="00F77076"/>
    <w:rsid w:val="00F772F0"/>
    <w:rsid w:val="00F77303"/>
    <w:rsid w:val="00F77A41"/>
    <w:rsid w:val="00F77A9B"/>
    <w:rsid w:val="00F80294"/>
    <w:rsid w:val="00F803EB"/>
    <w:rsid w:val="00F80474"/>
    <w:rsid w:val="00F808B9"/>
    <w:rsid w:val="00F810F4"/>
    <w:rsid w:val="00F814BB"/>
    <w:rsid w:val="00F8154D"/>
    <w:rsid w:val="00F8169C"/>
    <w:rsid w:val="00F834E6"/>
    <w:rsid w:val="00F84E23"/>
    <w:rsid w:val="00F851FB"/>
    <w:rsid w:val="00F860A0"/>
    <w:rsid w:val="00F87EC7"/>
    <w:rsid w:val="00F87FD5"/>
    <w:rsid w:val="00F90E24"/>
    <w:rsid w:val="00F912CA"/>
    <w:rsid w:val="00F91836"/>
    <w:rsid w:val="00F91C01"/>
    <w:rsid w:val="00F92D11"/>
    <w:rsid w:val="00F93218"/>
    <w:rsid w:val="00F93657"/>
    <w:rsid w:val="00F9412D"/>
    <w:rsid w:val="00F94161"/>
    <w:rsid w:val="00F94163"/>
    <w:rsid w:val="00F94CC1"/>
    <w:rsid w:val="00F95528"/>
    <w:rsid w:val="00F963E2"/>
    <w:rsid w:val="00F96A06"/>
    <w:rsid w:val="00F96D6D"/>
    <w:rsid w:val="00FA0AE8"/>
    <w:rsid w:val="00FA2AC2"/>
    <w:rsid w:val="00FA2B4F"/>
    <w:rsid w:val="00FA2BC5"/>
    <w:rsid w:val="00FA4A6E"/>
    <w:rsid w:val="00FA5919"/>
    <w:rsid w:val="00FA6D89"/>
    <w:rsid w:val="00FA7736"/>
    <w:rsid w:val="00FB0168"/>
    <w:rsid w:val="00FB039B"/>
    <w:rsid w:val="00FB3550"/>
    <w:rsid w:val="00FB369F"/>
    <w:rsid w:val="00FB4AE0"/>
    <w:rsid w:val="00FB6D32"/>
    <w:rsid w:val="00FC0772"/>
    <w:rsid w:val="00FC0A41"/>
    <w:rsid w:val="00FC100B"/>
    <w:rsid w:val="00FC2E54"/>
    <w:rsid w:val="00FC3246"/>
    <w:rsid w:val="00FC38C8"/>
    <w:rsid w:val="00FC6C1C"/>
    <w:rsid w:val="00FC7475"/>
    <w:rsid w:val="00FC791F"/>
    <w:rsid w:val="00FC7ED6"/>
    <w:rsid w:val="00FD1302"/>
    <w:rsid w:val="00FD23BB"/>
    <w:rsid w:val="00FD2BB1"/>
    <w:rsid w:val="00FD2D5D"/>
    <w:rsid w:val="00FD4BC9"/>
    <w:rsid w:val="00FD4FA0"/>
    <w:rsid w:val="00FD5883"/>
    <w:rsid w:val="00FD5E8C"/>
    <w:rsid w:val="00FD61D8"/>
    <w:rsid w:val="00FD66A7"/>
    <w:rsid w:val="00FD689A"/>
    <w:rsid w:val="00FE1D2B"/>
    <w:rsid w:val="00FE1F9B"/>
    <w:rsid w:val="00FE37D5"/>
    <w:rsid w:val="00FE39B0"/>
    <w:rsid w:val="00FE4698"/>
    <w:rsid w:val="00FE4B45"/>
    <w:rsid w:val="00FE52B5"/>
    <w:rsid w:val="00FF050B"/>
    <w:rsid w:val="00FF0C7D"/>
    <w:rsid w:val="00FF18BB"/>
    <w:rsid w:val="00FF3C51"/>
    <w:rsid w:val="00FF3E33"/>
    <w:rsid w:val="00FF3FEB"/>
    <w:rsid w:val="00FF4C6B"/>
    <w:rsid w:val="00FF528B"/>
    <w:rsid w:val="00FF7282"/>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1576C-E492-4273-AC0F-3C8627A8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7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uiPriority w:val="99"/>
    <w:rsid w:val="007A332D"/>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Cell">
    <w:name w:val="ConsPlusCell"/>
    <w:uiPriority w:val="99"/>
    <w:rsid w:val="00F41F96"/>
    <w:pPr>
      <w:widowControl w:val="0"/>
      <w:autoSpaceDE w:val="0"/>
      <w:autoSpaceDN w:val="0"/>
      <w:adjustRightInd w:val="0"/>
    </w:pPr>
    <w:rPr>
      <w:rFonts w:ascii="Arial" w:eastAsia="Times New Roman" w:hAnsi="Arial" w:cs="Arial"/>
    </w:rPr>
  </w:style>
  <w:style w:type="paragraph" w:customStyle="1" w:styleId="ConsPlusNormal">
    <w:name w:val="ConsPlusNormal"/>
    <w:uiPriority w:val="99"/>
    <w:rsid w:val="0088581C"/>
    <w:pPr>
      <w:widowControl w:val="0"/>
      <w:autoSpaceDE w:val="0"/>
      <w:autoSpaceDN w:val="0"/>
      <w:adjustRightInd w:val="0"/>
      <w:ind w:firstLine="720"/>
    </w:pPr>
    <w:rPr>
      <w:rFonts w:ascii="Arial" w:eastAsia="Times New Roman" w:hAnsi="Arial" w:cs="Arial"/>
    </w:rPr>
  </w:style>
  <w:style w:type="paragraph" w:styleId="a4">
    <w:name w:val="endnote text"/>
    <w:basedOn w:val="a"/>
    <w:link w:val="a5"/>
    <w:uiPriority w:val="99"/>
    <w:semiHidden/>
    <w:rsid w:val="0088581C"/>
    <w:rPr>
      <w:sz w:val="20"/>
      <w:szCs w:val="20"/>
      <w:lang w:val="x-none" w:eastAsia="ru-RU"/>
    </w:rPr>
  </w:style>
  <w:style w:type="character" w:customStyle="1" w:styleId="a5">
    <w:name w:val="Текст концевой сноски Знак"/>
    <w:link w:val="a4"/>
    <w:uiPriority w:val="99"/>
    <w:semiHidden/>
    <w:locked/>
    <w:rsid w:val="0088581C"/>
    <w:rPr>
      <w:rFonts w:ascii="Calibri" w:hAnsi="Calibri" w:cs="Times New Roman"/>
      <w:sz w:val="20"/>
      <w:szCs w:val="20"/>
      <w:lang w:eastAsia="ru-RU"/>
    </w:rPr>
  </w:style>
  <w:style w:type="character" w:styleId="a6">
    <w:name w:val="endnote reference"/>
    <w:uiPriority w:val="99"/>
    <w:semiHidden/>
    <w:rsid w:val="0088581C"/>
    <w:rPr>
      <w:rFonts w:cs="Times New Roman"/>
      <w:vertAlign w:val="superscript"/>
    </w:rPr>
  </w:style>
  <w:style w:type="character" w:styleId="a7">
    <w:name w:val="Hyperlink"/>
    <w:rsid w:val="00D42B58"/>
    <w:rPr>
      <w:color w:val="000080"/>
      <w:u w:val="single"/>
    </w:rPr>
  </w:style>
  <w:style w:type="paragraph" w:styleId="a8">
    <w:name w:val="Body Text"/>
    <w:basedOn w:val="a"/>
    <w:link w:val="a9"/>
    <w:uiPriority w:val="99"/>
    <w:rsid w:val="00D42B58"/>
    <w:pPr>
      <w:suppressAutoHyphens/>
      <w:spacing w:after="0" w:line="240" w:lineRule="auto"/>
      <w:jc w:val="center"/>
    </w:pPr>
    <w:rPr>
      <w:rFonts w:ascii="Times New Roman" w:eastAsia="Times New Roman" w:hAnsi="Times New Roman"/>
      <w:b/>
      <w:sz w:val="28"/>
      <w:szCs w:val="20"/>
      <w:lang w:eastAsia="ar-SA"/>
    </w:rPr>
  </w:style>
  <w:style w:type="paragraph" w:styleId="aa">
    <w:name w:val="Normal (Web)"/>
    <w:basedOn w:val="a"/>
    <w:uiPriority w:val="99"/>
    <w:unhideWhenUsed/>
    <w:rsid w:val="007F595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Document Map"/>
    <w:basedOn w:val="a"/>
    <w:link w:val="ac"/>
    <w:uiPriority w:val="99"/>
    <w:semiHidden/>
    <w:rsid w:val="008C4AAD"/>
    <w:pPr>
      <w:spacing w:after="0" w:line="240" w:lineRule="auto"/>
    </w:pPr>
    <w:rPr>
      <w:rFonts w:ascii="Tahoma" w:hAnsi="Tahoma"/>
      <w:sz w:val="16"/>
      <w:szCs w:val="16"/>
      <w:lang w:val="x-none"/>
    </w:rPr>
  </w:style>
  <w:style w:type="paragraph" w:styleId="ad">
    <w:name w:val="header"/>
    <w:basedOn w:val="a"/>
    <w:link w:val="ae"/>
    <w:uiPriority w:val="99"/>
    <w:semiHidden/>
    <w:rsid w:val="0064265E"/>
    <w:pPr>
      <w:tabs>
        <w:tab w:val="center" w:pos="4677"/>
        <w:tab w:val="right" w:pos="9355"/>
      </w:tabs>
      <w:spacing w:after="0" w:line="240" w:lineRule="auto"/>
    </w:pPr>
    <w:rPr>
      <w:sz w:val="24"/>
      <w:szCs w:val="24"/>
      <w:lang w:eastAsia="ru-RU"/>
    </w:rPr>
  </w:style>
  <w:style w:type="character" w:customStyle="1" w:styleId="ae">
    <w:name w:val="Верхний колонтитул Знак"/>
    <w:link w:val="ad"/>
    <w:uiPriority w:val="99"/>
    <w:semiHidden/>
    <w:locked/>
    <w:rsid w:val="0064265E"/>
    <w:rPr>
      <w:sz w:val="24"/>
      <w:szCs w:val="24"/>
      <w:lang w:val="ru-RU" w:eastAsia="ru-RU" w:bidi="ar-SA"/>
    </w:rPr>
  </w:style>
  <w:style w:type="paragraph" w:styleId="af">
    <w:name w:val="List Paragraph"/>
    <w:basedOn w:val="a"/>
    <w:uiPriority w:val="34"/>
    <w:qFormat/>
    <w:rsid w:val="001428EA"/>
    <w:pPr>
      <w:suppressAutoHyphens/>
      <w:ind w:left="720"/>
    </w:pPr>
    <w:rPr>
      <w:lang w:eastAsia="ar-SA"/>
    </w:rPr>
  </w:style>
  <w:style w:type="paragraph" w:styleId="af0">
    <w:name w:val="No Spacing"/>
    <w:uiPriority w:val="1"/>
    <w:qFormat/>
    <w:rsid w:val="001428EA"/>
    <w:rPr>
      <w:rFonts w:eastAsia="Times New Roman"/>
      <w:sz w:val="22"/>
      <w:szCs w:val="22"/>
    </w:rPr>
  </w:style>
  <w:style w:type="paragraph" w:styleId="af1">
    <w:name w:val="Balloon Text"/>
    <w:basedOn w:val="a"/>
    <w:link w:val="af2"/>
    <w:uiPriority w:val="99"/>
    <w:semiHidden/>
    <w:unhideWhenUsed/>
    <w:rsid w:val="00272A68"/>
    <w:pPr>
      <w:spacing w:after="0" w:line="240" w:lineRule="auto"/>
    </w:pPr>
    <w:rPr>
      <w:rFonts w:ascii="Segoe UI" w:hAnsi="Segoe UI"/>
      <w:sz w:val="18"/>
      <w:szCs w:val="18"/>
      <w:lang w:val="x-none"/>
    </w:rPr>
  </w:style>
  <w:style w:type="character" w:customStyle="1" w:styleId="af2">
    <w:name w:val="Текст выноски Знак"/>
    <w:link w:val="af1"/>
    <w:uiPriority w:val="99"/>
    <w:semiHidden/>
    <w:rsid w:val="00272A68"/>
    <w:rPr>
      <w:rFonts w:ascii="Segoe UI" w:hAnsi="Segoe UI" w:cs="Segoe UI"/>
      <w:sz w:val="18"/>
      <w:szCs w:val="18"/>
      <w:lang w:eastAsia="en-US"/>
    </w:rPr>
  </w:style>
  <w:style w:type="paragraph" w:styleId="af3">
    <w:name w:val="footer"/>
    <w:basedOn w:val="a"/>
    <w:link w:val="af4"/>
    <w:uiPriority w:val="99"/>
    <w:semiHidden/>
    <w:unhideWhenUsed/>
    <w:rsid w:val="00947603"/>
    <w:pPr>
      <w:tabs>
        <w:tab w:val="center" w:pos="4677"/>
        <w:tab w:val="right" w:pos="9355"/>
      </w:tabs>
    </w:pPr>
    <w:rPr>
      <w:lang w:val="x-none"/>
    </w:rPr>
  </w:style>
  <w:style w:type="character" w:customStyle="1" w:styleId="af4">
    <w:name w:val="Нижний колонтитул Знак"/>
    <w:link w:val="af3"/>
    <w:uiPriority w:val="99"/>
    <w:semiHidden/>
    <w:rsid w:val="00947603"/>
    <w:rPr>
      <w:sz w:val="22"/>
      <w:szCs w:val="22"/>
      <w:lang w:eastAsia="en-US"/>
    </w:rPr>
  </w:style>
  <w:style w:type="character" w:customStyle="1" w:styleId="ac">
    <w:name w:val="Схема документа Знак"/>
    <w:link w:val="ab"/>
    <w:uiPriority w:val="99"/>
    <w:semiHidden/>
    <w:rsid w:val="00141F87"/>
    <w:rPr>
      <w:rFonts w:ascii="Tahoma" w:hAnsi="Tahoma" w:cs="Tahoma"/>
      <w:sz w:val="16"/>
      <w:szCs w:val="16"/>
      <w:lang w:eastAsia="en-US"/>
    </w:rPr>
  </w:style>
  <w:style w:type="paragraph" w:customStyle="1" w:styleId="ConsPlusTitle">
    <w:name w:val="ConsPlusTitle"/>
    <w:uiPriority w:val="99"/>
    <w:rsid w:val="00DC09AA"/>
    <w:pPr>
      <w:widowControl w:val="0"/>
      <w:autoSpaceDE w:val="0"/>
      <w:autoSpaceDN w:val="0"/>
      <w:adjustRightInd w:val="0"/>
    </w:pPr>
    <w:rPr>
      <w:rFonts w:ascii="Times New Roman" w:eastAsia="Times New Roman" w:hAnsi="Times New Roman"/>
      <w:b/>
      <w:bCs/>
      <w:sz w:val="28"/>
      <w:szCs w:val="28"/>
    </w:rPr>
  </w:style>
  <w:style w:type="character" w:customStyle="1" w:styleId="af5">
    <w:name w:val="Основной текст_"/>
    <w:link w:val="3"/>
    <w:rsid w:val="002539A0"/>
    <w:rPr>
      <w:rFonts w:ascii="Times New Roman" w:eastAsia="Times New Roman" w:hAnsi="Times New Roman"/>
      <w:spacing w:val="3"/>
      <w:shd w:val="clear" w:color="auto" w:fill="FFFFFF"/>
    </w:rPr>
  </w:style>
  <w:style w:type="paragraph" w:customStyle="1" w:styleId="3">
    <w:name w:val="Основной текст3"/>
    <w:basedOn w:val="a"/>
    <w:link w:val="af5"/>
    <w:rsid w:val="002539A0"/>
    <w:pPr>
      <w:widowControl w:val="0"/>
      <w:shd w:val="clear" w:color="auto" w:fill="FFFFFF"/>
      <w:spacing w:before="540" w:after="60" w:line="0" w:lineRule="atLeast"/>
      <w:jc w:val="center"/>
    </w:pPr>
    <w:rPr>
      <w:rFonts w:ascii="Times New Roman" w:eastAsia="Times New Roman" w:hAnsi="Times New Roman"/>
      <w:spacing w:val="3"/>
      <w:sz w:val="20"/>
      <w:szCs w:val="20"/>
      <w:lang w:val="x-none" w:eastAsia="x-none"/>
    </w:rPr>
  </w:style>
  <w:style w:type="table" w:styleId="af6">
    <w:name w:val="Table Grid"/>
    <w:basedOn w:val="a1"/>
    <w:locked/>
    <w:rsid w:val="00481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semiHidden/>
    <w:unhideWhenUsed/>
    <w:rsid w:val="00EA4ECE"/>
    <w:rPr>
      <w:color w:val="954F72"/>
      <w:u w:val="single"/>
    </w:rPr>
  </w:style>
  <w:style w:type="paragraph" w:customStyle="1" w:styleId="msonormal0">
    <w:name w:val="msonormal"/>
    <w:basedOn w:val="a"/>
    <w:uiPriority w:val="99"/>
    <w:rsid w:val="002634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rsid w:val="002634F7"/>
    <w:rPr>
      <w:rFonts w:ascii="Times New Roman" w:eastAsia="Times New Roman" w:hAnsi="Times New Roman"/>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5260">
      <w:bodyDiv w:val="1"/>
      <w:marLeft w:val="0"/>
      <w:marRight w:val="0"/>
      <w:marTop w:val="0"/>
      <w:marBottom w:val="0"/>
      <w:divBdr>
        <w:top w:val="none" w:sz="0" w:space="0" w:color="auto"/>
        <w:left w:val="none" w:sz="0" w:space="0" w:color="auto"/>
        <w:bottom w:val="none" w:sz="0" w:space="0" w:color="auto"/>
        <w:right w:val="none" w:sz="0" w:space="0" w:color="auto"/>
      </w:divBdr>
    </w:div>
    <w:div w:id="254049329">
      <w:bodyDiv w:val="1"/>
      <w:marLeft w:val="0"/>
      <w:marRight w:val="0"/>
      <w:marTop w:val="0"/>
      <w:marBottom w:val="0"/>
      <w:divBdr>
        <w:top w:val="none" w:sz="0" w:space="0" w:color="auto"/>
        <w:left w:val="none" w:sz="0" w:space="0" w:color="auto"/>
        <w:bottom w:val="none" w:sz="0" w:space="0" w:color="auto"/>
        <w:right w:val="none" w:sz="0" w:space="0" w:color="auto"/>
      </w:divBdr>
    </w:div>
    <w:div w:id="415053343">
      <w:bodyDiv w:val="1"/>
      <w:marLeft w:val="0"/>
      <w:marRight w:val="0"/>
      <w:marTop w:val="0"/>
      <w:marBottom w:val="0"/>
      <w:divBdr>
        <w:top w:val="none" w:sz="0" w:space="0" w:color="auto"/>
        <w:left w:val="none" w:sz="0" w:space="0" w:color="auto"/>
        <w:bottom w:val="none" w:sz="0" w:space="0" w:color="auto"/>
        <w:right w:val="none" w:sz="0" w:space="0" w:color="auto"/>
      </w:divBdr>
    </w:div>
    <w:div w:id="482505777">
      <w:bodyDiv w:val="1"/>
      <w:marLeft w:val="0"/>
      <w:marRight w:val="0"/>
      <w:marTop w:val="0"/>
      <w:marBottom w:val="0"/>
      <w:divBdr>
        <w:top w:val="none" w:sz="0" w:space="0" w:color="auto"/>
        <w:left w:val="none" w:sz="0" w:space="0" w:color="auto"/>
        <w:bottom w:val="none" w:sz="0" w:space="0" w:color="auto"/>
        <w:right w:val="none" w:sz="0" w:space="0" w:color="auto"/>
      </w:divBdr>
    </w:div>
    <w:div w:id="520901292">
      <w:bodyDiv w:val="1"/>
      <w:marLeft w:val="0"/>
      <w:marRight w:val="0"/>
      <w:marTop w:val="0"/>
      <w:marBottom w:val="0"/>
      <w:divBdr>
        <w:top w:val="none" w:sz="0" w:space="0" w:color="auto"/>
        <w:left w:val="none" w:sz="0" w:space="0" w:color="auto"/>
        <w:bottom w:val="none" w:sz="0" w:space="0" w:color="auto"/>
        <w:right w:val="none" w:sz="0" w:space="0" w:color="auto"/>
      </w:divBdr>
    </w:div>
    <w:div w:id="553347659">
      <w:bodyDiv w:val="1"/>
      <w:marLeft w:val="0"/>
      <w:marRight w:val="0"/>
      <w:marTop w:val="0"/>
      <w:marBottom w:val="0"/>
      <w:divBdr>
        <w:top w:val="none" w:sz="0" w:space="0" w:color="auto"/>
        <w:left w:val="none" w:sz="0" w:space="0" w:color="auto"/>
        <w:bottom w:val="none" w:sz="0" w:space="0" w:color="auto"/>
        <w:right w:val="none" w:sz="0" w:space="0" w:color="auto"/>
      </w:divBdr>
    </w:div>
    <w:div w:id="712116395">
      <w:bodyDiv w:val="1"/>
      <w:marLeft w:val="0"/>
      <w:marRight w:val="0"/>
      <w:marTop w:val="0"/>
      <w:marBottom w:val="0"/>
      <w:divBdr>
        <w:top w:val="none" w:sz="0" w:space="0" w:color="auto"/>
        <w:left w:val="none" w:sz="0" w:space="0" w:color="auto"/>
        <w:bottom w:val="none" w:sz="0" w:space="0" w:color="auto"/>
        <w:right w:val="none" w:sz="0" w:space="0" w:color="auto"/>
      </w:divBdr>
    </w:div>
    <w:div w:id="744687397">
      <w:bodyDiv w:val="1"/>
      <w:marLeft w:val="0"/>
      <w:marRight w:val="0"/>
      <w:marTop w:val="0"/>
      <w:marBottom w:val="0"/>
      <w:divBdr>
        <w:top w:val="none" w:sz="0" w:space="0" w:color="auto"/>
        <w:left w:val="none" w:sz="0" w:space="0" w:color="auto"/>
        <w:bottom w:val="none" w:sz="0" w:space="0" w:color="auto"/>
        <w:right w:val="none" w:sz="0" w:space="0" w:color="auto"/>
      </w:divBdr>
    </w:div>
    <w:div w:id="773940885">
      <w:marLeft w:val="0"/>
      <w:marRight w:val="0"/>
      <w:marTop w:val="0"/>
      <w:marBottom w:val="0"/>
      <w:divBdr>
        <w:top w:val="none" w:sz="0" w:space="0" w:color="auto"/>
        <w:left w:val="none" w:sz="0" w:space="0" w:color="auto"/>
        <w:bottom w:val="none" w:sz="0" w:space="0" w:color="auto"/>
        <w:right w:val="none" w:sz="0" w:space="0" w:color="auto"/>
      </w:divBdr>
    </w:div>
    <w:div w:id="855116643">
      <w:bodyDiv w:val="1"/>
      <w:marLeft w:val="0"/>
      <w:marRight w:val="0"/>
      <w:marTop w:val="0"/>
      <w:marBottom w:val="0"/>
      <w:divBdr>
        <w:top w:val="none" w:sz="0" w:space="0" w:color="auto"/>
        <w:left w:val="none" w:sz="0" w:space="0" w:color="auto"/>
        <w:bottom w:val="none" w:sz="0" w:space="0" w:color="auto"/>
        <w:right w:val="none" w:sz="0" w:space="0" w:color="auto"/>
      </w:divBdr>
    </w:div>
    <w:div w:id="864096351">
      <w:bodyDiv w:val="1"/>
      <w:marLeft w:val="0"/>
      <w:marRight w:val="0"/>
      <w:marTop w:val="0"/>
      <w:marBottom w:val="0"/>
      <w:divBdr>
        <w:top w:val="none" w:sz="0" w:space="0" w:color="auto"/>
        <w:left w:val="none" w:sz="0" w:space="0" w:color="auto"/>
        <w:bottom w:val="none" w:sz="0" w:space="0" w:color="auto"/>
        <w:right w:val="none" w:sz="0" w:space="0" w:color="auto"/>
      </w:divBdr>
    </w:div>
    <w:div w:id="901328923">
      <w:bodyDiv w:val="1"/>
      <w:marLeft w:val="0"/>
      <w:marRight w:val="0"/>
      <w:marTop w:val="0"/>
      <w:marBottom w:val="0"/>
      <w:divBdr>
        <w:top w:val="none" w:sz="0" w:space="0" w:color="auto"/>
        <w:left w:val="none" w:sz="0" w:space="0" w:color="auto"/>
        <w:bottom w:val="none" w:sz="0" w:space="0" w:color="auto"/>
        <w:right w:val="none" w:sz="0" w:space="0" w:color="auto"/>
      </w:divBdr>
    </w:div>
    <w:div w:id="903760838">
      <w:bodyDiv w:val="1"/>
      <w:marLeft w:val="0"/>
      <w:marRight w:val="0"/>
      <w:marTop w:val="0"/>
      <w:marBottom w:val="0"/>
      <w:divBdr>
        <w:top w:val="none" w:sz="0" w:space="0" w:color="auto"/>
        <w:left w:val="none" w:sz="0" w:space="0" w:color="auto"/>
        <w:bottom w:val="none" w:sz="0" w:space="0" w:color="auto"/>
        <w:right w:val="none" w:sz="0" w:space="0" w:color="auto"/>
      </w:divBdr>
    </w:div>
    <w:div w:id="1048140882">
      <w:bodyDiv w:val="1"/>
      <w:marLeft w:val="0"/>
      <w:marRight w:val="0"/>
      <w:marTop w:val="0"/>
      <w:marBottom w:val="0"/>
      <w:divBdr>
        <w:top w:val="none" w:sz="0" w:space="0" w:color="auto"/>
        <w:left w:val="none" w:sz="0" w:space="0" w:color="auto"/>
        <w:bottom w:val="none" w:sz="0" w:space="0" w:color="auto"/>
        <w:right w:val="none" w:sz="0" w:space="0" w:color="auto"/>
      </w:divBdr>
    </w:div>
    <w:div w:id="1074429737">
      <w:bodyDiv w:val="1"/>
      <w:marLeft w:val="0"/>
      <w:marRight w:val="0"/>
      <w:marTop w:val="0"/>
      <w:marBottom w:val="0"/>
      <w:divBdr>
        <w:top w:val="none" w:sz="0" w:space="0" w:color="auto"/>
        <w:left w:val="none" w:sz="0" w:space="0" w:color="auto"/>
        <w:bottom w:val="none" w:sz="0" w:space="0" w:color="auto"/>
        <w:right w:val="none" w:sz="0" w:space="0" w:color="auto"/>
      </w:divBdr>
    </w:div>
    <w:div w:id="1157921345">
      <w:bodyDiv w:val="1"/>
      <w:marLeft w:val="0"/>
      <w:marRight w:val="0"/>
      <w:marTop w:val="0"/>
      <w:marBottom w:val="0"/>
      <w:divBdr>
        <w:top w:val="none" w:sz="0" w:space="0" w:color="auto"/>
        <w:left w:val="none" w:sz="0" w:space="0" w:color="auto"/>
        <w:bottom w:val="none" w:sz="0" w:space="0" w:color="auto"/>
        <w:right w:val="none" w:sz="0" w:space="0" w:color="auto"/>
      </w:divBdr>
    </w:div>
    <w:div w:id="1245798219">
      <w:bodyDiv w:val="1"/>
      <w:marLeft w:val="0"/>
      <w:marRight w:val="0"/>
      <w:marTop w:val="0"/>
      <w:marBottom w:val="0"/>
      <w:divBdr>
        <w:top w:val="none" w:sz="0" w:space="0" w:color="auto"/>
        <w:left w:val="none" w:sz="0" w:space="0" w:color="auto"/>
        <w:bottom w:val="none" w:sz="0" w:space="0" w:color="auto"/>
        <w:right w:val="none" w:sz="0" w:space="0" w:color="auto"/>
      </w:divBdr>
    </w:div>
    <w:div w:id="1362971515">
      <w:bodyDiv w:val="1"/>
      <w:marLeft w:val="0"/>
      <w:marRight w:val="0"/>
      <w:marTop w:val="0"/>
      <w:marBottom w:val="0"/>
      <w:divBdr>
        <w:top w:val="none" w:sz="0" w:space="0" w:color="auto"/>
        <w:left w:val="none" w:sz="0" w:space="0" w:color="auto"/>
        <w:bottom w:val="none" w:sz="0" w:space="0" w:color="auto"/>
        <w:right w:val="none" w:sz="0" w:space="0" w:color="auto"/>
      </w:divBdr>
    </w:div>
    <w:div w:id="1420251848">
      <w:bodyDiv w:val="1"/>
      <w:marLeft w:val="0"/>
      <w:marRight w:val="0"/>
      <w:marTop w:val="0"/>
      <w:marBottom w:val="0"/>
      <w:divBdr>
        <w:top w:val="none" w:sz="0" w:space="0" w:color="auto"/>
        <w:left w:val="none" w:sz="0" w:space="0" w:color="auto"/>
        <w:bottom w:val="none" w:sz="0" w:space="0" w:color="auto"/>
        <w:right w:val="none" w:sz="0" w:space="0" w:color="auto"/>
      </w:divBdr>
    </w:div>
    <w:div w:id="1492715560">
      <w:bodyDiv w:val="1"/>
      <w:marLeft w:val="0"/>
      <w:marRight w:val="0"/>
      <w:marTop w:val="0"/>
      <w:marBottom w:val="0"/>
      <w:divBdr>
        <w:top w:val="none" w:sz="0" w:space="0" w:color="auto"/>
        <w:left w:val="none" w:sz="0" w:space="0" w:color="auto"/>
        <w:bottom w:val="none" w:sz="0" w:space="0" w:color="auto"/>
        <w:right w:val="none" w:sz="0" w:space="0" w:color="auto"/>
      </w:divBdr>
    </w:div>
    <w:div w:id="1630428365">
      <w:bodyDiv w:val="1"/>
      <w:marLeft w:val="0"/>
      <w:marRight w:val="0"/>
      <w:marTop w:val="0"/>
      <w:marBottom w:val="0"/>
      <w:divBdr>
        <w:top w:val="none" w:sz="0" w:space="0" w:color="auto"/>
        <w:left w:val="none" w:sz="0" w:space="0" w:color="auto"/>
        <w:bottom w:val="none" w:sz="0" w:space="0" w:color="auto"/>
        <w:right w:val="none" w:sz="0" w:space="0" w:color="auto"/>
      </w:divBdr>
    </w:div>
    <w:div w:id="1641112988">
      <w:bodyDiv w:val="1"/>
      <w:marLeft w:val="0"/>
      <w:marRight w:val="0"/>
      <w:marTop w:val="0"/>
      <w:marBottom w:val="0"/>
      <w:divBdr>
        <w:top w:val="none" w:sz="0" w:space="0" w:color="auto"/>
        <w:left w:val="none" w:sz="0" w:space="0" w:color="auto"/>
        <w:bottom w:val="none" w:sz="0" w:space="0" w:color="auto"/>
        <w:right w:val="none" w:sz="0" w:space="0" w:color="auto"/>
      </w:divBdr>
    </w:div>
    <w:div w:id="1732464584">
      <w:bodyDiv w:val="1"/>
      <w:marLeft w:val="0"/>
      <w:marRight w:val="0"/>
      <w:marTop w:val="0"/>
      <w:marBottom w:val="0"/>
      <w:divBdr>
        <w:top w:val="none" w:sz="0" w:space="0" w:color="auto"/>
        <w:left w:val="none" w:sz="0" w:space="0" w:color="auto"/>
        <w:bottom w:val="none" w:sz="0" w:space="0" w:color="auto"/>
        <w:right w:val="none" w:sz="0" w:space="0" w:color="auto"/>
      </w:divBdr>
    </w:div>
    <w:div w:id="1775638462">
      <w:bodyDiv w:val="1"/>
      <w:marLeft w:val="0"/>
      <w:marRight w:val="0"/>
      <w:marTop w:val="0"/>
      <w:marBottom w:val="0"/>
      <w:divBdr>
        <w:top w:val="none" w:sz="0" w:space="0" w:color="auto"/>
        <w:left w:val="none" w:sz="0" w:space="0" w:color="auto"/>
        <w:bottom w:val="none" w:sz="0" w:space="0" w:color="auto"/>
        <w:right w:val="none" w:sz="0" w:space="0" w:color="auto"/>
      </w:divBdr>
    </w:div>
    <w:div w:id="1827671527">
      <w:bodyDiv w:val="1"/>
      <w:marLeft w:val="0"/>
      <w:marRight w:val="0"/>
      <w:marTop w:val="0"/>
      <w:marBottom w:val="0"/>
      <w:divBdr>
        <w:top w:val="none" w:sz="0" w:space="0" w:color="auto"/>
        <w:left w:val="none" w:sz="0" w:space="0" w:color="auto"/>
        <w:bottom w:val="none" w:sz="0" w:space="0" w:color="auto"/>
        <w:right w:val="none" w:sz="0" w:space="0" w:color="auto"/>
      </w:divBdr>
    </w:div>
    <w:div w:id="1851410924">
      <w:bodyDiv w:val="1"/>
      <w:marLeft w:val="0"/>
      <w:marRight w:val="0"/>
      <w:marTop w:val="0"/>
      <w:marBottom w:val="0"/>
      <w:divBdr>
        <w:top w:val="none" w:sz="0" w:space="0" w:color="auto"/>
        <w:left w:val="none" w:sz="0" w:space="0" w:color="auto"/>
        <w:bottom w:val="none" w:sz="0" w:space="0" w:color="auto"/>
        <w:right w:val="none" w:sz="0" w:space="0" w:color="auto"/>
      </w:divBdr>
    </w:div>
    <w:div w:id="1963537415">
      <w:bodyDiv w:val="1"/>
      <w:marLeft w:val="0"/>
      <w:marRight w:val="0"/>
      <w:marTop w:val="0"/>
      <w:marBottom w:val="0"/>
      <w:divBdr>
        <w:top w:val="none" w:sz="0" w:space="0" w:color="auto"/>
        <w:left w:val="none" w:sz="0" w:space="0" w:color="auto"/>
        <w:bottom w:val="none" w:sz="0" w:space="0" w:color="auto"/>
        <w:right w:val="none" w:sz="0" w:space="0" w:color="auto"/>
      </w:divBdr>
    </w:div>
    <w:div w:id="2053646512">
      <w:bodyDiv w:val="1"/>
      <w:marLeft w:val="0"/>
      <w:marRight w:val="0"/>
      <w:marTop w:val="0"/>
      <w:marBottom w:val="0"/>
      <w:divBdr>
        <w:top w:val="none" w:sz="0" w:space="0" w:color="auto"/>
        <w:left w:val="none" w:sz="0" w:space="0" w:color="auto"/>
        <w:bottom w:val="none" w:sz="0" w:space="0" w:color="auto"/>
        <w:right w:val="none" w:sz="0" w:space="0" w:color="auto"/>
      </w:divBdr>
    </w:div>
    <w:div w:id="20710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city.ru/upload/files/npa/2018/0656.zip" TargetMode="External"/><Relationship Id="rId4" Type="http://schemas.openxmlformats.org/officeDocument/2006/relationships/settings" Target="settings.xml"/><Relationship Id="rId9" Type="http://schemas.openxmlformats.org/officeDocument/2006/relationships/hyperlink" Target="consultantplus://offline/ref=89F57E11317D69FC05B5E84AFFDDD0FF25E19A62AF3A0E07B040E824A3M3t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872A-6968-44DF-BC09-8F771BDD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7854</Words>
  <Characters>44773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52522</CharactersWithSpaces>
  <SharedDoc>false</SharedDoc>
  <HLinks>
    <vt:vector size="12" baseType="variant">
      <vt:variant>
        <vt:i4>5242898</vt:i4>
      </vt:variant>
      <vt:variant>
        <vt:i4>3</vt:i4>
      </vt:variant>
      <vt:variant>
        <vt:i4>0</vt:i4>
      </vt:variant>
      <vt:variant>
        <vt:i4>5</vt:i4>
      </vt:variant>
      <vt:variant>
        <vt:lpwstr>http://www.bogotolcity.ru/upload/files/npa/2018/0656.zip</vt:lpwstr>
      </vt:variant>
      <vt:variant>
        <vt:lpwstr/>
      </vt:variant>
      <vt:variant>
        <vt:i4>6094854</vt:i4>
      </vt:variant>
      <vt:variant>
        <vt:i4>0</vt:i4>
      </vt:variant>
      <vt:variant>
        <vt:i4>0</vt:i4>
      </vt:variant>
      <vt:variant>
        <vt:i4>5</vt:i4>
      </vt:variant>
      <vt:variant>
        <vt:lpwstr>consultantplus://offline/ref=89F57E11317D69FC05B5E84AFFDDD0FF25E19A62AF3A0E07B040E824A3M3t3E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verhoturova</dc:creator>
  <cp:keywords/>
  <cp:lastModifiedBy>Silina LA</cp:lastModifiedBy>
  <cp:revision>21</cp:revision>
  <cp:lastPrinted>2024-10-25T06:24:00Z</cp:lastPrinted>
  <dcterms:created xsi:type="dcterms:W3CDTF">2024-10-22T06:06:00Z</dcterms:created>
  <dcterms:modified xsi:type="dcterms:W3CDTF">2024-11-13T02:02:00Z</dcterms:modified>
</cp:coreProperties>
</file>