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13" w:rsidRPr="008F6557" w:rsidRDefault="00685113" w:rsidP="00685113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113" w:rsidRDefault="00685113" w:rsidP="00685113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685113" w:rsidRDefault="00685113" w:rsidP="00685113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685113" w:rsidRDefault="00685113" w:rsidP="00685113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685113" w:rsidRDefault="00685113" w:rsidP="00685113">
      <w:pPr>
        <w:jc w:val="center"/>
        <w:rPr>
          <w:b/>
          <w:sz w:val="28"/>
        </w:rPr>
      </w:pPr>
    </w:p>
    <w:p w:rsidR="00685113" w:rsidRDefault="00685113" w:rsidP="00685113">
      <w:pPr>
        <w:jc w:val="center"/>
        <w:rPr>
          <w:b/>
          <w:sz w:val="28"/>
        </w:rPr>
      </w:pPr>
    </w:p>
    <w:p w:rsidR="00685113" w:rsidRDefault="00685113" w:rsidP="00685113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685113" w:rsidRDefault="00685113" w:rsidP="00685113">
      <w:pPr>
        <w:jc w:val="both"/>
        <w:rPr>
          <w:b/>
          <w:sz w:val="32"/>
        </w:rPr>
      </w:pPr>
    </w:p>
    <w:p w:rsidR="00685113" w:rsidRDefault="00685113" w:rsidP="00685113">
      <w:pPr>
        <w:jc w:val="both"/>
        <w:rPr>
          <w:b/>
          <w:sz w:val="32"/>
        </w:rPr>
      </w:pPr>
    </w:p>
    <w:p w:rsidR="00685113" w:rsidRDefault="00685113" w:rsidP="00685113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8D6720">
        <w:rPr>
          <w:b/>
          <w:sz w:val="32"/>
        </w:rPr>
        <w:t xml:space="preserve">31 </w:t>
      </w:r>
      <w:r w:rsidRPr="00216FC2">
        <w:rPr>
          <w:b/>
          <w:sz w:val="32"/>
        </w:rPr>
        <w:t xml:space="preserve">» </w:t>
      </w:r>
      <w:r>
        <w:rPr>
          <w:b/>
          <w:sz w:val="32"/>
        </w:rPr>
        <w:t>___</w:t>
      </w:r>
      <w:r w:rsidR="008D6720" w:rsidRPr="008D6720">
        <w:rPr>
          <w:b/>
          <w:sz w:val="32"/>
          <w:u w:val="single"/>
        </w:rPr>
        <w:t>10</w:t>
      </w:r>
      <w:r>
        <w:rPr>
          <w:b/>
          <w:sz w:val="32"/>
        </w:rPr>
        <w:t>___2024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</w:t>
      </w:r>
      <w:r w:rsidR="008D6720">
        <w:rPr>
          <w:b/>
          <w:sz w:val="32"/>
        </w:rPr>
        <w:t xml:space="preserve">   </w:t>
      </w:r>
      <w:r>
        <w:rPr>
          <w:b/>
          <w:sz w:val="32"/>
        </w:rPr>
        <w:t xml:space="preserve">  г. Боготол                             №</w:t>
      </w:r>
      <w:r w:rsidR="008D6720">
        <w:rPr>
          <w:b/>
          <w:sz w:val="32"/>
        </w:rPr>
        <w:t xml:space="preserve"> 1234-п</w:t>
      </w:r>
    </w:p>
    <w:p w:rsidR="00685113" w:rsidRDefault="00685113" w:rsidP="00685113">
      <w:pPr>
        <w:jc w:val="both"/>
        <w:rPr>
          <w:sz w:val="28"/>
          <w:szCs w:val="28"/>
        </w:rPr>
      </w:pPr>
    </w:p>
    <w:p w:rsidR="00685113" w:rsidRDefault="00685113" w:rsidP="00685113">
      <w:pPr>
        <w:jc w:val="both"/>
        <w:rPr>
          <w:sz w:val="28"/>
          <w:szCs w:val="28"/>
        </w:rPr>
      </w:pPr>
    </w:p>
    <w:p w:rsidR="00685113" w:rsidRDefault="00685113" w:rsidP="00685113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Порядка мониторинга состояния системы теплоснабжения на территории муниципального образования город Боготол</w:t>
      </w:r>
    </w:p>
    <w:p w:rsidR="00685113" w:rsidRDefault="00685113" w:rsidP="00685113">
      <w:pPr>
        <w:jc w:val="both"/>
        <w:rPr>
          <w:sz w:val="28"/>
          <w:szCs w:val="28"/>
        </w:rPr>
      </w:pPr>
    </w:p>
    <w:p w:rsidR="00685113" w:rsidRDefault="00685113" w:rsidP="00685113">
      <w:pPr>
        <w:jc w:val="both"/>
        <w:rPr>
          <w:sz w:val="28"/>
          <w:szCs w:val="28"/>
        </w:rPr>
      </w:pPr>
    </w:p>
    <w:p w:rsidR="00685113" w:rsidRDefault="00685113" w:rsidP="006851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Приказом Министерства энергетики Российской Федерации от 12.03.2013 № 103 «Об утверждении Правил оценки готовности к отопительному периоду», в целях получения оперативной информации и контроля надежности объектов и систем теплоснабжения на территории города, руководствуясь ст. 43, ст. 71, ст. 72 Устава городского округа город Боготол Красноярского края, ПОСТАНОВЛЯЮ:</w:t>
      </w:r>
    </w:p>
    <w:p w:rsidR="00685113" w:rsidRDefault="00685113" w:rsidP="00685113">
      <w:pPr>
        <w:ind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pacing w:val="1"/>
          <w:sz w:val="28"/>
          <w:szCs w:val="28"/>
        </w:rPr>
        <w:t>Утвердить Порядок мониторинга состояния системы теплоснабжения</w:t>
      </w:r>
      <w:r>
        <w:rPr>
          <w:bCs/>
          <w:sz w:val="28"/>
          <w:szCs w:val="28"/>
        </w:rPr>
        <w:t xml:space="preserve"> муниципального образования</w:t>
      </w:r>
      <w:r>
        <w:rPr>
          <w:spacing w:val="1"/>
          <w:sz w:val="28"/>
          <w:szCs w:val="28"/>
        </w:rPr>
        <w:t xml:space="preserve"> город Боготол согласно </w:t>
      </w:r>
      <w:r>
        <w:rPr>
          <w:sz w:val="28"/>
          <w:szCs w:val="28"/>
        </w:rPr>
        <w:t>приложению к настоящему постановлению</w:t>
      </w:r>
      <w:r>
        <w:rPr>
          <w:spacing w:val="1"/>
          <w:sz w:val="28"/>
          <w:szCs w:val="28"/>
        </w:rPr>
        <w:t>.</w:t>
      </w:r>
    </w:p>
    <w:p w:rsidR="00685113" w:rsidRDefault="00685113" w:rsidP="00685113">
      <w:pPr>
        <w:ind w:firstLine="709"/>
        <w:jc w:val="both"/>
        <w:rPr>
          <w:spacing w:val="2"/>
          <w:sz w:val="28"/>
          <w:szCs w:val="28"/>
        </w:rPr>
      </w:pPr>
      <w:r>
        <w:rPr>
          <w:spacing w:val="1"/>
          <w:sz w:val="28"/>
          <w:szCs w:val="28"/>
        </w:rPr>
        <w:t xml:space="preserve">2. </w:t>
      </w:r>
      <w:r>
        <w:rPr>
          <w:spacing w:val="2"/>
          <w:sz w:val="28"/>
          <w:szCs w:val="28"/>
        </w:rPr>
        <w:t>Рекомендовать теплоснабжающим организациям руководствоваться в своей повседневной деятельности Порядком мониторинга состояния системы теплоснабжения муниципального образования город Боготол в период прохождения отопительного периода.</w:t>
      </w:r>
    </w:p>
    <w:p w:rsidR="00685113" w:rsidRDefault="00685113" w:rsidP="00685113">
      <w:pPr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3. </w:t>
      </w:r>
      <w:r>
        <w:rPr>
          <w:sz w:val="28"/>
          <w:szCs w:val="28"/>
        </w:rPr>
        <w:t>Разместить настоящее постановление на официальном сайте   администрации города Боготола https://bogotolcity.gosuslugi.ru (раздел ЖКХ) в сети Интернет и опубликовать в официальном печатном издании газете «Земля боготольская».</w:t>
      </w:r>
    </w:p>
    <w:p w:rsidR="00685113" w:rsidRDefault="00685113" w:rsidP="006851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оставляю за собой. </w:t>
      </w:r>
    </w:p>
    <w:p w:rsidR="00685113" w:rsidRDefault="00685113" w:rsidP="006851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>
        <w:rPr>
          <w:color w:val="000000"/>
          <w:sz w:val="28"/>
          <w:szCs w:val="28"/>
        </w:rPr>
        <w:t xml:space="preserve">Постановление вступает в силу в день, следующий за днем его официального опубликования </w:t>
      </w:r>
      <w:r>
        <w:rPr>
          <w:sz w:val="28"/>
          <w:szCs w:val="28"/>
        </w:rPr>
        <w:t>и распространяет свое действие на правоотношения, возникшие с 01.05.2024.</w:t>
      </w:r>
    </w:p>
    <w:p w:rsidR="00685113" w:rsidRDefault="00685113" w:rsidP="00685113">
      <w:pPr>
        <w:jc w:val="both"/>
        <w:rPr>
          <w:sz w:val="28"/>
          <w:szCs w:val="28"/>
        </w:rPr>
      </w:pPr>
    </w:p>
    <w:p w:rsidR="00685113" w:rsidRDefault="00685113" w:rsidP="00685113">
      <w:pPr>
        <w:jc w:val="both"/>
        <w:rPr>
          <w:sz w:val="28"/>
          <w:szCs w:val="28"/>
        </w:rPr>
      </w:pPr>
    </w:p>
    <w:p w:rsidR="00685113" w:rsidRDefault="00685113" w:rsidP="00685113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685113" w:rsidRDefault="00685113" w:rsidP="00685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города Боготола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А.А. Шитиков</w:t>
      </w:r>
    </w:p>
    <w:p w:rsidR="00685113" w:rsidRDefault="00685113" w:rsidP="00685113">
      <w:pPr>
        <w:pStyle w:val="ad"/>
        <w:ind w:left="709"/>
        <w:jc w:val="both"/>
        <w:rPr>
          <w:sz w:val="28"/>
          <w:szCs w:val="28"/>
        </w:rPr>
      </w:pPr>
    </w:p>
    <w:p w:rsidR="00685113" w:rsidRDefault="00685113" w:rsidP="00685113">
      <w:pPr>
        <w:pStyle w:val="ad"/>
        <w:ind w:left="709"/>
        <w:jc w:val="both"/>
        <w:rPr>
          <w:sz w:val="28"/>
          <w:szCs w:val="28"/>
        </w:rPr>
      </w:pPr>
    </w:p>
    <w:p w:rsidR="00685113" w:rsidRDefault="00685113" w:rsidP="00685113">
      <w:pPr>
        <w:pStyle w:val="ad"/>
        <w:ind w:left="709"/>
        <w:jc w:val="both"/>
        <w:rPr>
          <w:sz w:val="28"/>
          <w:szCs w:val="28"/>
        </w:rPr>
      </w:pPr>
    </w:p>
    <w:p w:rsidR="00685113" w:rsidRDefault="00685113" w:rsidP="00685113">
      <w:pPr>
        <w:pStyle w:val="ad"/>
        <w:ind w:left="709"/>
        <w:jc w:val="both"/>
        <w:rPr>
          <w:sz w:val="28"/>
          <w:szCs w:val="28"/>
        </w:rPr>
      </w:pPr>
    </w:p>
    <w:p w:rsidR="00685113" w:rsidRDefault="00685113" w:rsidP="00685113">
      <w:pPr>
        <w:pStyle w:val="ad"/>
        <w:ind w:left="709"/>
        <w:jc w:val="both"/>
        <w:rPr>
          <w:sz w:val="28"/>
          <w:szCs w:val="28"/>
        </w:rPr>
      </w:pPr>
    </w:p>
    <w:p w:rsidR="00685113" w:rsidRDefault="00685113" w:rsidP="00685113">
      <w:pPr>
        <w:pStyle w:val="ad"/>
        <w:ind w:left="709"/>
        <w:jc w:val="both"/>
        <w:rPr>
          <w:sz w:val="28"/>
          <w:szCs w:val="28"/>
        </w:rPr>
      </w:pPr>
    </w:p>
    <w:p w:rsidR="00685113" w:rsidRDefault="00685113" w:rsidP="00685113">
      <w:pPr>
        <w:pStyle w:val="ad"/>
        <w:ind w:left="709"/>
        <w:jc w:val="both"/>
        <w:rPr>
          <w:sz w:val="28"/>
          <w:szCs w:val="28"/>
        </w:rPr>
      </w:pPr>
    </w:p>
    <w:p w:rsidR="00685113" w:rsidRDefault="00685113" w:rsidP="00685113">
      <w:pPr>
        <w:pStyle w:val="ad"/>
        <w:ind w:left="709"/>
        <w:jc w:val="both"/>
        <w:rPr>
          <w:sz w:val="28"/>
          <w:szCs w:val="28"/>
        </w:rPr>
      </w:pPr>
    </w:p>
    <w:p w:rsidR="00685113" w:rsidRDefault="00685113" w:rsidP="00685113">
      <w:pPr>
        <w:pStyle w:val="ad"/>
        <w:ind w:left="709"/>
        <w:jc w:val="both"/>
        <w:rPr>
          <w:sz w:val="28"/>
          <w:szCs w:val="28"/>
        </w:rPr>
      </w:pPr>
    </w:p>
    <w:p w:rsidR="00685113" w:rsidRDefault="00685113" w:rsidP="00685113">
      <w:pPr>
        <w:pStyle w:val="ad"/>
        <w:ind w:left="709"/>
        <w:jc w:val="both"/>
        <w:rPr>
          <w:sz w:val="28"/>
          <w:szCs w:val="28"/>
        </w:rPr>
      </w:pPr>
    </w:p>
    <w:p w:rsidR="00685113" w:rsidRDefault="00685113" w:rsidP="00685113">
      <w:pPr>
        <w:pStyle w:val="ad"/>
        <w:ind w:left="709"/>
        <w:jc w:val="both"/>
        <w:rPr>
          <w:sz w:val="28"/>
          <w:szCs w:val="28"/>
        </w:rPr>
      </w:pPr>
    </w:p>
    <w:p w:rsidR="00685113" w:rsidRDefault="00685113" w:rsidP="00685113">
      <w:pPr>
        <w:pStyle w:val="ad"/>
        <w:ind w:left="709"/>
        <w:jc w:val="both"/>
        <w:rPr>
          <w:sz w:val="28"/>
          <w:szCs w:val="28"/>
        </w:rPr>
      </w:pPr>
    </w:p>
    <w:p w:rsidR="00685113" w:rsidRDefault="00685113" w:rsidP="00685113">
      <w:pPr>
        <w:pStyle w:val="ad"/>
        <w:ind w:left="709"/>
        <w:jc w:val="both"/>
        <w:rPr>
          <w:sz w:val="28"/>
          <w:szCs w:val="28"/>
        </w:rPr>
      </w:pPr>
    </w:p>
    <w:p w:rsidR="00685113" w:rsidRDefault="00685113" w:rsidP="00685113">
      <w:pPr>
        <w:pStyle w:val="ad"/>
        <w:ind w:left="709"/>
        <w:jc w:val="both"/>
        <w:rPr>
          <w:sz w:val="28"/>
          <w:szCs w:val="28"/>
        </w:rPr>
      </w:pPr>
    </w:p>
    <w:p w:rsidR="00685113" w:rsidRDefault="00685113" w:rsidP="00685113">
      <w:pPr>
        <w:pStyle w:val="ad"/>
        <w:ind w:left="709"/>
        <w:jc w:val="both"/>
        <w:rPr>
          <w:sz w:val="28"/>
          <w:szCs w:val="28"/>
        </w:rPr>
      </w:pPr>
    </w:p>
    <w:p w:rsidR="00685113" w:rsidRDefault="00685113" w:rsidP="00685113">
      <w:pPr>
        <w:pStyle w:val="ad"/>
        <w:ind w:left="709"/>
        <w:jc w:val="both"/>
        <w:rPr>
          <w:sz w:val="28"/>
          <w:szCs w:val="28"/>
        </w:rPr>
      </w:pPr>
    </w:p>
    <w:p w:rsidR="00685113" w:rsidRDefault="00685113" w:rsidP="00685113">
      <w:pPr>
        <w:pStyle w:val="ad"/>
        <w:ind w:left="709"/>
        <w:jc w:val="both"/>
        <w:rPr>
          <w:sz w:val="28"/>
          <w:szCs w:val="28"/>
        </w:rPr>
      </w:pPr>
    </w:p>
    <w:p w:rsidR="00685113" w:rsidRDefault="00685113" w:rsidP="00685113">
      <w:pPr>
        <w:pStyle w:val="ad"/>
        <w:ind w:left="709"/>
        <w:jc w:val="both"/>
        <w:rPr>
          <w:sz w:val="28"/>
          <w:szCs w:val="28"/>
        </w:rPr>
      </w:pPr>
    </w:p>
    <w:p w:rsidR="00685113" w:rsidRDefault="00685113" w:rsidP="00685113">
      <w:pPr>
        <w:pStyle w:val="ad"/>
        <w:ind w:left="709"/>
        <w:jc w:val="both"/>
        <w:rPr>
          <w:sz w:val="28"/>
          <w:szCs w:val="28"/>
        </w:rPr>
      </w:pPr>
    </w:p>
    <w:p w:rsidR="00685113" w:rsidRDefault="00685113" w:rsidP="00685113">
      <w:pPr>
        <w:pStyle w:val="ad"/>
        <w:ind w:left="709"/>
        <w:jc w:val="both"/>
        <w:rPr>
          <w:sz w:val="28"/>
          <w:szCs w:val="28"/>
        </w:rPr>
      </w:pPr>
    </w:p>
    <w:p w:rsidR="00685113" w:rsidRDefault="00685113" w:rsidP="00685113">
      <w:pPr>
        <w:pStyle w:val="ad"/>
        <w:ind w:left="709"/>
        <w:jc w:val="both"/>
        <w:rPr>
          <w:sz w:val="28"/>
          <w:szCs w:val="28"/>
        </w:rPr>
      </w:pPr>
    </w:p>
    <w:p w:rsidR="00685113" w:rsidRDefault="00685113" w:rsidP="00685113">
      <w:pPr>
        <w:pStyle w:val="ad"/>
        <w:ind w:left="709"/>
        <w:jc w:val="both"/>
        <w:rPr>
          <w:sz w:val="28"/>
          <w:szCs w:val="28"/>
        </w:rPr>
      </w:pPr>
    </w:p>
    <w:p w:rsidR="00685113" w:rsidRDefault="00685113" w:rsidP="00685113">
      <w:pPr>
        <w:pStyle w:val="ad"/>
        <w:ind w:left="709"/>
        <w:jc w:val="both"/>
        <w:rPr>
          <w:sz w:val="28"/>
          <w:szCs w:val="28"/>
        </w:rPr>
      </w:pPr>
    </w:p>
    <w:p w:rsidR="00685113" w:rsidRDefault="00685113" w:rsidP="00685113">
      <w:pPr>
        <w:pStyle w:val="ad"/>
        <w:ind w:left="709"/>
        <w:jc w:val="both"/>
        <w:rPr>
          <w:sz w:val="28"/>
          <w:szCs w:val="28"/>
        </w:rPr>
      </w:pPr>
    </w:p>
    <w:p w:rsidR="00685113" w:rsidRDefault="00685113" w:rsidP="00685113">
      <w:pPr>
        <w:pStyle w:val="ad"/>
        <w:ind w:left="709"/>
        <w:jc w:val="both"/>
        <w:rPr>
          <w:sz w:val="28"/>
          <w:szCs w:val="28"/>
        </w:rPr>
      </w:pPr>
    </w:p>
    <w:p w:rsidR="00685113" w:rsidRDefault="00685113" w:rsidP="00685113">
      <w:pPr>
        <w:pStyle w:val="ad"/>
        <w:ind w:left="709"/>
        <w:jc w:val="both"/>
        <w:rPr>
          <w:sz w:val="28"/>
          <w:szCs w:val="28"/>
        </w:rPr>
      </w:pPr>
    </w:p>
    <w:p w:rsidR="00685113" w:rsidRDefault="00685113" w:rsidP="00685113">
      <w:pPr>
        <w:pStyle w:val="ad"/>
        <w:ind w:left="709"/>
        <w:jc w:val="both"/>
        <w:rPr>
          <w:sz w:val="28"/>
          <w:szCs w:val="28"/>
        </w:rPr>
      </w:pPr>
    </w:p>
    <w:p w:rsidR="00685113" w:rsidRDefault="00685113" w:rsidP="00685113">
      <w:pPr>
        <w:pStyle w:val="ad"/>
        <w:ind w:left="709"/>
        <w:jc w:val="both"/>
        <w:rPr>
          <w:sz w:val="28"/>
          <w:szCs w:val="28"/>
        </w:rPr>
      </w:pPr>
    </w:p>
    <w:p w:rsidR="00685113" w:rsidRDefault="00685113" w:rsidP="00685113">
      <w:pPr>
        <w:pStyle w:val="ad"/>
        <w:ind w:left="709"/>
        <w:jc w:val="both"/>
        <w:rPr>
          <w:sz w:val="28"/>
          <w:szCs w:val="28"/>
        </w:rPr>
      </w:pPr>
    </w:p>
    <w:p w:rsidR="00685113" w:rsidRDefault="00685113" w:rsidP="00685113">
      <w:pPr>
        <w:pStyle w:val="ad"/>
        <w:ind w:left="709"/>
        <w:jc w:val="both"/>
        <w:rPr>
          <w:sz w:val="28"/>
          <w:szCs w:val="28"/>
        </w:rPr>
      </w:pPr>
    </w:p>
    <w:p w:rsidR="00685113" w:rsidRDefault="00685113" w:rsidP="00685113">
      <w:pPr>
        <w:pStyle w:val="ad"/>
        <w:ind w:left="709"/>
        <w:jc w:val="both"/>
        <w:rPr>
          <w:sz w:val="28"/>
          <w:szCs w:val="28"/>
        </w:rPr>
      </w:pPr>
    </w:p>
    <w:p w:rsidR="00685113" w:rsidRDefault="00685113" w:rsidP="00685113">
      <w:pPr>
        <w:pStyle w:val="ad"/>
        <w:ind w:left="709"/>
        <w:jc w:val="both"/>
        <w:rPr>
          <w:sz w:val="28"/>
          <w:szCs w:val="28"/>
        </w:rPr>
      </w:pPr>
    </w:p>
    <w:p w:rsidR="00685113" w:rsidRDefault="00685113" w:rsidP="00685113">
      <w:pPr>
        <w:jc w:val="both"/>
      </w:pPr>
    </w:p>
    <w:p w:rsidR="00685113" w:rsidRDefault="00685113" w:rsidP="00685113">
      <w:pPr>
        <w:jc w:val="both"/>
      </w:pPr>
    </w:p>
    <w:p w:rsidR="00685113" w:rsidRDefault="00685113" w:rsidP="00685113">
      <w:pPr>
        <w:jc w:val="both"/>
      </w:pPr>
    </w:p>
    <w:p w:rsidR="00685113" w:rsidRDefault="00685113" w:rsidP="00685113">
      <w:pPr>
        <w:jc w:val="both"/>
      </w:pPr>
    </w:p>
    <w:p w:rsidR="00685113" w:rsidRDefault="00685113" w:rsidP="00685113">
      <w:pPr>
        <w:jc w:val="both"/>
      </w:pPr>
      <w:r>
        <w:t>Чибисова Вера Петровна</w:t>
      </w:r>
    </w:p>
    <w:p w:rsidR="00685113" w:rsidRDefault="00685113" w:rsidP="00685113">
      <w:pPr>
        <w:jc w:val="both"/>
      </w:pPr>
      <w:r>
        <w:t>Кульша Ольга Николаевна</w:t>
      </w:r>
    </w:p>
    <w:p w:rsidR="00685113" w:rsidRDefault="00685113" w:rsidP="00685113">
      <w:pPr>
        <w:jc w:val="both"/>
      </w:pPr>
      <w:r>
        <w:t>2-49-38</w:t>
      </w:r>
    </w:p>
    <w:p w:rsidR="00685113" w:rsidRDefault="00685113" w:rsidP="00685113">
      <w:pPr>
        <w:jc w:val="both"/>
      </w:pPr>
      <w:r>
        <w:t>4 экз.</w:t>
      </w:r>
    </w:p>
    <w:p w:rsidR="00685113" w:rsidRDefault="00685113" w:rsidP="00685113">
      <w:pPr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685113" w:rsidRDefault="00685113" w:rsidP="00685113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685113" w:rsidRDefault="00685113" w:rsidP="00685113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685113" w:rsidRDefault="00685113" w:rsidP="008D6720">
      <w:pPr>
        <w:ind w:firstLine="4962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8D6720" w:rsidRPr="008D6720">
        <w:rPr>
          <w:sz w:val="28"/>
          <w:szCs w:val="28"/>
          <w:u w:val="single"/>
        </w:rPr>
        <w:t>31</w:t>
      </w:r>
      <w:r>
        <w:rPr>
          <w:sz w:val="28"/>
          <w:szCs w:val="28"/>
        </w:rPr>
        <w:t>_»__</w:t>
      </w:r>
      <w:r w:rsidR="008D6720" w:rsidRPr="008D6720">
        <w:rPr>
          <w:sz w:val="28"/>
          <w:szCs w:val="28"/>
          <w:u w:val="single"/>
        </w:rPr>
        <w:t>10</w:t>
      </w:r>
      <w:r>
        <w:rPr>
          <w:sz w:val="28"/>
          <w:szCs w:val="28"/>
        </w:rPr>
        <w:t xml:space="preserve">__ 2024 г. № </w:t>
      </w:r>
      <w:r w:rsidR="008D6720" w:rsidRPr="008D6720">
        <w:rPr>
          <w:sz w:val="28"/>
          <w:szCs w:val="28"/>
          <w:u w:val="single"/>
        </w:rPr>
        <w:t>1234-п</w:t>
      </w:r>
    </w:p>
    <w:p w:rsidR="008D6720" w:rsidRPr="008D6720" w:rsidRDefault="008D6720" w:rsidP="008D6720">
      <w:pPr>
        <w:ind w:firstLine="4962"/>
        <w:rPr>
          <w:bCs/>
          <w:sz w:val="28"/>
          <w:szCs w:val="28"/>
          <w:u w:val="single"/>
        </w:rPr>
      </w:pPr>
      <w:bookmarkStart w:id="0" w:name="_GoBack"/>
      <w:bookmarkEnd w:id="0"/>
    </w:p>
    <w:p w:rsidR="00685113" w:rsidRPr="00685113" w:rsidRDefault="00685113" w:rsidP="00685113">
      <w:pPr>
        <w:shd w:val="clear" w:color="auto" w:fill="FFFFFF"/>
        <w:jc w:val="center"/>
        <w:rPr>
          <w:bCs/>
          <w:sz w:val="28"/>
          <w:szCs w:val="28"/>
        </w:rPr>
      </w:pPr>
      <w:r w:rsidRPr="00685113">
        <w:rPr>
          <w:bCs/>
          <w:sz w:val="28"/>
          <w:szCs w:val="28"/>
        </w:rPr>
        <w:t xml:space="preserve">ПОРЯДОК </w:t>
      </w:r>
    </w:p>
    <w:p w:rsidR="00685113" w:rsidRDefault="00685113" w:rsidP="00685113">
      <w:pPr>
        <w:shd w:val="clear" w:color="auto" w:fill="FFFFFF"/>
        <w:jc w:val="center"/>
        <w:rPr>
          <w:bCs/>
          <w:sz w:val="28"/>
          <w:szCs w:val="28"/>
        </w:rPr>
      </w:pPr>
      <w:r w:rsidRPr="00685113">
        <w:rPr>
          <w:bCs/>
          <w:sz w:val="28"/>
          <w:szCs w:val="28"/>
        </w:rPr>
        <w:t xml:space="preserve">мониторинга состояния системы теплоснабжения </w:t>
      </w:r>
    </w:p>
    <w:p w:rsidR="00685113" w:rsidRPr="00685113" w:rsidRDefault="00685113" w:rsidP="00685113">
      <w:pPr>
        <w:shd w:val="clear" w:color="auto" w:fill="FFFFFF"/>
        <w:jc w:val="center"/>
        <w:rPr>
          <w:sz w:val="26"/>
          <w:szCs w:val="26"/>
        </w:rPr>
      </w:pPr>
      <w:r w:rsidRPr="00685113">
        <w:rPr>
          <w:bCs/>
          <w:sz w:val="28"/>
          <w:szCs w:val="28"/>
        </w:rPr>
        <w:t xml:space="preserve">муниципального образования </w:t>
      </w:r>
      <w:r w:rsidRPr="00685113">
        <w:rPr>
          <w:sz w:val="26"/>
          <w:szCs w:val="26"/>
        </w:rPr>
        <w:t>город Боготол</w:t>
      </w:r>
    </w:p>
    <w:p w:rsidR="00685113" w:rsidRDefault="00685113" w:rsidP="00685113">
      <w:pPr>
        <w:pStyle w:val="ad"/>
        <w:shd w:val="clear" w:color="auto" w:fill="FFFFFF"/>
        <w:ind w:left="0"/>
        <w:jc w:val="both"/>
        <w:rPr>
          <w:b/>
          <w:bCs/>
          <w:sz w:val="28"/>
          <w:szCs w:val="28"/>
        </w:rPr>
      </w:pPr>
    </w:p>
    <w:p w:rsidR="00685113" w:rsidRDefault="00685113" w:rsidP="00685113">
      <w:pPr>
        <w:pStyle w:val="ad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разработан в соответствии с законодательством Российской Федерации, Федеральным законом от 27 июля 2010 года                  № 190-ФЗ «О теплоснабжении», Приказом Министерства энергетики Российской Федерации от 12 марта 2013 года № 103 «Об утверждении правил оценки готовности к отопительному периоду», устанавливает порядок проведения мониторинга состояния системы теплоснабжения муниципального образования город Боготол (далее - Порядок)</w:t>
      </w:r>
    </w:p>
    <w:p w:rsidR="00685113" w:rsidRDefault="00685113" w:rsidP="00685113">
      <w:pPr>
        <w:shd w:val="clear" w:color="auto" w:fill="FFFFFF"/>
        <w:rPr>
          <w:sz w:val="28"/>
          <w:szCs w:val="28"/>
        </w:rPr>
      </w:pPr>
    </w:p>
    <w:p w:rsidR="00685113" w:rsidRPr="00685113" w:rsidRDefault="00685113" w:rsidP="0068511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85113">
        <w:rPr>
          <w:sz w:val="28"/>
          <w:szCs w:val="28"/>
        </w:rPr>
        <w:t>Общие положения</w:t>
      </w:r>
    </w:p>
    <w:p w:rsidR="00685113" w:rsidRDefault="00685113" w:rsidP="00685113">
      <w:pPr>
        <w:shd w:val="clear" w:color="auto" w:fill="FFFFFF"/>
        <w:jc w:val="both"/>
        <w:rPr>
          <w:sz w:val="28"/>
          <w:szCs w:val="28"/>
        </w:rPr>
      </w:pPr>
    </w:p>
    <w:p w:rsidR="00685113" w:rsidRDefault="00685113" w:rsidP="006851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определяет механизм взаимодействия администрации города Боготола и теплоснабжающих организаций, осуществляющих деятельность на территории муниципального образования города Боготола независимо от форм собственности, при создании и функционировании систем мониторинга состояния систем теплоснабжения.</w:t>
      </w:r>
    </w:p>
    <w:p w:rsidR="00685113" w:rsidRDefault="00685113" w:rsidP="00685113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Система мониторинга состояния системы теплоснабжения - это комплексная система наблюдений, оценки и прогнозы состояния тепловых сетей, источников тепла и потребителей тепла (далее - система мониторинга).</w:t>
      </w:r>
    </w:p>
    <w:p w:rsidR="00685113" w:rsidRDefault="00685113" w:rsidP="00685113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Мониторинг - процесс, обеспечивающий постоянное оперативное получение достоверной информации о функционировании объектов теплоснабжения.</w:t>
      </w:r>
    </w:p>
    <w:p w:rsidR="00685113" w:rsidRDefault="00685113" w:rsidP="00685113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Целями создания и функционирования системы мониторинга теплоснабжения являются повышение надежности и безопасности систем теплоснабжения, снижение затрат на проведение аварийно-восстановительных работ посредством реализации мероприятий по предупреждению, предотвращению, выявлению и ликвидации аварийных ситуаций.</w:t>
      </w:r>
    </w:p>
    <w:p w:rsidR="00685113" w:rsidRDefault="00685113" w:rsidP="00685113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Порядок определяет взаимодействие органов местного самоуправления, теплоснабжающих организаций и потребителей тепловой энергии при создании и функционировании состояния мониторинга систем теплоснабжения.             </w:t>
      </w:r>
    </w:p>
    <w:p w:rsidR="00685113" w:rsidRDefault="00685113" w:rsidP="00685113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Мониторинг должен обеспечивать оценку эффективности производства, транспортировки и потребления тепловой энергии на уровне физических и экономических показателей.</w:t>
      </w:r>
    </w:p>
    <w:p w:rsidR="00685113" w:rsidRDefault="00685113" w:rsidP="00685113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 xml:space="preserve">Услуга по теплоснабжению (отопление) должна оказываться на должном уровне качества, и установлена взаимная ответственность за соблюдение договорных обязательств между всеми участниками теплоснабжения. </w:t>
      </w:r>
    </w:p>
    <w:p w:rsidR="00685113" w:rsidRDefault="00685113" w:rsidP="00685113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Мониторинг является совершенно необходимой обратной связью, без которой эффективное управление и совершенствование теплоснабжения невозможно.</w:t>
      </w:r>
    </w:p>
    <w:p w:rsidR="00685113" w:rsidRDefault="00685113" w:rsidP="00685113">
      <w:pPr>
        <w:shd w:val="clear" w:color="auto" w:fill="FFFFFF"/>
        <w:jc w:val="both"/>
        <w:rPr>
          <w:spacing w:val="2"/>
          <w:sz w:val="28"/>
          <w:szCs w:val="28"/>
        </w:rPr>
      </w:pPr>
    </w:p>
    <w:p w:rsidR="00685113" w:rsidRPr="00685113" w:rsidRDefault="00685113" w:rsidP="00685113">
      <w:pPr>
        <w:shd w:val="clear" w:color="auto" w:fill="FFFFFF"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 </w:t>
      </w:r>
      <w:r w:rsidRPr="00685113">
        <w:rPr>
          <w:bCs/>
          <w:sz w:val="28"/>
          <w:szCs w:val="28"/>
        </w:rPr>
        <w:t>Основные понятия</w:t>
      </w:r>
    </w:p>
    <w:p w:rsidR="00685113" w:rsidRDefault="00685113" w:rsidP="0068511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85113" w:rsidRDefault="00685113" w:rsidP="006851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85113">
        <w:rPr>
          <w:bCs/>
          <w:sz w:val="28"/>
          <w:szCs w:val="28"/>
        </w:rPr>
        <w:t>В настоящем Порядке используются следующие основные понятия:</w:t>
      </w:r>
    </w:p>
    <w:p w:rsidR="00685113" w:rsidRDefault="00685113" w:rsidP="006851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"мониторинг системы теплоснабжения" - это комплексная система наблюдений, оценки и прогноза состояния тепловых сетей, источников теплоснабжения и объектов теплоснабжения (далее - мониторинг);</w:t>
      </w:r>
    </w:p>
    <w:p w:rsidR="00685113" w:rsidRDefault="00685113" w:rsidP="006851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"потребитель" - гражданин, использующий коммунальные услуги для личных, семейных, домашних и иных нужд, не связанных с осуществлением предпринимательской деятельности;</w:t>
      </w:r>
    </w:p>
    <w:p w:rsidR="00685113" w:rsidRDefault="00685113" w:rsidP="006851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"управляющая организация" - юридическое лицо, независимо </w:t>
      </w:r>
      <w:r>
        <w:rPr>
          <w:bCs/>
          <w:sz w:val="28"/>
          <w:szCs w:val="28"/>
        </w:rPr>
        <w:br/>
        <w:t xml:space="preserve">от организационно-правовой формы, а также индивидуальный предприниматель, управляющие многоквартирным домом на основании договора управления многоквартирным домом; </w:t>
      </w:r>
    </w:p>
    <w:p w:rsidR="00685113" w:rsidRDefault="00685113" w:rsidP="006851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"коммунальные услуги" - деятельность исполнителя по оказанию услуг по холодному водоснабжению, горячему водоснабжению, водоотведению, электроснабжению и отоплению, обеспечивающая комфортные условия проживания граждан в жилых помещениях;</w:t>
      </w:r>
    </w:p>
    <w:p w:rsidR="00685113" w:rsidRDefault="00685113" w:rsidP="006851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"ресурсоснабжающая организация" - юридическое лицо, независимо </w:t>
      </w:r>
      <w:r>
        <w:rPr>
          <w:bCs/>
          <w:sz w:val="28"/>
          <w:szCs w:val="28"/>
        </w:rPr>
        <w:br/>
        <w:t>от организационно-правовой формы, а также индивидуальный предприниматель, осуществляющие продажу коммунальных ресурсов;</w:t>
      </w:r>
    </w:p>
    <w:p w:rsidR="00685113" w:rsidRDefault="00685113" w:rsidP="006851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"коммунальные ресурсы" - горячая вода, холодная вода, тепловая энергия, электрическая энергия, используемые для предоставления коммунальных услуг;</w:t>
      </w:r>
    </w:p>
    <w:p w:rsidR="00685113" w:rsidRDefault="00685113" w:rsidP="006851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"система теплоснабжения" - совокупность объединенных общим производственным процессом источников тепла и (или) тепловых сетей города (района), населенного пункта эксплуатируемых теплоснабжающей организацией жилищно-коммунального хозяйства, получившей соответствующие специальные разрешения (лицензии) в установленном порядке;</w:t>
      </w:r>
    </w:p>
    <w:p w:rsidR="00685113" w:rsidRDefault="00685113" w:rsidP="006851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"тепловая сеть" - совокупность устройств, предназначенных для передачи и распределения тепловой энергии потребителям;</w:t>
      </w:r>
    </w:p>
    <w:p w:rsidR="00685113" w:rsidRDefault="00685113" w:rsidP="006851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"техническое обслуживание" - комплекс операций или операция </w:t>
      </w:r>
      <w:r>
        <w:rPr>
          <w:bCs/>
          <w:sz w:val="28"/>
          <w:szCs w:val="28"/>
        </w:rPr>
        <w:br/>
        <w:t xml:space="preserve">по поддержанию работоспособности или исправности изделия (установки) </w:t>
      </w:r>
      <w:r>
        <w:rPr>
          <w:bCs/>
          <w:sz w:val="28"/>
          <w:szCs w:val="28"/>
        </w:rPr>
        <w:br/>
        <w:t>при использовании его (ее) по назначению, хранении или транспортировке;</w:t>
      </w:r>
    </w:p>
    <w:p w:rsidR="00685113" w:rsidRDefault="00685113" w:rsidP="006851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"текущий ремонт" - ремонт, выполняемый для поддержания технических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lastRenderedPageBreak/>
        <w:t xml:space="preserve">и экономических характеристик объекта в заданных пределах с заменой </w:t>
      </w:r>
      <w:r>
        <w:rPr>
          <w:bCs/>
          <w:sz w:val="28"/>
          <w:szCs w:val="28"/>
        </w:rPr>
        <w:br/>
        <w:t>и (или) восстановлением отдельных быстроизнашивающихся составных частей и деталей;</w:t>
      </w:r>
    </w:p>
    <w:p w:rsidR="00685113" w:rsidRDefault="00685113" w:rsidP="006851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"капитальный ремонт" - ремонт, выполняемый для восстановления технических и экономических характеристик объекта до значений, близких </w:t>
      </w:r>
      <w:r>
        <w:rPr>
          <w:bCs/>
          <w:sz w:val="28"/>
          <w:szCs w:val="28"/>
        </w:rPr>
        <w:br/>
        <w:t>к проектным, с заменой и восстановлением любых составных частей;</w:t>
      </w:r>
    </w:p>
    <w:p w:rsidR="00685113" w:rsidRDefault="00685113" w:rsidP="006851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"технологические нарушения" - нарушения в работе системы теплоснабжения и работе эксплуатирующих организаций в зависимости от характера и тяжести последствий (воздействие на персонал; отклонение параметров энергоносителя; экологическое воздействие; объем повреждения оборудования; другие факторы снижения надежности) подразделяются на инцидент и аварию;</w:t>
      </w:r>
    </w:p>
    <w:p w:rsidR="00685113" w:rsidRDefault="00685113" w:rsidP="006851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"инцидент" - отказ или повреждение оборудования и (или) сетей, отклонение от установленных режимов, нарушение федеральных законов, нормативно-правовых актов и технических документов, устанавливающих правила ведения работ на производственном объекте, включая:</w:t>
      </w:r>
    </w:p>
    <w:p w:rsidR="00685113" w:rsidRDefault="00685113" w:rsidP="006851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"технологический отказ" - вынужденное отключение или ограничение работоспособности оборудования, приведшее к нарушению процесса производства и (или) передачи тепловой энергии потребителям, если они не содержат признаков аварии;</w:t>
      </w:r>
    </w:p>
    <w:p w:rsidR="00685113" w:rsidRDefault="00685113" w:rsidP="006851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"функциональный отказ" - неисправности оборудования (в том числе резервного и вспомогательного), не повлиявшие на технологический процесс производства и (или) передачи тепловой энергии, а также неправильное действие защит и автоматики, ошибочные действия персонала, если они не привели к ограничению потребителей и снижению качества отпускаемой энергии;</w:t>
      </w:r>
    </w:p>
    <w:p w:rsidR="00685113" w:rsidRDefault="00685113" w:rsidP="006851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"авария на объектах теплоснабжения" - отказ элементов систем, сетей и источников теплоснабжения, повлекший к прекращению подачи тепловой энергии потребителям и абонентам на отопление не более 12 часов и горячее водоснабжение на период более 36 часов;</w:t>
      </w:r>
    </w:p>
    <w:p w:rsidR="00685113" w:rsidRDefault="00685113" w:rsidP="006851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"неисправность" - другие нарушения в работе системы теплоснабжения, при которых не выполняется хотя бы одно из требований, определенных технологическим процессом.</w:t>
      </w:r>
    </w:p>
    <w:p w:rsidR="00685113" w:rsidRDefault="00685113" w:rsidP="00685113">
      <w:pPr>
        <w:shd w:val="clear" w:color="auto" w:fill="FFFFFF"/>
        <w:rPr>
          <w:sz w:val="28"/>
          <w:szCs w:val="28"/>
        </w:rPr>
      </w:pPr>
    </w:p>
    <w:p w:rsidR="00685113" w:rsidRPr="00685113" w:rsidRDefault="00685113" w:rsidP="0068511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85113">
        <w:rPr>
          <w:sz w:val="28"/>
          <w:szCs w:val="28"/>
        </w:rPr>
        <w:t>Основные цели системы мониторинга</w:t>
      </w:r>
    </w:p>
    <w:p w:rsidR="00685113" w:rsidRDefault="00685113" w:rsidP="00685113">
      <w:pPr>
        <w:shd w:val="clear" w:color="auto" w:fill="FFFFFF"/>
        <w:jc w:val="both"/>
        <w:rPr>
          <w:sz w:val="28"/>
          <w:szCs w:val="28"/>
        </w:rPr>
      </w:pPr>
    </w:p>
    <w:p w:rsidR="00685113" w:rsidRDefault="00685113" w:rsidP="006851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целями системы мониторинга системы теплоснабжения являются:</w:t>
      </w:r>
    </w:p>
    <w:p w:rsidR="00685113" w:rsidRDefault="00685113" w:rsidP="006851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контроль за состоянием и функционированием системы теплоснабжения;</w:t>
      </w:r>
    </w:p>
    <w:p w:rsidR="00685113" w:rsidRDefault="00685113" w:rsidP="006851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повышение надежности и безопасности системы теплоснабжения;</w:t>
      </w:r>
    </w:p>
    <w:p w:rsidR="00685113" w:rsidRDefault="00685113" w:rsidP="006851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снижение количества аварийных ремонтов и переход к планово-предупредительным ремонтам;</w:t>
      </w:r>
    </w:p>
    <w:p w:rsidR="00685113" w:rsidRDefault="00685113" w:rsidP="006851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  <w:t>снижение затрат на проведение аварийно-восстановительных работ за счет реализации мероприятий по предупреждению, предотвращению, выявлению и ликвидации аварийных ситуаций.</w:t>
      </w:r>
    </w:p>
    <w:p w:rsidR="00685113" w:rsidRDefault="00685113" w:rsidP="00685113">
      <w:pPr>
        <w:shd w:val="clear" w:color="auto" w:fill="FFFFFF"/>
        <w:rPr>
          <w:sz w:val="28"/>
          <w:szCs w:val="28"/>
        </w:rPr>
      </w:pPr>
    </w:p>
    <w:p w:rsidR="00685113" w:rsidRPr="00685113" w:rsidRDefault="00685113" w:rsidP="0068511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85113">
        <w:rPr>
          <w:sz w:val="28"/>
          <w:szCs w:val="28"/>
        </w:rPr>
        <w:t>Основные задачи системы мониторинга</w:t>
      </w:r>
    </w:p>
    <w:p w:rsidR="002C110E" w:rsidRDefault="002C110E" w:rsidP="002C110E">
      <w:pPr>
        <w:shd w:val="clear" w:color="auto" w:fill="FFFFFF"/>
        <w:jc w:val="both"/>
        <w:rPr>
          <w:sz w:val="28"/>
          <w:szCs w:val="28"/>
        </w:rPr>
      </w:pPr>
    </w:p>
    <w:p w:rsidR="002C110E" w:rsidRDefault="00685113" w:rsidP="006851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системы мониторинга являются:</w:t>
      </w:r>
    </w:p>
    <w:p w:rsidR="002C110E" w:rsidRDefault="00685113" w:rsidP="006851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сбор, обработка и анализ данных о состоянии объектов теплоснабжения, статистических данных об авариях и неисправностях, возникающих на системах теплоснабжения и проводимых на них ремонтных работ;</w:t>
      </w:r>
    </w:p>
    <w:p w:rsidR="002C110E" w:rsidRDefault="00685113" w:rsidP="006851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оптимизация процесса формирования планов проведения ремонтных работ на объектах теплоснабжения;</w:t>
      </w:r>
    </w:p>
    <w:p w:rsidR="00685113" w:rsidRDefault="00685113" w:rsidP="006851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эффективное планирование выделения финансовых средств на содержание и проведение ремонтных работ на объектах теплоснабжения.</w:t>
      </w:r>
    </w:p>
    <w:p w:rsidR="002C110E" w:rsidRDefault="002C110E" w:rsidP="002C110E">
      <w:pPr>
        <w:shd w:val="clear" w:color="auto" w:fill="FFFFFF"/>
        <w:rPr>
          <w:sz w:val="28"/>
          <w:szCs w:val="28"/>
        </w:rPr>
      </w:pPr>
    </w:p>
    <w:p w:rsidR="00685113" w:rsidRPr="002C110E" w:rsidRDefault="002C110E" w:rsidP="002C110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85113" w:rsidRPr="002C110E">
        <w:rPr>
          <w:sz w:val="28"/>
          <w:szCs w:val="28"/>
        </w:rPr>
        <w:t>Функционирование системы мониторинга</w:t>
      </w:r>
    </w:p>
    <w:p w:rsidR="002C110E" w:rsidRDefault="002C110E" w:rsidP="002C110E">
      <w:pPr>
        <w:shd w:val="clear" w:color="auto" w:fill="FFFFFF"/>
        <w:jc w:val="both"/>
        <w:rPr>
          <w:sz w:val="28"/>
          <w:szCs w:val="28"/>
        </w:rPr>
      </w:pPr>
    </w:p>
    <w:p w:rsidR="002C110E" w:rsidRDefault="00685113" w:rsidP="006851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>
        <w:rPr>
          <w:sz w:val="28"/>
          <w:szCs w:val="28"/>
        </w:rPr>
        <w:tab/>
        <w:t>Функционирование системы мониторинга осуществляется на муниципальном и объектовом уровнях.</w:t>
      </w:r>
    </w:p>
    <w:p w:rsidR="002C110E" w:rsidRDefault="00685113" w:rsidP="006851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>
        <w:rPr>
          <w:sz w:val="28"/>
          <w:szCs w:val="28"/>
        </w:rPr>
        <w:tab/>
        <w:t>На муниципальном уровне организационно-методическое руководство и координацию деятельности системы мониторинга осуществляет администрация города Боготола.</w:t>
      </w:r>
    </w:p>
    <w:p w:rsidR="002C110E" w:rsidRDefault="00685113" w:rsidP="006851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>
        <w:rPr>
          <w:sz w:val="28"/>
          <w:szCs w:val="28"/>
        </w:rPr>
        <w:tab/>
        <w:t>На объектовом- уровне организационно-методическое руководство и координацию деятельности системы мониторинга осуществляют теплоснабжающие организации.</w:t>
      </w:r>
    </w:p>
    <w:p w:rsidR="002C110E" w:rsidRDefault="00685113" w:rsidP="006851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="002C110E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Система мониторинга включает в себя:</w:t>
      </w:r>
    </w:p>
    <w:p w:rsidR="002C110E" w:rsidRDefault="00685113" w:rsidP="006851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110E">
        <w:rPr>
          <w:sz w:val="28"/>
          <w:szCs w:val="28"/>
        </w:rPr>
        <w:t xml:space="preserve"> </w:t>
      </w:r>
      <w:r>
        <w:rPr>
          <w:sz w:val="28"/>
          <w:szCs w:val="28"/>
        </w:rPr>
        <w:t>сбор и предоставление данных;</w:t>
      </w:r>
    </w:p>
    <w:p w:rsidR="002C110E" w:rsidRDefault="00685113" w:rsidP="006851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110E">
        <w:rPr>
          <w:sz w:val="28"/>
          <w:szCs w:val="28"/>
        </w:rPr>
        <w:t xml:space="preserve"> </w:t>
      </w:r>
      <w:r>
        <w:rPr>
          <w:sz w:val="28"/>
          <w:szCs w:val="28"/>
        </w:rPr>
        <w:t>хранение, обработку и предоставление данных;</w:t>
      </w:r>
    </w:p>
    <w:p w:rsidR="00685113" w:rsidRDefault="00685113" w:rsidP="006851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110E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 и выдачу информации для принятия решений.</w:t>
      </w:r>
    </w:p>
    <w:p w:rsidR="002C110E" w:rsidRDefault="002C110E" w:rsidP="002C110E">
      <w:pPr>
        <w:shd w:val="clear" w:color="auto" w:fill="FFFFFF"/>
        <w:rPr>
          <w:sz w:val="28"/>
          <w:szCs w:val="28"/>
        </w:rPr>
      </w:pPr>
    </w:p>
    <w:p w:rsidR="00685113" w:rsidRPr="002C110E" w:rsidRDefault="002C110E" w:rsidP="002C110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85113" w:rsidRPr="002C110E">
        <w:rPr>
          <w:sz w:val="28"/>
          <w:szCs w:val="28"/>
        </w:rPr>
        <w:t>Сбор, хранение и обработка данных</w:t>
      </w:r>
    </w:p>
    <w:p w:rsidR="002C110E" w:rsidRDefault="002C110E" w:rsidP="002C110E">
      <w:pPr>
        <w:shd w:val="clear" w:color="auto" w:fill="FFFFFF"/>
        <w:jc w:val="both"/>
        <w:rPr>
          <w:sz w:val="28"/>
          <w:szCs w:val="28"/>
        </w:rPr>
      </w:pPr>
    </w:p>
    <w:p w:rsidR="002C110E" w:rsidRDefault="00685113" w:rsidP="006851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sz w:val="28"/>
          <w:szCs w:val="28"/>
        </w:rPr>
        <w:tab/>
        <w:t>Сбор данных организуется на бумажных и электронных носителях.</w:t>
      </w:r>
    </w:p>
    <w:p w:rsidR="002C110E" w:rsidRDefault="00685113" w:rsidP="006851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>
        <w:rPr>
          <w:sz w:val="28"/>
          <w:szCs w:val="28"/>
        </w:rPr>
        <w:tab/>
        <w:t>На объектовом уровне собирается следующая информация:</w:t>
      </w:r>
    </w:p>
    <w:p w:rsidR="002C110E" w:rsidRDefault="00685113" w:rsidP="006851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Реестр учета аварийных ситуаций, технологических отказов, возникающих на объектах теплоснабжения, с указанием наименования объекта, адреса объекта, причин, приведших к возникновению аварийной ситуации, мер, принятых по ликвидации аварийной ситуации, технологических отказов, а также при отключении потребителей от теплоснабжения - период отключения и перечень отключенных потребителей;</w:t>
      </w:r>
    </w:p>
    <w:p w:rsidR="002C110E" w:rsidRDefault="00685113" w:rsidP="006851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Данные о проведенных ремонтных (в т.ч. капитальных) работах на объектах теплоснабжения, исполнительная документация по проведенным ремонтным работам;</w:t>
      </w:r>
    </w:p>
    <w:p w:rsidR="002C110E" w:rsidRDefault="00685113" w:rsidP="006851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Данные о вводе в эксплуатацию законченного строительства, расширения, реконструкции, технического перевооружения объектов теплоснабжения.</w:t>
      </w:r>
    </w:p>
    <w:p w:rsidR="002C110E" w:rsidRDefault="00685113" w:rsidP="006851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>
        <w:rPr>
          <w:sz w:val="28"/>
          <w:szCs w:val="28"/>
        </w:rPr>
        <w:tab/>
        <w:t>На муниципальном уровне собирается следующая информация:</w:t>
      </w:r>
    </w:p>
    <w:p w:rsidR="002C110E" w:rsidRDefault="00685113" w:rsidP="006851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Реестр учета аварийных ситуаций, технологических отказов, возникающих на объектах теплоснабжения, с указанием наименования объекта, адреса объекта, причин, приведших к возникновению аварийной ситуации, мер, принятых по ликвидации аварийной ситуации, технологических отказов, а также при отключении потребителей от теплоснабжения - период отключения и перечень отключенных потребителей;</w:t>
      </w:r>
    </w:p>
    <w:p w:rsidR="002C110E" w:rsidRDefault="00685113" w:rsidP="006851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Данные о проведенных капитальных ремонтных работах на объектах теплоснабжения, исполнительная документация по проведенным капитальным ремонтным работам;</w:t>
      </w:r>
    </w:p>
    <w:p w:rsidR="002C110E" w:rsidRDefault="00685113" w:rsidP="006851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Данные о вводе в эксплуатацию законченного строительства, расширения, реконструкции, технического перевооружения объектов теплоснабжения.</w:t>
      </w:r>
    </w:p>
    <w:p w:rsidR="002C110E" w:rsidRDefault="00685113" w:rsidP="006851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>
        <w:rPr>
          <w:sz w:val="28"/>
          <w:szCs w:val="28"/>
        </w:rPr>
        <w:tab/>
        <w:t>Теплоснабжающие организации ежемесячно до 5 числа месяца, следующего за отчетным, представляет в администрацию города Боготола в электронном виде и на бумажном носителе информацию в соответствии с подпунктами 6.3. настоящего Порядка по форме согласно приложению, к настоящему Порядку.</w:t>
      </w:r>
    </w:p>
    <w:p w:rsidR="002C110E" w:rsidRDefault="00685113" w:rsidP="00685113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6.5.</w:t>
      </w:r>
      <w:r>
        <w:rPr>
          <w:spacing w:val="2"/>
          <w:sz w:val="28"/>
          <w:szCs w:val="28"/>
        </w:rPr>
        <w:t xml:space="preserve"> Предоставляемые данные заверяются руководителем </w:t>
      </w:r>
      <w:r>
        <w:rPr>
          <w:sz w:val="28"/>
          <w:szCs w:val="28"/>
        </w:rPr>
        <w:t>теплоснабжающие организации</w:t>
      </w:r>
      <w:r>
        <w:rPr>
          <w:spacing w:val="2"/>
          <w:sz w:val="28"/>
          <w:szCs w:val="28"/>
        </w:rPr>
        <w:t>.</w:t>
      </w:r>
    </w:p>
    <w:p w:rsidR="00685113" w:rsidRDefault="00685113" w:rsidP="006851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</w:t>
      </w:r>
      <w:r>
        <w:rPr>
          <w:sz w:val="28"/>
          <w:szCs w:val="28"/>
        </w:rPr>
        <w:tab/>
        <w:t>Материалы мониторинга хранятся в администрации города Боготола, а также в теплоснабжающих организациях в электронном и бумажном виде не менее 5 лет.</w:t>
      </w:r>
    </w:p>
    <w:p w:rsidR="002C110E" w:rsidRDefault="002C110E" w:rsidP="002C110E">
      <w:pPr>
        <w:rPr>
          <w:sz w:val="28"/>
          <w:szCs w:val="28"/>
        </w:rPr>
      </w:pPr>
    </w:p>
    <w:p w:rsidR="00685113" w:rsidRPr="002C110E" w:rsidRDefault="002C110E" w:rsidP="002C11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85113" w:rsidRPr="002C110E">
        <w:rPr>
          <w:sz w:val="28"/>
          <w:szCs w:val="28"/>
        </w:rPr>
        <w:t>Сроки проведения мониторинга</w:t>
      </w:r>
    </w:p>
    <w:p w:rsidR="002C110E" w:rsidRDefault="002C110E" w:rsidP="002C110E">
      <w:pPr>
        <w:pStyle w:val="ad"/>
        <w:ind w:left="0"/>
        <w:jc w:val="both"/>
        <w:rPr>
          <w:sz w:val="28"/>
          <w:szCs w:val="28"/>
        </w:rPr>
      </w:pPr>
    </w:p>
    <w:p w:rsidR="00685113" w:rsidRDefault="00685113" w:rsidP="002C110E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Комиссии, созданные для обеспечения согласованности действий муниципального образования город Боготол и организаций, учреждений жилищно-коммунального хозяйства и социальной сферы (далее – организации), осуществляют контроль за ходом подготовки жилищно-коммунального комплекса, объектов социальной сферы и объектов энергообеспечения к работе в осенне-зимний период и оценку готовности к отопительному периоду теплоснабжающих организаций и потребителей тепловой энергии в период с мая по ноябрь.</w:t>
      </w:r>
    </w:p>
    <w:p w:rsidR="002C110E" w:rsidRDefault="002C110E" w:rsidP="002C110E">
      <w:pPr>
        <w:rPr>
          <w:sz w:val="28"/>
          <w:szCs w:val="28"/>
        </w:rPr>
      </w:pPr>
    </w:p>
    <w:p w:rsidR="002C110E" w:rsidRDefault="002C110E" w:rsidP="002C110E">
      <w:pPr>
        <w:rPr>
          <w:sz w:val="28"/>
          <w:szCs w:val="28"/>
        </w:rPr>
      </w:pPr>
    </w:p>
    <w:p w:rsidR="002C110E" w:rsidRDefault="002C110E" w:rsidP="002C110E">
      <w:pPr>
        <w:rPr>
          <w:sz w:val="28"/>
          <w:szCs w:val="28"/>
        </w:rPr>
      </w:pPr>
    </w:p>
    <w:p w:rsidR="00685113" w:rsidRPr="002C110E" w:rsidRDefault="002C110E" w:rsidP="002C110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r w:rsidR="00685113" w:rsidRPr="002C110E">
        <w:rPr>
          <w:sz w:val="28"/>
          <w:szCs w:val="28"/>
        </w:rPr>
        <w:t>Основные требования к эксплуатации тепловых сетей.</w:t>
      </w:r>
    </w:p>
    <w:p w:rsidR="002C110E" w:rsidRDefault="002C110E" w:rsidP="002C110E">
      <w:pPr>
        <w:pStyle w:val="ad"/>
        <w:ind w:left="0"/>
        <w:jc w:val="both"/>
        <w:rPr>
          <w:sz w:val="28"/>
          <w:szCs w:val="28"/>
        </w:rPr>
      </w:pPr>
    </w:p>
    <w:p w:rsidR="002C110E" w:rsidRDefault="00685113" w:rsidP="00685113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потребителей тепловой энергии и эксплуатационного предприятия за состояние и обслуживание тепловых сетей определяется балансовой принадлежностью последних и должна быть зафиксирована в договоре на пользование тепловой энергией.</w:t>
      </w:r>
    </w:p>
    <w:p w:rsidR="002C110E" w:rsidRDefault="00685113" w:rsidP="00685113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процессе эксплуатации персонал обязан:</w:t>
      </w:r>
    </w:p>
    <w:p w:rsidR="002C110E" w:rsidRDefault="00685113" w:rsidP="00685113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поддерживать в исправном состоянии оборудование и конструкции тепловых сетей, своевременно проводя их осмотр и ремонт;</w:t>
      </w:r>
    </w:p>
    <w:p w:rsidR="002C110E" w:rsidRDefault="00685113" w:rsidP="00685113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статистически вести наблюдение за работой компрессоров, опор, арматуры, дренажей, контрольно-измерительных приборов и других элементов оборудования, своевременно устраняя замеченные дефекты;</w:t>
      </w:r>
    </w:p>
    <w:p w:rsidR="002C110E" w:rsidRDefault="00685113" w:rsidP="00685113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допускать сверхнормативных потерь тепловой энергии и теплоносителя, своевременно отключая неработающие участки трубопроводов, удаляя воду, попадающую и скапливающуюся в каналах и камерах тепловых сетей, предотвращая попадания туда грунтовых и верховых вод, своевременно выявляя и восстанавливая разрушенную тепло- и гидроизоляцию.</w:t>
      </w:r>
    </w:p>
    <w:p w:rsidR="002C110E" w:rsidRDefault="00685113" w:rsidP="00685113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Дефекты, угрожающие возникновению аварий, должны устраняться немедленно.</w:t>
      </w:r>
    </w:p>
    <w:p w:rsidR="00685113" w:rsidRDefault="00685113" w:rsidP="00685113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Раскопки посторонним организациям на трассах трубопроводов тепловых сетей или вблизи их могут производиться только с предварительного письменного разрешения эксплуатационного предприятия и под наблюдением его представителя.</w:t>
      </w:r>
    </w:p>
    <w:p w:rsidR="00685113" w:rsidRDefault="00685113" w:rsidP="00685113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Ежегодно, после окончания отопительного периода, должны быть произведены испытания трубопроводов на плотность и прочность для выявления дефектов, подлежащих устранению при капитальном ремонте. После ремонта испытания должны быть повторены с проверкой плотности установленной запорной и регулирующей арматуры.</w:t>
      </w:r>
    </w:p>
    <w:p w:rsidR="00685113" w:rsidRDefault="00685113" w:rsidP="00685113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системы теплопотребления на период промывки должны быть от трубопроводов надежно отключены.</w:t>
      </w:r>
    </w:p>
    <w:p w:rsidR="002C110E" w:rsidRDefault="002C110E" w:rsidP="002C110E">
      <w:pPr>
        <w:rPr>
          <w:sz w:val="28"/>
          <w:szCs w:val="28"/>
        </w:rPr>
      </w:pPr>
    </w:p>
    <w:p w:rsidR="00685113" w:rsidRPr="002C110E" w:rsidRDefault="002C110E" w:rsidP="002C11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685113" w:rsidRPr="002C110E">
        <w:rPr>
          <w:sz w:val="28"/>
          <w:szCs w:val="28"/>
        </w:rPr>
        <w:t>Техническая документация.</w:t>
      </w:r>
    </w:p>
    <w:p w:rsidR="002C110E" w:rsidRDefault="002C110E" w:rsidP="002C110E">
      <w:pPr>
        <w:pStyle w:val="ad"/>
        <w:ind w:left="0"/>
        <w:jc w:val="both"/>
        <w:rPr>
          <w:sz w:val="28"/>
          <w:szCs w:val="28"/>
        </w:rPr>
      </w:pPr>
    </w:p>
    <w:p w:rsidR="002C110E" w:rsidRDefault="00685113" w:rsidP="00685113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определяющими взаимоотношения оперативно-диспетчерских служб теплоснабжающих, теплосетевых организаций и Абонентов тепловой энергии, являются:</w:t>
      </w:r>
    </w:p>
    <w:p w:rsidR="002C110E" w:rsidRDefault="00685113" w:rsidP="00685113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110E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положение;</w:t>
      </w:r>
    </w:p>
    <w:p w:rsidR="002C110E" w:rsidRDefault="00685113" w:rsidP="00685113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110E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действующая нормативно-техническая документация по технике безопасности и эксплуатации теплогенерирующих установок, тепловых сетей и теплопотребляющих установок;</w:t>
      </w:r>
    </w:p>
    <w:p w:rsidR="002C110E" w:rsidRDefault="00685113" w:rsidP="00685113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110E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утвержденные схемы систем теплоснабжения.</w:t>
      </w:r>
    </w:p>
    <w:p w:rsidR="00685113" w:rsidRDefault="00685113" w:rsidP="00685113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Конкретный перечень необходимой эксплуатационной документации в каждой организации устанавливается ее руководством.</w:t>
      </w:r>
    </w:p>
    <w:p w:rsidR="00685113" w:rsidRDefault="00685113" w:rsidP="00685113">
      <w:pPr>
        <w:pStyle w:val="ad"/>
        <w:ind w:left="0" w:firstLine="709"/>
        <w:jc w:val="both"/>
        <w:rPr>
          <w:sz w:val="28"/>
          <w:szCs w:val="28"/>
        </w:rPr>
      </w:pPr>
    </w:p>
    <w:p w:rsidR="00685113" w:rsidRDefault="00685113" w:rsidP="00685113">
      <w:pPr>
        <w:rPr>
          <w:sz w:val="28"/>
          <w:szCs w:val="28"/>
        </w:rPr>
        <w:sectPr w:rsidR="00685113" w:rsidSect="00685113">
          <w:pgSz w:w="11906" w:h="16838"/>
          <w:pgMar w:top="1134" w:right="1134" w:bottom="1134" w:left="1701" w:header="709" w:footer="709" w:gutter="0"/>
          <w:cols w:space="720"/>
          <w:docGrid w:linePitch="272"/>
        </w:sectPr>
      </w:pPr>
    </w:p>
    <w:p w:rsidR="00685113" w:rsidRDefault="00685113" w:rsidP="00685113">
      <w:pPr>
        <w:jc w:val="both"/>
        <w:rPr>
          <w:sz w:val="28"/>
          <w:szCs w:val="28"/>
        </w:rPr>
      </w:pPr>
    </w:p>
    <w:p w:rsidR="00685113" w:rsidRPr="002C110E" w:rsidRDefault="00685113" w:rsidP="002C110E">
      <w:pPr>
        <w:shd w:val="clear" w:color="auto" w:fill="FFFFFF"/>
        <w:ind w:firstLine="11199"/>
        <w:rPr>
          <w:sz w:val="24"/>
          <w:szCs w:val="24"/>
        </w:rPr>
      </w:pPr>
      <w:r w:rsidRPr="002C110E">
        <w:rPr>
          <w:sz w:val="24"/>
          <w:szCs w:val="24"/>
        </w:rPr>
        <w:t xml:space="preserve">Приложение </w:t>
      </w:r>
    </w:p>
    <w:p w:rsidR="00685113" w:rsidRPr="002C110E" w:rsidRDefault="00685113" w:rsidP="002C110E">
      <w:pPr>
        <w:shd w:val="clear" w:color="auto" w:fill="FFFFFF"/>
        <w:ind w:firstLine="11199"/>
        <w:rPr>
          <w:sz w:val="24"/>
          <w:szCs w:val="24"/>
        </w:rPr>
      </w:pPr>
      <w:r w:rsidRPr="002C110E">
        <w:rPr>
          <w:sz w:val="24"/>
          <w:szCs w:val="24"/>
        </w:rPr>
        <w:t xml:space="preserve">к </w:t>
      </w:r>
      <w:r w:rsidR="002C110E" w:rsidRPr="002C110E">
        <w:rPr>
          <w:sz w:val="24"/>
          <w:szCs w:val="24"/>
        </w:rPr>
        <w:t>П</w:t>
      </w:r>
      <w:r w:rsidRPr="002C110E">
        <w:rPr>
          <w:sz w:val="24"/>
          <w:szCs w:val="24"/>
        </w:rPr>
        <w:t>орядку проведения мониторинга</w:t>
      </w:r>
    </w:p>
    <w:p w:rsidR="00685113" w:rsidRPr="002C110E" w:rsidRDefault="00685113" w:rsidP="002C110E">
      <w:pPr>
        <w:shd w:val="clear" w:color="auto" w:fill="FFFFFF"/>
        <w:ind w:firstLine="11199"/>
        <w:rPr>
          <w:sz w:val="24"/>
          <w:szCs w:val="24"/>
        </w:rPr>
      </w:pPr>
      <w:r w:rsidRPr="002C110E">
        <w:rPr>
          <w:sz w:val="24"/>
          <w:szCs w:val="24"/>
        </w:rPr>
        <w:t>состояния системы теплоснабжения</w:t>
      </w:r>
    </w:p>
    <w:p w:rsidR="002C110E" w:rsidRDefault="00685113" w:rsidP="002C110E">
      <w:pPr>
        <w:shd w:val="clear" w:color="auto" w:fill="FFFFFF"/>
        <w:ind w:firstLine="11199"/>
        <w:rPr>
          <w:sz w:val="24"/>
          <w:szCs w:val="24"/>
        </w:rPr>
      </w:pPr>
      <w:r w:rsidRPr="002C110E">
        <w:rPr>
          <w:sz w:val="24"/>
          <w:szCs w:val="24"/>
        </w:rPr>
        <w:t xml:space="preserve">муниципального образования город </w:t>
      </w:r>
    </w:p>
    <w:p w:rsidR="00685113" w:rsidRPr="002C110E" w:rsidRDefault="00685113" w:rsidP="002C110E">
      <w:pPr>
        <w:shd w:val="clear" w:color="auto" w:fill="FFFFFF"/>
        <w:ind w:firstLine="11199"/>
        <w:rPr>
          <w:sz w:val="24"/>
          <w:szCs w:val="24"/>
        </w:rPr>
      </w:pPr>
      <w:r w:rsidRPr="002C110E">
        <w:rPr>
          <w:sz w:val="24"/>
          <w:szCs w:val="24"/>
        </w:rPr>
        <w:t>Боготол</w:t>
      </w:r>
    </w:p>
    <w:p w:rsidR="00685113" w:rsidRDefault="00685113" w:rsidP="00685113">
      <w:pPr>
        <w:shd w:val="clear" w:color="auto" w:fill="FFFFFF"/>
        <w:jc w:val="right"/>
        <w:rPr>
          <w:sz w:val="28"/>
          <w:szCs w:val="28"/>
        </w:rPr>
      </w:pPr>
    </w:p>
    <w:p w:rsidR="00685113" w:rsidRDefault="00685113" w:rsidP="0068511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Форма 1. Реестр учета аварийных ситуаций, технологических отказов</w:t>
      </w:r>
    </w:p>
    <w:p w:rsidR="00685113" w:rsidRDefault="00685113" w:rsidP="00685113">
      <w:pPr>
        <w:shd w:val="clear" w:color="auto" w:fill="FFFFFF"/>
        <w:jc w:val="center"/>
        <w:rPr>
          <w:sz w:val="28"/>
          <w:szCs w:val="28"/>
        </w:rPr>
      </w:pPr>
    </w:p>
    <w:p w:rsidR="00685113" w:rsidRPr="002C110E" w:rsidRDefault="00685113" w:rsidP="00685113">
      <w:pPr>
        <w:shd w:val="clear" w:color="auto" w:fill="FFFFFF"/>
        <w:jc w:val="center"/>
        <w:rPr>
          <w:sz w:val="28"/>
          <w:szCs w:val="28"/>
        </w:rPr>
      </w:pPr>
      <w:r w:rsidRPr="002C110E">
        <w:rPr>
          <w:sz w:val="28"/>
          <w:szCs w:val="28"/>
        </w:rPr>
        <w:t>Мониторинг состояния системы теплоснабжения за 20___   г.</w:t>
      </w:r>
    </w:p>
    <w:p w:rsidR="00685113" w:rsidRPr="002C110E" w:rsidRDefault="00685113" w:rsidP="00685113">
      <w:pPr>
        <w:shd w:val="clear" w:color="auto" w:fill="FFFFFF"/>
        <w:jc w:val="center"/>
        <w:rPr>
          <w:sz w:val="28"/>
          <w:szCs w:val="28"/>
        </w:rPr>
      </w:pPr>
      <w:r w:rsidRPr="002C110E">
        <w:rPr>
          <w:sz w:val="28"/>
          <w:szCs w:val="28"/>
        </w:rPr>
        <w:t>наименование месяца _________</w:t>
      </w:r>
    </w:p>
    <w:p w:rsidR="00685113" w:rsidRDefault="00685113" w:rsidP="00685113">
      <w:pPr>
        <w:shd w:val="clear" w:color="auto" w:fill="FFFFFF"/>
        <w:jc w:val="right"/>
        <w:rPr>
          <w:sz w:val="22"/>
          <w:szCs w:val="28"/>
        </w:rPr>
      </w:pPr>
      <w:r>
        <w:rPr>
          <w:sz w:val="22"/>
          <w:szCs w:val="28"/>
        </w:rPr>
        <w:t>Срок предоставления: до 5 числа ежемесячно</w:t>
      </w:r>
    </w:p>
    <w:tbl>
      <w:tblPr>
        <w:tblW w:w="1417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61"/>
        <w:gridCol w:w="1134"/>
        <w:gridCol w:w="1559"/>
        <w:gridCol w:w="1363"/>
        <w:gridCol w:w="1660"/>
        <w:gridCol w:w="1173"/>
        <w:gridCol w:w="1134"/>
        <w:gridCol w:w="1134"/>
        <w:gridCol w:w="1276"/>
        <w:gridCol w:w="1097"/>
        <w:gridCol w:w="992"/>
        <w:gridCol w:w="992"/>
      </w:tblGrid>
      <w:tr w:rsidR="00685113" w:rsidTr="002C110E">
        <w:trPr>
          <w:trHeight w:val="1089"/>
          <w:jc w:val="center"/>
        </w:trPr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 w:rsidP="002C110E">
            <w:pPr>
              <w:jc w:val="center"/>
            </w:pPr>
            <w:r>
              <w:t>№</w:t>
            </w:r>
          </w:p>
          <w:p w:rsidR="00685113" w:rsidRDefault="00685113" w:rsidP="002C110E">
            <w:pPr>
              <w:jc w:val="center"/>
            </w:pPr>
            <w:r>
              <w:t>п/ п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 w:rsidP="002C110E">
            <w:pPr>
              <w:jc w:val="center"/>
            </w:pPr>
            <w:r>
              <w:t>Наименования</w:t>
            </w:r>
          </w:p>
          <w:p w:rsidR="00685113" w:rsidRDefault="00685113" w:rsidP="002C110E">
            <w:pPr>
              <w:jc w:val="center"/>
            </w:pPr>
            <w:r>
              <w:t>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 w:rsidP="002C110E">
            <w:pPr>
              <w:jc w:val="center"/>
            </w:pPr>
            <w:r>
              <w:t>Адрес</w:t>
            </w:r>
          </w:p>
          <w:p w:rsidR="00685113" w:rsidRDefault="00685113" w:rsidP="002C110E">
            <w:pPr>
              <w:jc w:val="center"/>
            </w:pPr>
            <w:r>
              <w:t>(месторасположение)</w:t>
            </w:r>
          </w:p>
          <w:p w:rsidR="00685113" w:rsidRDefault="00685113" w:rsidP="002C110E">
            <w:pPr>
              <w:jc w:val="center"/>
            </w:pPr>
            <w:r>
              <w:t>объекта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113" w:rsidRDefault="00685113" w:rsidP="002C110E">
            <w:pPr>
              <w:jc w:val="center"/>
            </w:pPr>
            <w:r>
              <w:t>Причины, приведшие</w:t>
            </w:r>
          </w:p>
          <w:p w:rsidR="00685113" w:rsidRDefault="00685113" w:rsidP="002C110E">
            <w:pPr>
              <w:jc w:val="center"/>
            </w:pPr>
            <w:r>
              <w:t>к возникновению</w:t>
            </w:r>
          </w:p>
          <w:p w:rsidR="00685113" w:rsidRDefault="00685113" w:rsidP="002C110E">
            <w:pPr>
              <w:jc w:val="center"/>
            </w:pPr>
            <w:r>
              <w:t>аварийной</w:t>
            </w:r>
          </w:p>
          <w:p w:rsidR="00685113" w:rsidRDefault="00685113" w:rsidP="002C110E">
            <w:pPr>
              <w:jc w:val="center"/>
            </w:pPr>
            <w:r>
              <w:t>ситуации,</w:t>
            </w:r>
          </w:p>
          <w:p w:rsidR="00685113" w:rsidRDefault="00685113" w:rsidP="002C110E">
            <w:pPr>
              <w:jc w:val="center"/>
            </w:pPr>
            <w:r>
              <w:t>технологическому</w:t>
            </w:r>
          </w:p>
          <w:p w:rsidR="00685113" w:rsidRDefault="00685113" w:rsidP="002C110E">
            <w:pPr>
              <w:jc w:val="center"/>
            </w:pPr>
            <w:r>
              <w:t>отказу</w:t>
            </w:r>
          </w:p>
          <w:p w:rsidR="00685113" w:rsidRDefault="00685113" w:rsidP="002C110E">
            <w:pPr>
              <w:jc w:val="center"/>
            </w:pPr>
          </w:p>
          <w:p w:rsidR="00685113" w:rsidRDefault="00685113" w:rsidP="002C110E">
            <w:pPr>
              <w:jc w:val="center"/>
            </w:pPr>
          </w:p>
        </w:tc>
        <w:tc>
          <w:tcPr>
            <w:tcW w:w="16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113" w:rsidRDefault="00685113" w:rsidP="002C110E">
            <w:pPr>
              <w:jc w:val="center"/>
            </w:pPr>
            <w:r>
              <w:t>Меры, принятые</w:t>
            </w:r>
          </w:p>
          <w:p w:rsidR="00685113" w:rsidRDefault="00685113" w:rsidP="002C110E">
            <w:pPr>
              <w:jc w:val="center"/>
            </w:pPr>
            <w:r>
              <w:t>по ликвидации аварийной ситуации, технологического отказа</w:t>
            </w:r>
          </w:p>
        </w:tc>
        <w:tc>
          <w:tcPr>
            <w:tcW w:w="4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 w:rsidP="002C110E">
            <w:pPr>
              <w:jc w:val="center"/>
            </w:pPr>
            <w:r>
              <w:t>Период отключения потребителей от теплоснабжения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 w:rsidP="002C110E">
            <w:pPr>
              <w:jc w:val="center"/>
            </w:pPr>
            <w:r>
              <w:t>Количество</w:t>
            </w:r>
          </w:p>
          <w:p w:rsidR="00685113" w:rsidRDefault="00685113" w:rsidP="002C110E">
            <w:pPr>
              <w:jc w:val="center"/>
            </w:pPr>
            <w:r>
              <w:t>отключенных потребителей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 w:rsidP="002C110E">
            <w:pPr>
              <w:jc w:val="center"/>
            </w:pPr>
            <w:r>
              <w:t>Перечень</w:t>
            </w:r>
          </w:p>
          <w:p w:rsidR="00685113" w:rsidRDefault="00685113" w:rsidP="002C110E">
            <w:pPr>
              <w:jc w:val="center"/>
            </w:pPr>
            <w:r>
              <w:t>отключенных потребителей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 w:rsidP="002C110E">
            <w:pPr>
              <w:jc w:val="center"/>
            </w:pPr>
            <w:r>
              <w:t>Примечание,</w:t>
            </w:r>
          </w:p>
          <w:p w:rsidR="00685113" w:rsidRDefault="00685113" w:rsidP="002C110E">
            <w:pPr>
              <w:jc w:val="center"/>
            </w:pPr>
            <w:r>
              <w:t>рекомендации,</w:t>
            </w:r>
          </w:p>
          <w:p w:rsidR="00685113" w:rsidRDefault="00685113" w:rsidP="002C110E">
            <w:pPr>
              <w:jc w:val="center"/>
            </w:pPr>
            <w:r>
              <w:t>комментарии</w:t>
            </w:r>
          </w:p>
        </w:tc>
      </w:tr>
      <w:tr w:rsidR="00685113" w:rsidTr="002C110E">
        <w:trPr>
          <w:trHeight w:hRule="exact" w:val="1066"/>
          <w:jc w:val="center"/>
        </w:trPr>
        <w:tc>
          <w:tcPr>
            <w:tcW w:w="6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5113" w:rsidRDefault="00685113" w:rsidP="002C110E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5113" w:rsidRDefault="00685113" w:rsidP="002C110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113" w:rsidRDefault="00685113" w:rsidP="002C110E">
            <w:pPr>
              <w:jc w:val="center"/>
            </w:pPr>
          </w:p>
          <w:p w:rsidR="00685113" w:rsidRDefault="00685113" w:rsidP="002C110E">
            <w:pPr>
              <w:jc w:val="center"/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5113" w:rsidRDefault="00685113" w:rsidP="002C110E">
            <w:pPr>
              <w:jc w:val="center"/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5113" w:rsidRDefault="00685113" w:rsidP="002C110E">
            <w:pPr>
              <w:jc w:val="center"/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 w:rsidP="002C110E">
            <w:pPr>
              <w:jc w:val="center"/>
            </w:pPr>
            <w:r>
              <w:t>Дата</w:t>
            </w:r>
          </w:p>
          <w:p w:rsidR="00685113" w:rsidRDefault="00685113" w:rsidP="002C110E">
            <w:pPr>
              <w:jc w:val="center"/>
            </w:pPr>
            <w:r>
              <w:t>отключения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 w:rsidP="002C110E">
            <w:pPr>
              <w:jc w:val="center"/>
            </w:pPr>
            <w:r>
              <w:t>Время</w:t>
            </w:r>
          </w:p>
          <w:p w:rsidR="00685113" w:rsidRDefault="00685113" w:rsidP="002C110E">
            <w:pPr>
              <w:jc w:val="center"/>
            </w:pPr>
            <w:r>
              <w:t>отключения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 w:rsidP="002C110E">
            <w:pPr>
              <w:jc w:val="center"/>
            </w:pPr>
            <w:r>
              <w:t>Дата</w:t>
            </w:r>
          </w:p>
          <w:p w:rsidR="00685113" w:rsidRDefault="00685113" w:rsidP="002C110E">
            <w:pPr>
              <w:jc w:val="center"/>
            </w:pPr>
            <w:r>
              <w:t>подключения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 w:rsidP="002C110E">
            <w:pPr>
              <w:jc w:val="center"/>
            </w:pPr>
            <w:r>
              <w:t>Время</w:t>
            </w:r>
          </w:p>
          <w:p w:rsidR="00685113" w:rsidRDefault="00685113" w:rsidP="002C110E">
            <w:pPr>
              <w:jc w:val="center"/>
            </w:pPr>
            <w:r>
              <w:t>подключения</w:t>
            </w: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5113" w:rsidRDefault="00685113" w:rsidP="002C110E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5113" w:rsidRDefault="00685113" w:rsidP="002C110E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5113" w:rsidRDefault="00685113" w:rsidP="002C110E">
            <w:pPr>
              <w:jc w:val="center"/>
            </w:pPr>
          </w:p>
        </w:tc>
      </w:tr>
      <w:tr w:rsidR="00685113" w:rsidTr="002C110E">
        <w:trPr>
          <w:trHeight w:hRule="exact" w:val="287"/>
          <w:jc w:val="center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 w:rsidP="002C110E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 w:rsidP="002C110E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 w:rsidP="002C110E">
            <w:pPr>
              <w:jc w:val="center"/>
            </w:pPr>
            <w:r>
              <w:t>3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 w:rsidP="002C110E">
            <w:pPr>
              <w:jc w:val="center"/>
            </w:pPr>
            <w:r>
              <w:t>4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 w:rsidP="002C110E">
            <w:pPr>
              <w:jc w:val="center"/>
            </w:pPr>
            <w:r>
              <w:t>5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 w:rsidP="002C110E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 w:rsidP="002C110E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 w:rsidP="002C110E">
            <w:pPr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 w:rsidP="002C110E">
            <w:pPr>
              <w:jc w:val="center"/>
            </w:pPr>
            <w:r>
              <w:t>9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 w:rsidP="002C110E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 w:rsidP="002C110E">
            <w:pPr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 w:rsidP="002C110E">
            <w:pPr>
              <w:jc w:val="center"/>
            </w:pPr>
            <w:r>
              <w:t>12</w:t>
            </w:r>
          </w:p>
        </w:tc>
      </w:tr>
      <w:tr w:rsidR="00685113" w:rsidTr="002C110E">
        <w:trPr>
          <w:trHeight w:hRule="exact" w:val="398"/>
          <w:jc w:val="center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113" w:rsidRDefault="00685113" w:rsidP="002C110E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113" w:rsidRDefault="00685113" w:rsidP="002C110E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113" w:rsidRDefault="00685113" w:rsidP="002C110E">
            <w:pPr>
              <w:jc w:val="center"/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113" w:rsidRDefault="00685113" w:rsidP="002C110E">
            <w:pPr>
              <w:jc w:val="center"/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113" w:rsidRDefault="00685113" w:rsidP="002C110E">
            <w:pPr>
              <w:jc w:val="center"/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113" w:rsidRDefault="00685113" w:rsidP="002C110E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113" w:rsidRDefault="00685113" w:rsidP="002C110E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113" w:rsidRDefault="00685113" w:rsidP="002C110E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113" w:rsidRDefault="00685113" w:rsidP="002C110E">
            <w:pPr>
              <w:jc w:val="center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113" w:rsidRDefault="00685113" w:rsidP="002C110E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113" w:rsidRDefault="00685113" w:rsidP="002C110E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113" w:rsidRDefault="00685113" w:rsidP="002C110E">
            <w:pPr>
              <w:jc w:val="center"/>
            </w:pPr>
          </w:p>
        </w:tc>
      </w:tr>
      <w:tr w:rsidR="00685113" w:rsidTr="002C110E">
        <w:trPr>
          <w:trHeight w:hRule="exact" w:val="433"/>
          <w:jc w:val="center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</w:tr>
      <w:tr w:rsidR="00685113" w:rsidTr="002C110E">
        <w:trPr>
          <w:trHeight w:hRule="exact" w:val="411"/>
          <w:jc w:val="center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</w:tr>
      <w:tr w:rsidR="00685113" w:rsidTr="002C110E">
        <w:trPr>
          <w:trHeight w:hRule="exact" w:val="411"/>
          <w:jc w:val="center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</w:tr>
    </w:tbl>
    <w:p w:rsidR="00685113" w:rsidRDefault="00685113" w:rsidP="00685113"/>
    <w:p w:rsidR="00685113" w:rsidRDefault="00685113" w:rsidP="00685113">
      <w:pPr>
        <w:ind w:firstLine="709"/>
      </w:pPr>
      <w:r>
        <w:t>Руководитель _____________________________ /____________________/</w:t>
      </w:r>
    </w:p>
    <w:p w:rsidR="00685113" w:rsidRDefault="002C110E" w:rsidP="00685113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</w:t>
      </w:r>
      <w:r w:rsidR="00685113">
        <w:rPr>
          <w:vertAlign w:val="superscript"/>
        </w:rPr>
        <w:t>подпись</w:t>
      </w:r>
      <w:r w:rsidR="00685113">
        <w:rPr>
          <w:vertAlign w:val="superscript"/>
        </w:rPr>
        <w:tab/>
      </w:r>
      <w:r>
        <w:rPr>
          <w:vertAlign w:val="superscript"/>
        </w:rPr>
        <w:t xml:space="preserve">                                     </w:t>
      </w:r>
      <w:r w:rsidR="00685113">
        <w:rPr>
          <w:vertAlign w:val="superscript"/>
        </w:rPr>
        <w:t>фамилия, инициалы</w:t>
      </w:r>
    </w:p>
    <w:p w:rsidR="00685113" w:rsidRDefault="002C110E" w:rsidP="00685113">
      <w:r>
        <w:t xml:space="preserve">              </w:t>
      </w:r>
      <w:r w:rsidR="00685113">
        <w:t>Ответственный исп.  _______________________/___________________/</w:t>
      </w:r>
    </w:p>
    <w:p w:rsidR="00685113" w:rsidRDefault="002C110E" w:rsidP="00685113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</w:t>
      </w:r>
      <w:r w:rsidR="00685113">
        <w:rPr>
          <w:vertAlign w:val="superscript"/>
        </w:rPr>
        <w:t>подпись</w:t>
      </w:r>
      <w:r w:rsidR="00685113">
        <w:rPr>
          <w:vertAlign w:val="superscript"/>
        </w:rPr>
        <w:tab/>
      </w:r>
      <w:r>
        <w:rPr>
          <w:vertAlign w:val="superscript"/>
        </w:rPr>
        <w:t xml:space="preserve">                             </w:t>
      </w:r>
      <w:r w:rsidR="00685113">
        <w:rPr>
          <w:vertAlign w:val="superscript"/>
        </w:rPr>
        <w:t>фамилия, инициалы</w:t>
      </w:r>
    </w:p>
    <w:p w:rsidR="00685113" w:rsidRDefault="002C110E" w:rsidP="00685113">
      <w:r>
        <w:t xml:space="preserve">              </w:t>
      </w:r>
      <w:r w:rsidR="00685113">
        <w:t>тел.</w:t>
      </w:r>
      <w:r w:rsidR="00685113">
        <w:tab/>
      </w:r>
    </w:p>
    <w:p w:rsidR="00685113" w:rsidRDefault="00685113" w:rsidP="00685113">
      <w:pPr>
        <w:shd w:val="clear" w:color="auto" w:fill="FFFFFF"/>
        <w:spacing w:before="456" w:line="250" w:lineRule="exact"/>
      </w:pPr>
    </w:p>
    <w:p w:rsidR="00685113" w:rsidRDefault="00685113" w:rsidP="00685113">
      <w:pPr>
        <w:shd w:val="clear" w:color="auto" w:fill="FFFFFF"/>
        <w:spacing w:before="456" w:line="250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>Форма 2. Данные о проведении капитальных ремонтных работах на объектах теплоснабжения.</w:t>
      </w:r>
    </w:p>
    <w:p w:rsidR="00685113" w:rsidRDefault="00685113" w:rsidP="00685113">
      <w:pPr>
        <w:shd w:val="clear" w:color="auto" w:fill="FFFFFF"/>
        <w:jc w:val="center"/>
        <w:rPr>
          <w:b/>
          <w:sz w:val="28"/>
          <w:szCs w:val="28"/>
        </w:rPr>
      </w:pPr>
    </w:p>
    <w:p w:rsidR="00685113" w:rsidRPr="002C110E" w:rsidRDefault="00685113" w:rsidP="00685113">
      <w:pPr>
        <w:shd w:val="clear" w:color="auto" w:fill="FFFFFF"/>
        <w:jc w:val="center"/>
        <w:rPr>
          <w:sz w:val="28"/>
          <w:szCs w:val="28"/>
        </w:rPr>
      </w:pPr>
      <w:r w:rsidRPr="002C110E">
        <w:rPr>
          <w:sz w:val="28"/>
          <w:szCs w:val="28"/>
        </w:rPr>
        <w:t>Мониторинг состояния системы теплоснабжения за 20___   г.</w:t>
      </w:r>
    </w:p>
    <w:p w:rsidR="00685113" w:rsidRPr="002C110E" w:rsidRDefault="00685113" w:rsidP="00685113">
      <w:pPr>
        <w:shd w:val="clear" w:color="auto" w:fill="FFFFFF"/>
        <w:jc w:val="center"/>
        <w:rPr>
          <w:sz w:val="28"/>
          <w:szCs w:val="28"/>
        </w:rPr>
      </w:pPr>
      <w:r w:rsidRPr="002C110E">
        <w:rPr>
          <w:sz w:val="28"/>
          <w:szCs w:val="28"/>
        </w:rPr>
        <w:t>наименование месяца _________</w:t>
      </w:r>
    </w:p>
    <w:p w:rsidR="00685113" w:rsidRDefault="00685113" w:rsidP="00685113">
      <w:pPr>
        <w:shd w:val="clear" w:color="auto" w:fill="FFFFFF"/>
        <w:jc w:val="center"/>
        <w:rPr>
          <w:b/>
          <w:sz w:val="28"/>
          <w:szCs w:val="28"/>
        </w:rPr>
      </w:pPr>
    </w:p>
    <w:p w:rsidR="00685113" w:rsidRDefault="00685113" w:rsidP="00685113">
      <w:pPr>
        <w:shd w:val="clear" w:color="auto" w:fill="FFFFFF"/>
        <w:jc w:val="right"/>
        <w:rPr>
          <w:sz w:val="22"/>
          <w:szCs w:val="28"/>
        </w:rPr>
      </w:pPr>
      <w:r>
        <w:rPr>
          <w:sz w:val="22"/>
          <w:szCs w:val="28"/>
        </w:rPr>
        <w:t>Срок предоставления: до 5 числа ежемесячно</w:t>
      </w:r>
    </w:p>
    <w:tbl>
      <w:tblPr>
        <w:tblW w:w="13650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692"/>
        <w:gridCol w:w="1983"/>
        <w:gridCol w:w="1984"/>
        <w:gridCol w:w="2125"/>
        <w:gridCol w:w="1984"/>
        <w:gridCol w:w="2315"/>
      </w:tblGrid>
      <w:tr w:rsidR="00685113" w:rsidTr="002C110E">
        <w:trPr>
          <w:trHeight w:hRule="exact" w:val="866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>
            <w:pPr>
              <w:jc w:val="center"/>
            </w:pPr>
            <w:r>
              <w:t>№ п/п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>
            <w:pPr>
              <w:jc w:val="center"/>
            </w:pPr>
            <w:r>
              <w:t>Наименования мероприятия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>
            <w:pPr>
              <w:jc w:val="center"/>
            </w:pPr>
            <w:r>
              <w:t>Адрес</w:t>
            </w:r>
          </w:p>
          <w:p w:rsidR="00685113" w:rsidRDefault="00685113">
            <w:pPr>
              <w:jc w:val="center"/>
            </w:pPr>
            <w:r>
              <w:t>(месторасположение)</w:t>
            </w:r>
          </w:p>
          <w:p w:rsidR="00685113" w:rsidRDefault="00685113">
            <w:pPr>
              <w:jc w:val="center"/>
            </w:pPr>
            <w:r>
              <w:t>объекта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>
            <w:pPr>
              <w:jc w:val="center"/>
            </w:pPr>
            <w:r>
              <w:t>Дата начала</w:t>
            </w:r>
          </w:p>
          <w:p w:rsidR="00685113" w:rsidRDefault="00685113">
            <w:pPr>
              <w:jc w:val="center"/>
            </w:pPr>
            <w:r>
              <w:t>проведения</w:t>
            </w:r>
          </w:p>
          <w:p w:rsidR="00685113" w:rsidRDefault="00685113">
            <w:pPr>
              <w:jc w:val="center"/>
            </w:pPr>
            <w:r>
              <w:t>капитального</w:t>
            </w:r>
          </w:p>
          <w:p w:rsidR="00685113" w:rsidRDefault="00685113">
            <w:pPr>
              <w:jc w:val="center"/>
            </w:pPr>
            <w:r>
              <w:t>ремонта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>
            <w:pPr>
              <w:jc w:val="center"/>
            </w:pPr>
            <w:r>
              <w:t>Ориентировочная дата окончания проведения капитального ремонта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>
            <w:pPr>
              <w:jc w:val="center"/>
            </w:pPr>
            <w:r>
              <w:t>Фактическая дата окончания проведения капитального ремонта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>
            <w:pPr>
              <w:jc w:val="center"/>
            </w:pPr>
            <w:r>
              <w:t>Примечание</w:t>
            </w:r>
          </w:p>
        </w:tc>
      </w:tr>
      <w:tr w:rsidR="00685113" w:rsidTr="002C110E">
        <w:trPr>
          <w:trHeight w:hRule="exact" w:val="341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113" w:rsidRDefault="00685113">
            <w:pPr>
              <w:shd w:val="clear" w:color="auto" w:fill="FFFFFF"/>
              <w:ind w:left="58"/>
              <w:jc w:val="center"/>
              <w:rPr>
                <w:sz w:val="18"/>
              </w:rPr>
            </w:pPr>
            <w:r>
              <w:rPr>
                <w:sz w:val="18"/>
                <w:szCs w:val="14"/>
              </w:rPr>
              <w:t>1</w:t>
            </w:r>
          </w:p>
          <w:p w:rsidR="00685113" w:rsidRDefault="00685113">
            <w:pPr>
              <w:shd w:val="clear" w:color="auto" w:fill="FFFFFF"/>
              <w:ind w:left="58"/>
              <w:jc w:val="center"/>
              <w:rPr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113" w:rsidRDefault="00685113">
            <w:pPr>
              <w:shd w:val="clear" w:color="auto" w:fill="FFFFFF"/>
              <w:ind w:left="835"/>
              <w:jc w:val="center"/>
              <w:rPr>
                <w:sz w:val="18"/>
              </w:rPr>
            </w:pPr>
            <w:r>
              <w:rPr>
                <w:sz w:val="18"/>
                <w:szCs w:val="14"/>
              </w:rPr>
              <w:t>2</w:t>
            </w:r>
          </w:p>
          <w:p w:rsidR="00685113" w:rsidRDefault="00685113">
            <w:pPr>
              <w:shd w:val="clear" w:color="auto" w:fill="FFFFFF"/>
              <w:ind w:left="835"/>
              <w:jc w:val="center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113" w:rsidRDefault="00685113">
            <w:pPr>
              <w:shd w:val="clear" w:color="auto" w:fill="FFFFFF"/>
              <w:ind w:left="600"/>
              <w:jc w:val="center"/>
              <w:rPr>
                <w:sz w:val="18"/>
              </w:rPr>
            </w:pPr>
            <w:r>
              <w:rPr>
                <w:sz w:val="18"/>
                <w:szCs w:val="14"/>
              </w:rPr>
              <w:t>3</w:t>
            </w:r>
          </w:p>
          <w:p w:rsidR="00685113" w:rsidRDefault="00685113">
            <w:pPr>
              <w:shd w:val="clear" w:color="auto" w:fill="FFFFFF"/>
              <w:ind w:left="600"/>
              <w:jc w:val="center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113" w:rsidRDefault="00685113">
            <w:pPr>
              <w:shd w:val="clear" w:color="auto" w:fill="FFFFFF"/>
              <w:ind w:left="576"/>
              <w:jc w:val="center"/>
              <w:rPr>
                <w:sz w:val="18"/>
              </w:rPr>
            </w:pPr>
            <w:r>
              <w:rPr>
                <w:sz w:val="18"/>
                <w:szCs w:val="14"/>
              </w:rPr>
              <w:t>4</w:t>
            </w:r>
          </w:p>
          <w:p w:rsidR="00685113" w:rsidRDefault="00685113">
            <w:pPr>
              <w:shd w:val="clear" w:color="auto" w:fill="FFFFFF"/>
              <w:ind w:left="576"/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113" w:rsidRDefault="00685113">
            <w:pPr>
              <w:shd w:val="clear" w:color="auto" w:fill="FFFFFF"/>
              <w:ind w:left="667"/>
              <w:jc w:val="center"/>
              <w:rPr>
                <w:sz w:val="18"/>
              </w:rPr>
            </w:pPr>
            <w:r>
              <w:rPr>
                <w:sz w:val="18"/>
                <w:szCs w:val="14"/>
              </w:rPr>
              <w:t>5</w:t>
            </w:r>
          </w:p>
          <w:p w:rsidR="00685113" w:rsidRDefault="00685113">
            <w:pPr>
              <w:shd w:val="clear" w:color="auto" w:fill="FFFFFF"/>
              <w:ind w:left="667"/>
              <w:jc w:val="center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113" w:rsidRDefault="0068511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  <w:szCs w:val="14"/>
              </w:rPr>
              <w:t>6</w:t>
            </w:r>
          </w:p>
          <w:p w:rsidR="00685113" w:rsidRDefault="00685113">
            <w:pPr>
              <w:shd w:val="clear" w:color="auto" w:fill="FFFFFF"/>
              <w:ind w:left="662"/>
              <w:jc w:val="center"/>
              <w:rPr>
                <w:sz w:val="18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113" w:rsidRDefault="0068511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  <w:szCs w:val="14"/>
              </w:rPr>
              <w:t>7</w:t>
            </w:r>
          </w:p>
          <w:p w:rsidR="00685113" w:rsidRDefault="00685113">
            <w:pPr>
              <w:shd w:val="clear" w:color="auto" w:fill="FFFFFF"/>
              <w:ind w:left="326"/>
              <w:jc w:val="center"/>
              <w:rPr>
                <w:sz w:val="18"/>
              </w:rPr>
            </w:pPr>
          </w:p>
        </w:tc>
      </w:tr>
      <w:tr w:rsidR="00685113" w:rsidTr="002C110E">
        <w:trPr>
          <w:trHeight w:hRule="exact" w:val="582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</w:tr>
      <w:tr w:rsidR="00685113" w:rsidTr="002C110E">
        <w:trPr>
          <w:trHeight w:hRule="exact" w:val="562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</w:tr>
      <w:tr w:rsidR="00685113" w:rsidTr="002C110E">
        <w:trPr>
          <w:trHeight w:hRule="exact" w:val="562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</w:tr>
      <w:tr w:rsidR="00685113" w:rsidTr="002C110E">
        <w:trPr>
          <w:trHeight w:hRule="exact" w:val="562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>
            <w:pPr>
              <w:shd w:val="clear" w:color="auto" w:fill="FFFFFF"/>
            </w:pPr>
          </w:p>
        </w:tc>
      </w:tr>
    </w:tbl>
    <w:p w:rsidR="00685113" w:rsidRDefault="00685113" w:rsidP="00685113">
      <w:pPr>
        <w:shd w:val="clear" w:color="auto" w:fill="FFFFFF"/>
        <w:jc w:val="right"/>
      </w:pPr>
    </w:p>
    <w:p w:rsidR="002C110E" w:rsidRDefault="002C110E" w:rsidP="00685113">
      <w:pPr>
        <w:ind w:firstLine="709"/>
      </w:pPr>
    </w:p>
    <w:p w:rsidR="002C110E" w:rsidRDefault="002C110E" w:rsidP="002C110E">
      <w:pPr>
        <w:ind w:firstLine="709"/>
      </w:pPr>
      <w:r>
        <w:t>Руководитель _____________________________ /____________________/</w:t>
      </w:r>
    </w:p>
    <w:p w:rsidR="002C110E" w:rsidRDefault="002C110E" w:rsidP="002C110E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подпись</w:t>
      </w:r>
      <w:r>
        <w:rPr>
          <w:vertAlign w:val="superscript"/>
        </w:rPr>
        <w:tab/>
        <w:t xml:space="preserve">                                     фамилия, инициалы</w:t>
      </w:r>
    </w:p>
    <w:p w:rsidR="002C110E" w:rsidRDefault="002C110E" w:rsidP="002C110E">
      <w:r>
        <w:t xml:space="preserve">              Ответственный исп.  _______________________/___________________/</w:t>
      </w:r>
    </w:p>
    <w:p w:rsidR="002C110E" w:rsidRDefault="002C110E" w:rsidP="002C110E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подпись</w:t>
      </w:r>
      <w:r>
        <w:rPr>
          <w:vertAlign w:val="superscript"/>
        </w:rPr>
        <w:tab/>
        <w:t xml:space="preserve">                             фамилия, инициалы</w:t>
      </w:r>
    </w:p>
    <w:p w:rsidR="002C110E" w:rsidRDefault="002C110E" w:rsidP="002C110E">
      <w:r>
        <w:t xml:space="preserve">              тел.</w:t>
      </w:r>
      <w:r>
        <w:tab/>
      </w:r>
    </w:p>
    <w:p w:rsidR="00685113" w:rsidRDefault="00685113" w:rsidP="00685113">
      <w:pPr>
        <w:shd w:val="clear" w:color="auto" w:fill="FFFFFF"/>
        <w:jc w:val="right"/>
      </w:pPr>
    </w:p>
    <w:p w:rsidR="00685113" w:rsidRDefault="00685113" w:rsidP="00685113">
      <w:pPr>
        <w:shd w:val="clear" w:color="auto" w:fill="FFFFFF"/>
        <w:jc w:val="right"/>
      </w:pPr>
    </w:p>
    <w:p w:rsidR="00685113" w:rsidRDefault="00685113" w:rsidP="00685113">
      <w:pPr>
        <w:shd w:val="clear" w:color="auto" w:fill="FFFFFF"/>
        <w:jc w:val="right"/>
      </w:pPr>
    </w:p>
    <w:p w:rsidR="00685113" w:rsidRDefault="00685113" w:rsidP="00685113">
      <w:pPr>
        <w:shd w:val="clear" w:color="auto" w:fill="FFFFFF"/>
        <w:jc w:val="right"/>
      </w:pPr>
    </w:p>
    <w:p w:rsidR="00685113" w:rsidRDefault="00685113" w:rsidP="00685113">
      <w:pPr>
        <w:shd w:val="clear" w:color="auto" w:fill="FFFFFF"/>
        <w:jc w:val="right"/>
      </w:pPr>
    </w:p>
    <w:p w:rsidR="00685113" w:rsidRDefault="00685113" w:rsidP="00685113">
      <w:pPr>
        <w:shd w:val="clear" w:color="auto" w:fill="FFFFFF"/>
        <w:jc w:val="right"/>
      </w:pPr>
    </w:p>
    <w:p w:rsidR="00685113" w:rsidRDefault="00685113" w:rsidP="00685113">
      <w:pPr>
        <w:shd w:val="clear" w:color="auto" w:fill="FFFFFF"/>
        <w:jc w:val="right"/>
      </w:pPr>
    </w:p>
    <w:p w:rsidR="00685113" w:rsidRDefault="00685113" w:rsidP="00685113">
      <w:pPr>
        <w:shd w:val="clear" w:color="auto" w:fill="FFFFFF"/>
        <w:jc w:val="right"/>
      </w:pPr>
    </w:p>
    <w:p w:rsidR="00685113" w:rsidRDefault="00685113" w:rsidP="00685113">
      <w:pPr>
        <w:shd w:val="clear" w:color="auto" w:fill="FFFFFF"/>
        <w:jc w:val="right"/>
      </w:pPr>
    </w:p>
    <w:p w:rsidR="00685113" w:rsidRDefault="00685113" w:rsidP="00685113">
      <w:pPr>
        <w:shd w:val="clear" w:color="auto" w:fill="FFFFFF"/>
        <w:jc w:val="right"/>
      </w:pPr>
    </w:p>
    <w:p w:rsidR="00685113" w:rsidRDefault="00685113" w:rsidP="00685113">
      <w:pPr>
        <w:shd w:val="clear" w:color="auto" w:fill="FFFFFF"/>
        <w:jc w:val="right"/>
      </w:pPr>
    </w:p>
    <w:p w:rsidR="00685113" w:rsidRDefault="00685113" w:rsidP="00685113">
      <w:pPr>
        <w:shd w:val="clear" w:color="auto" w:fill="FFFFFF"/>
        <w:jc w:val="right"/>
      </w:pPr>
    </w:p>
    <w:p w:rsidR="00685113" w:rsidRDefault="00685113" w:rsidP="0068511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lastRenderedPageBreak/>
        <w:t>Форма 3. Данные о вводе в эксплуатацию законченного строительства, расширения, реконструкции, технического перевооружения объекта теплоснабжения</w:t>
      </w:r>
    </w:p>
    <w:p w:rsidR="00685113" w:rsidRDefault="00685113" w:rsidP="00685113">
      <w:pPr>
        <w:shd w:val="clear" w:color="auto" w:fill="FFFFFF"/>
        <w:jc w:val="center"/>
        <w:rPr>
          <w:b/>
          <w:sz w:val="28"/>
          <w:szCs w:val="28"/>
        </w:rPr>
      </w:pPr>
    </w:p>
    <w:p w:rsidR="00685113" w:rsidRPr="002C110E" w:rsidRDefault="00685113" w:rsidP="00685113">
      <w:pPr>
        <w:shd w:val="clear" w:color="auto" w:fill="FFFFFF"/>
        <w:jc w:val="center"/>
        <w:rPr>
          <w:sz w:val="28"/>
          <w:szCs w:val="28"/>
        </w:rPr>
      </w:pPr>
      <w:r w:rsidRPr="002C110E">
        <w:rPr>
          <w:sz w:val="28"/>
          <w:szCs w:val="28"/>
        </w:rPr>
        <w:t>Мониторинг состояния системы теплоснабжения за 20___   г.</w:t>
      </w:r>
    </w:p>
    <w:p w:rsidR="00685113" w:rsidRPr="002C110E" w:rsidRDefault="00685113" w:rsidP="00685113">
      <w:pPr>
        <w:shd w:val="clear" w:color="auto" w:fill="FFFFFF"/>
        <w:jc w:val="center"/>
        <w:rPr>
          <w:sz w:val="28"/>
          <w:szCs w:val="28"/>
        </w:rPr>
      </w:pPr>
      <w:r w:rsidRPr="002C110E">
        <w:rPr>
          <w:sz w:val="28"/>
          <w:szCs w:val="28"/>
        </w:rPr>
        <w:t>наименование месяца _________</w:t>
      </w:r>
    </w:p>
    <w:p w:rsidR="00685113" w:rsidRDefault="00685113" w:rsidP="00685113">
      <w:pPr>
        <w:shd w:val="clear" w:color="auto" w:fill="FFFFFF"/>
        <w:jc w:val="right"/>
        <w:rPr>
          <w:sz w:val="22"/>
          <w:szCs w:val="28"/>
        </w:rPr>
      </w:pPr>
      <w:r>
        <w:rPr>
          <w:sz w:val="22"/>
          <w:szCs w:val="28"/>
        </w:rPr>
        <w:t>Срок предоставления: до 5 числа ежемесячно</w:t>
      </w:r>
    </w:p>
    <w:p w:rsidR="002C110E" w:rsidRDefault="002C110E" w:rsidP="00685113">
      <w:pPr>
        <w:shd w:val="clear" w:color="auto" w:fill="FFFFFF"/>
        <w:jc w:val="right"/>
        <w:rPr>
          <w:sz w:val="22"/>
          <w:szCs w:val="28"/>
        </w:rPr>
      </w:pPr>
    </w:p>
    <w:tbl>
      <w:tblPr>
        <w:tblW w:w="1384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1"/>
        <w:gridCol w:w="1984"/>
        <w:gridCol w:w="1701"/>
        <w:gridCol w:w="1749"/>
        <w:gridCol w:w="1559"/>
        <w:gridCol w:w="1559"/>
        <w:gridCol w:w="1323"/>
        <w:gridCol w:w="1418"/>
        <w:gridCol w:w="1701"/>
      </w:tblGrid>
      <w:tr w:rsidR="00685113" w:rsidTr="002C110E">
        <w:trPr>
          <w:trHeight w:hRule="exact" w:val="1870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>
            <w:pPr>
              <w:jc w:val="center"/>
            </w:pPr>
            <w:r>
              <w:t xml:space="preserve">№ </w:t>
            </w:r>
          </w:p>
          <w:p w:rsidR="00685113" w:rsidRDefault="00685113">
            <w:pPr>
              <w:jc w:val="center"/>
            </w:pPr>
            <w:r>
              <w:t>п/ 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>
            <w:pPr>
              <w:jc w:val="center"/>
            </w:pPr>
            <w:r>
              <w:t>Адрес</w:t>
            </w:r>
          </w:p>
          <w:p w:rsidR="00685113" w:rsidRDefault="00685113">
            <w:pPr>
              <w:jc w:val="center"/>
            </w:pPr>
            <w:r>
              <w:t>(месторасположение) объекта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>
            <w:pPr>
              <w:jc w:val="center"/>
            </w:pPr>
            <w:r>
              <w:t>Законченное строительство</w:t>
            </w:r>
          </w:p>
          <w:p w:rsidR="00685113" w:rsidRDefault="00685113">
            <w:pPr>
              <w:jc w:val="center"/>
            </w:pPr>
            <w:r>
              <w:t>объекта</w:t>
            </w:r>
          </w:p>
          <w:p w:rsidR="00685113" w:rsidRDefault="00685113">
            <w:pPr>
              <w:jc w:val="center"/>
            </w:pPr>
            <w:r>
              <w:t>теплоснабжения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>
            <w:pPr>
              <w:jc w:val="center"/>
            </w:pPr>
            <w:r>
              <w:t>Расширение</w:t>
            </w:r>
          </w:p>
          <w:p w:rsidR="00685113" w:rsidRDefault="00685113">
            <w:pPr>
              <w:jc w:val="center"/>
            </w:pPr>
            <w:r>
              <w:t>объекта</w:t>
            </w:r>
          </w:p>
          <w:p w:rsidR="00685113" w:rsidRDefault="00685113">
            <w:pPr>
              <w:jc w:val="center"/>
            </w:pPr>
            <w:r>
              <w:t>теплоснабжения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>
            <w:pPr>
              <w:jc w:val="center"/>
            </w:pPr>
            <w:r>
              <w:t>Реконструкция</w:t>
            </w:r>
          </w:p>
          <w:p w:rsidR="00685113" w:rsidRDefault="00685113">
            <w:pPr>
              <w:jc w:val="center"/>
            </w:pPr>
            <w:r>
              <w:t>объекта</w:t>
            </w:r>
          </w:p>
          <w:p w:rsidR="00685113" w:rsidRDefault="00685113">
            <w:pPr>
              <w:jc w:val="center"/>
            </w:pPr>
            <w:r>
              <w:t>теплоснабжения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>
            <w:pPr>
              <w:jc w:val="center"/>
            </w:pPr>
            <w:r>
              <w:t>Техническое перевооружение объекта</w:t>
            </w:r>
          </w:p>
          <w:p w:rsidR="00685113" w:rsidRDefault="00685113">
            <w:pPr>
              <w:jc w:val="center"/>
            </w:pPr>
            <w:r>
              <w:t>теплоснабжения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>
            <w:pPr>
              <w:jc w:val="center"/>
            </w:pPr>
            <w:r>
              <w:t>Разрешительная документация на проведение мероприятия на объект теплоснабжения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>
            <w:pPr>
              <w:jc w:val="center"/>
            </w:pPr>
            <w:r>
              <w:t>Дата ввода в эксплуатацию</w:t>
            </w:r>
          </w:p>
          <w:p w:rsidR="00685113" w:rsidRDefault="00685113">
            <w:pPr>
              <w:jc w:val="center"/>
            </w:pPr>
            <w:r>
              <w:t>объекта</w:t>
            </w:r>
          </w:p>
          <w:p w:rsidR="00685113" w:rsidRDefault="00685113">
            <w:pPr>
              <w:jc w:val="center"/>
            </w:pPr>
            <w:r>
              <w:t>теплоснабжения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>
            <w:pPr>
              <w:jc w:val="center"/>
            </w:pPr>
            <w:r>
              <w:t>Примечание</w:t>
            </w:r>
          </w:p>
        </w:tc>
      </w:tr>
      <w:tr w:rsidR="00685113" w:rsidTr="002C110E">
        <w:trPr>
          <w:trHeight w:hRule="exact" w:val="423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>
            <w:pPr>
              <w:jc w:val="center"/>
            </w:pPr>
            <w:r>
              <w:t>3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>
            <w:pPr>
              <w:jc w:val="center"/>
            </w:pPr>
            <w:r>
              <w:t>6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>
            <w:pPr>
              <w:jc w:val="center"/>
            </w:pPr>
            <w: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>
            <w:pPr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5113" w:rsidRDefault="00685113">
            <w:pPr>
              <w:jc w:val="center"/>
            </w:pPr>
            <w:r>
              <w:t>9</w:t>
            </w:r>
          </w:p>
        </w:tc>
      </w:tr>
      <w:tr w:rsidR="00685113" w:rsidTr="002C110E">
        <w:trPr>
          <w:trHeight w:hRule="exact" w:val="428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/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/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/>
        </w:tc>
      </w:tr>
      <w:tr w:rsidR="00685113" w:rsidTr="002C110E">
        <w:trPr>
          <w:trHeight w:hRule="exact" w:val="43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/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/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/>
        </w:tc>
      </w:tr>
      <w:tr w:rsidR="00685113" w:rsidTr="002C110E">
        <w:trPr>
          <w:trHeight w:hRule="exact" w:val="412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/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/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/>
        </w:tc>
      </w:tr>
      <w:tr w:rsidR="00685113" w:rsidTr="002C110E">
        <w:trPr>
          <w:trHeight w:hRule="exact" w:val="412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/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/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113" w:rsidRDefault="00685113"/>
        </w:tc>
      </w:tr>
    </w:tbl>
    <w:p w:rsidR="00685113" w:rsidRDefault="00685113" w:rsidP="00685113">
      <w:pPr>
        <w:ind w:firstLine="709"/>
      </w:pPr>
    </w:p>
    <w:p w:rsidR="002C110E" w:rsidRDefault="002C110E" w:rsidP="002C110E">
      <w:pPr>
        <w:ind w:firstLine="709"/>
      </w:pPr>
      <w:r>
        <w:t>Руководитель _____________________________ /____________________/</w:t>
      </w:r>
    </w:p>
    <w:p w:rsidR="002C110E" w:rsidRDefault="002C110E" w:rsidP="002C110E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подпись</w:t>
      </w:r>
      <w:r>
        <w:rPr>
          <w:vertAlign w:val="superscript"/>
        </w:rPr>
        <w:tab/>
        <w:t xml:space="preserve">                                     фамилия, инициалы</w:t>
      </w:r>
    </w:p>
    <w:p w:rsidR="002C110E" w:rsidRDefault="002C110E" w:rsidP="002C110E">
      <w:r>
        <w:t xml:space="preserve">              Ответственный исп.  _______________________/___________________/</w:t>
      </w:r>
    </w:p>
    <w:p w:rsidR="002C110E" w:rsidRDefault="002C110E" w:rsidP="002C110E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подпись</w:t>
      </w:r>
      <w:r>
        <w:rPr>
          <w:vertAlign w:val="superscript"/>
        </w:rPr>
        <w:tab/>
        <w:t xml:space="preserve">                             фамилия, инициалы</w:t>
      </w:r>
    </w:p>
    <w:p w:rsidR="002C110E" w:rsidRDefault="002C110E" w:rsidP="002C110E">
      <w:r>
        <w:t xml:space="preserve">              тел.</w:t>
      </w:r>
      <w:r>
        <w:tab/>
      </w:r>
    </w:p>
    <w:p w:rsidR="002E4F9B" w:rsidRPr="00685113" w:rsidRDefault="002E4F9B" w:rsidP="002C110E">
      <w:pPr>
        <w:ind w:firstLine="709"/>
      </w:pPr>
    </w:p>
    <w:sectPr w:rsidR="002E4F9B" w:rsidRPr="00685113" w:rsidSect="002C110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30C" w:rsidRDefault="0005430C" w:rsidP="00D05554">
      <w:r>
        <w:separator/>
      </w:r>
    </w:p>
  </w:endnote>
  <w:endnote w:type="continuationSeparator" w:id="0">
    <w:p w:rsidR="0005430C" w:rsidRDefault="0005430C" w:rsidP="00D0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30C" w:rsidRDefault="0005430C" w:rsidP="00D05554">
      <w:r>
        <w:separator/>
      </w:r>
    </w:p>
  </w:footnote>
  <w:footnote w:type="continuationSeparator" w:id="0">
    <w:p w:rsidR="0005430C" w:rsidRDefault="0005430C" w:rsidP="00D05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2211C"/>
    <w:multiLevelType w:val="multilevel"/>
    <w:tmpl w:val="51EE74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0306BDD"/>
    <w:multiLevelType w:val="multilevel"/>
    <w:tmpl w:val="51EE74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8FB1BB8"/>
    <w:multiLevelType w:val="hybridMultilevel"/>
    <w:tmpl w:val="3CECAED0"/>
    <w:lvl w:ilvl="0" w:tplc="D30C0E5E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37F00BB"/>
    <w:multiLevelType w:val="hybridMultilevel"/>
    <w:tmpl w:val="261A39D8"/>
    <w:lvl w:ilvl="0" w:tplc="62F6C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B21DD6"/>
    <w:multiLevelType w:val="hybridMultilevel"/>
    <w:tmpl w:val="FFA88744"/>
    <w:lvl w:ilvl="0" w:tplc="4BBE3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1A5229"/>
    <w:multiLevelType w:val="hybridMultilevel"/>
    <w:tmpl w:val="10304EF4"/>
    <w:lvl w:ilvl="0" w:tplc="326CC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010FB0"/>
    <w:multiLevelType w:val="hybridMultilevel"/>
    <w:tmpl w:val="73EEF462"/>
    <w:lvl w:ilvl="0" w:tplc="398E8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0881"/>
    <w:rsid w:val="00010749"/>
    <w:rsid w:val="0005430C"/>
    <w:rsid w:val="000672E7"/>
    <w:rsid w:val="00067C63"/>
    <w:rsid w:val="0008767C"/>
    <w:rsid w:val="000B6EF2"/>
    <w:rsid w:val="000F6459"/>
    <w:rsid w:val="00112D20"/>
    <w:rsid w:val="00116D9A"/>
    <w:rsid w:val="00175ADC"/>
    <w:rsid w:val="00176EA5"/>
    <w:rsid w:val="00177107"/>
    <w:rsid w:val="001B3DBE"/>
    <w:rsid w:val="001B6100"/>
    <w:rsid w:val="001C6425"/>
    <w:rsid w:val="002019F0"/>
    <w:rsid w:val="00210E5C"/>
    <w:rsid w:val="0022090D"/>
    <w:rsid w:val="00253BAA"/>
    <w:rsid w:val="00274A60"/>
    <w:rsid w:val="00283700"/>
    <w:rsid w:val="002B19FD"/>
    <w:rsid w:val="002B50B3"/>
    <w:rsid w:val="002C0AF1"/>
    <w:rsid w:val="002C110E"/>
    <w:rsid w:val="002E1C97"/>
    <w:rsid w:val="002E4F9B"/>
    <w:rsid w:val="00313FE7"/>
    <w:rsid w:val="0032018F"/>
    <w:rsid w:val="00354ED0"/>
    <w:rsid w:val="00373813"/>
    <w:rsid w:val="00375355"/>
    <w:rsid w:val="003A1F71"/>
    <w:rsid w:val="003B7B26"/>
    <w:rsid w:val="00410616"/>
    <w:rsid w:val="00430564"/>
    <w:rsid w:val="00444AA3"/>
    <w:rsid w:val="00447D2B"/>
    <w:rsid w:val="00495084"/>
    <w:rsid w:val="004D7AD7"/>
    <w:rsid w:val="005114F8"/>
    <w:rsid w:val="005125D6"/>
    <w:rsid w:val="00526604"/>
    <w:rsid w:val="00533C72"/>
    <w:rsid w:val="005412B5"/>
    <w:rsid w:val="00542D4F"/>
    <w:rsid w:val="0056389D"/>
    <w:rsid w:val="00574A69"/>
    <w:rsid w:val="00580BB6"/>
    <w:rsid w:val="00591523"/>
    <w:rsid w:val="005A139E"/>
    <w:rsid w:val="005C20F3"/>
    <w:rsid w:val="00603909"/>
    <w:rsid w:val="006170F9"/>
    <w:rsid w:val="00654CFB"/>
    <w:rsid w:val="00661DA7"/>
    <w:rsid w:val="006750D5"/>
    <w:rsid w:val="00685113"/>
    <w:rsid w:val="00687B0D"/>
    <w:rsid w:val="006A192E"/>
    <w:rsid w:val="006A5F65"/>
    <w:rsid w:val="006A7F47"/>
    <w:rsid w:val="006B1FE2"/>
    <w:rsid w:val="006D730E"/>
    <w:rsid w:val="006D74FB"/>
    <w:rsid w:val="006E25BF"/>
    <w:rsid w:val="006F0998"/>
    <w:rsid w:val="006F1831"/>
    <w:rsid w:val="007205E0"/>
    <w:rsid w:val="007224DB"/>
    <w:rsid w:val="00766AC0"/>
    <w:rsid w:val="00771241"/>
    <w:rsid w:val="007775FD"/>
    <w:rsid w:val="0078038C"/>
    <w:rsid w:val="0078529F"/>
    <w:rsid w:val="007A68A2"/>
    <w:rsid w:val="007B27E0"/>
    <w:rsid w:val="007B3447"/>
    <w:rsid w:val="007B47CF"/>
    <w:rsid w:val="007B5C7D"/>
    <w:rsid w:val="007F0D0A"/>
    <w:rsid w:val="008049B7"/>
    <w:rsid w:val="008068F1"/>
    <w:rsid w:val="008223C9"/>
    <w:rsid w:val="00894B8A"/>
    <w:rsid w:val="008B289F"/>
    <w:rsid w:val="008D6720"/>
    <w:rsid w:val="008E491A"/>
    <w:rsid w:val="008E555F"/>
    <w:rsid w:val="00900881"/>
    <w:rsid w:val="0095465A"/>
    <w:rsid w:val="009912A4"/>
    <w:rsid w:val="009B0759"/>
    <w:rsid w:val="009E1E2E"/>
    <w:rsid w:val="009E622F"/>
    <w:rsid w:val="00A009A0"/>
    <w:rsid w:val="00A23BC4"/>
    <w:rsid w:val="00A3174F"/>
    <w:rsid w:val="00A427D7"/>
    <w:rsid w:val="00A45938"/>
    <w:rsid w:val="00A5170D"/>
    <w:rsid w:val="00A95A07"/>
    <w:rsid w:val="00AA5A42"/>
    <w:rsid w:val="00AA6824"/>
    <w:rsid w:val="00AB1826"/>
    <w:rsid w:val="00AB7A98"/>
    <w:rsid w:val="00AC18AB"/>
    <w:rsid w:val="00AD45FC"/>
    <w:rsid w:val="00AF299E"/>
    <w:rsid w:val="00AF5841"/>
    <w:rsid w:val="00B109B1"/>
    <w:rsid w:val="00B34D9C"/>
    <w:rsid w:val="00B373B6"/>
    <w:rsid w:val="00B54BEC"/>
    <w:rsid w:val="00B63260"/>
    <w:rsid w:val="00BF3170"/>
    <w:rsid w:val="00C113FD"/>
    <w:rsid w:val="00C50CF4"/>
    <w:rsid w:val="00C52373"/>
    <w:rsid w:val="00C52A30"/>
    <w:rsid w:val="00C567D1"/>
    <w:rsid w:val="00C82EB9"/>
    <w:rsid w:val="00C845D9"/>
    <w:rsid w:val="00CB08D4"/>
    <w:rsid w:val="00CB181E"/>
    <w:rsid w:val="00CD7A7B"/>
    <w:rsid w:val="00CD7B7E"/>
    <w:rsid w:val="00CE4DC5"/>
    <w:rsid w:val="00CF0CBC"/>
    <w:rsid w:val="00CF2698"/>
    <w:rsid w:val="00CF2DF3"/>
    <w:rsid w:val="00D023ED"/>
    <w:rsid w:val="00D05554"/>
    <w:rsid w:val="00D064B6"/>
    <w:rsid w:val="00D15002"/>
    <w:rsid w:val="00D3707C"/>
    <w:rsid w:val="00D50670"/>
    <w:rsid w:val="00D928FF"/>
    <w:rsid w:val="00DB1ECC"/>
    <w:rsid w:val="00DB6BD3"/>
    <w:rsid w:val="00E450B1"/>
    <w:rsid w:val="00E579AE"/>
    <w:rsid w:val="00E75FF9"/>
    <w:rsid w:val="00E77F87"/>
    <w:rsid w:val="00E80FBD"/>
    <w:rsid w:val="00EA5589"/>
    <w:rsid w:val="00EB2E87"/>
    <w:rsid w:val="00EB2F4E"/>
    <w:rsid w:val="00ED2FA5"/>
    <w:rsid w:val="00ED4979"/>
    <w:rsid w:val="00EE0178"/>
    <w:rsid w:val="00EF6218"/>
    <w:rsid w:val="00F06B76"/>
    <w:rsid w:val="00F32F6F"/>
    <w:rsid w:val="00F907F8"/>
    <w:rsid w:val="00F97167"/>
    <w:rsid w:val="00FA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A321E-3C09-492E-9FA5-960F3924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5F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5F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D45F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DB6BD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semiHidden/>
    <w:unhideWhenUsed/>
    <w:rsid w:val="00447D2B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447D2B"/>
    <w:rPr>
      <w:color w:val="800080"/>
      <w:u w:val="single"/>
    </w:rPr>
  </w:style>
  <w:style w:type="paragraph" w:customStyle="1" w:styleId="xl69">
    <w:name w:val="xl69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447D2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447D2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uiPriority w:val="99"/>
    <w:rsid w:val="00447D2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447D2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447D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447D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447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447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447D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uiPriority w:val="99"/>
    <w:rsid w:val="00447D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uiPriority w:val="99"/>
    <w:rsid w:val="00447D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uiPriority w:val="99"/>
    <w:rsid w:val="00447D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9">
    <w:name w:val="xl89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0">
    <w:name w:val="xl90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2">
    <w:name w:val="xl92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4">
    <w:name w:val="xl94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6">
    <w:name w:val="xl96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uiPriority w:val="99"/>
    <w:rsid w:val="00447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uiPriority w:val="99"/>
    <w:rsid w:val="00447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447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447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447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447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447D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447D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447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447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447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447D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3">
    <w:name w:val="xl113"/>
    <w:basedOn w:val="a"/>
    <w:uiPriority w:val="99"/>
    <w:rsid w:val="00447D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4">
    <w:name w:val="xl114"/>
    <w:basedOn w:val="a"/>
    <w:uiPriority w:val="99"/>
    <w:rsid w:val="00447D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5">
    <w:name w:val="xl115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uiPriority w:val="99"/>
    <w:rsid w:val="00447D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uiPriority w:val="99"/>
    <w:rsid w:val="00447D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uiPriority w:val="99"/>
    <w:rsid w:val="00447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uiPriority w:val="99"/>
    <w:rsid w:val="00447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447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447D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447D2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447D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317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A3174F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3">
    <w:name w:val="Body Text Indent 3"/>
    <w:basedOn w:val="a"/>
    <w:link w:val="30"/>
    <w:uiPriority w:val="99"/>
    <w:rsid w:val="00A3174F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A3174F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A317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D055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05554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unhideWhenUsed/>
    <w:rsid w:val="00D055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05554"/>
    <w:rPr>
      <w:rFonts w:ascii="Times New Roman" w:eastAsia="Times New Roman" w:hAnsi="Times New Roman"/>
    </w:rPr>
  </w:style>
  <w:style w:type="paragraph" w:styleId="ac">
    <w:name w:val="Normal (Web)"/>
    <w:basedOn w:val="a"/>
    <w:uiPriority w:val="99"/>
    <w:semiHidden/>
    <w:unhideWhenUsed/>
    <w:rsid w:val="00116D9A"/>
    <w:pPr>
      <w:spacing w:before="100" w:beforeAutospacing="1" w:after="100" w:afterAutospacing="1"/>
    </w:pPr>
    <w:rPr>
      <w:sz w:val="24"/>
      <w:szCs w:val="24"/>
    </w:rPr>
  </w:style>
  <w:style w:type="character" w:customStyle="1" w:styleId="1">
    <w:name w:val="Верхний колонтитул Знак1"/>
    <w:uiPriority w:val="99"/>
    <w:semiHidden/>
    <w:rsid w:val="00313FE7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0">
    <w:name w:val="Нижний колонтитул Знак1"/>
    <w:uiPriority w:val="99"/>
    <w:semiHidden/>
    <w:rsid w:val="00313FE7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31">
    <w:name w:val="Основной текст с отступом 3 Знак1"/>
    <w:semiHidden/>
    <w:rsid w:val="00313FE7"/>
    <w:rPr>
      <w:rFonts w:ascii="Times New Roman" w:eastAsia="Times New Roman" w:hAnsi="Times New Roman" w:cs="Times New Roman" w:hint="default"/>
      <w:sz w:val="16"/>
      <w:szCs w:val="16"/>
      <w:lang w:eastAsia="ru-RU"/>
    </w:rPr>
  </w:style>
  <w:style w:type="character" w:customStyle="1" w:styleId="11">
    <w:name w:val="Текст выноски Знак1"/>
    <w:uiPriority w:val="99"/>
    <w:semiHidden/>
    <w:rsid w:val="00313FE7"/>
    <w:rPr>
      <w:rFonts w:ascii="Segoe UI" w:eastAsia="Times New Roman" w:hAnsi="Segoe UI" w:cs="Segoe UI" w:hint="default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8068F1"/>
    <w:rPr>
      <w:rFonts w:ascii="Arial" w:eastAsia="Times New Roman" w:hAnsi="Arial" w:cs="Arial"/>
    </w:rPr>
  </w:style>
  <w:style w:type="paragraph" w:customStyle="1" w:styleId="s1">
    <w:name w:val="s_1"/>
    <w:basedOn w:val="a"/>
    <w:uiPriority w:val="99"/>
    <w:rsid w:val="008068F1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a"/>
    <w:uiPriority w:val="99"/>
    <w:semiHidden/>
    <w:rsid w:val="00B54BEC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99"/>
    <w:qFormat/>
    <w:rsid w:val="00CF2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B931F-9689-40B4-AF7F-60B60F7DE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2717</Words>
  <Characters>15492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18173</CharactersWithSpaces>
  <SharedDoc>false</SharedDoc>
  <HLinks>
    <vt:vector size="12" baseType="variant">
      <vt:variant>
        <vt:i4>6291506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Par203</vt:lpwstr>
      </vt:variant>
      <vt:variant>
        <vt:i4>5177356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consultantplus://offline/ref=62B87DEF8ACDFA6562A17114869CF7DBB9FD2F047291E5B6CEEC1F4920D5bAL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Melnikova</dc:creator>
  <cp:keywords/>
  <cp:lastModifiedBy>Silina LA</cp:lastModifiedBy>
  <cp:revision>47</cp:revision>
  <cp:lastPrinted>2023-10-12T02:14:00Z</cp:lastPrinted>
  <dcterms:created xsi:type="dcterms:W3CDTF">2022-04-25T02:44:00Z</dcterms:created>
  <dcterms:modified xsi:type="dcterms:W3CDTF">2024-10-31T01:00:00Z</dcterms:modified>
</cp:coreProperties>
</file>