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D3" w:rsidRDefault="00123FD3" w:rsidP="00123FD3">
      <w:pPr>
        <w:jc w:val="center"/>
        <w:rPr>
          <w:rFonts w:eastAsia="Times New Roman"/>
          <w:sz w:val="16"/>
          <w:szCs w:val="20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D3" w:rsidRDefault="00123FD3" w:rsidP="00123FD3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123FD3" w:rsidRDefault="00123FD3" w:rsidP="00123FD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23FD3" w:rsidRDefault="00123FD3" w:rsidP="00123FD3">
      <w:pPr>
        <w:jc w:val="center"/>
        <w:rPr>
          <w:b/>
        </w:rPr>
      </w:pPr>
      <w:r>
        <w:rPr>
          <w:b/>
        </w:rPr>
        <w:t>Красноярского края</w:t>
      </w:r>
    </w:p>
    <w:p w:rsidR="00123FD3" w:rsidRDefault="00123FD3" w:rsidP="00123FD3">
      <w:pPr>
        <w:jc w:val="center"/>
        <w:rPr>
          <w:b/>
        </w:rPr>
      </w:pPr>
    </w:p>
    <w:p w:rsidR="00123FD3" w:rsidRDefault="00123FD3" w:rsidP="00123FD3">
      <w:pPr>
        <w:jc w:val="center"/>
        <w:rPr>
          <w:b/>
        </w:rPr>
      </w:pPr>
    </w:p>
    <w:p w:rsidR="00123FD3" w:rsidRDefault="00123FD3" w:rsidP="00123FD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23FD3" w:rsidRDefault="00123FD3" w:rsidP="00123FD3">
      <w:pPr>
        <w:jc w:val="both"/>
        <w:rPr>
          <w:b/>
          <w:sz w:val="32"/>
        </w:rPr>
      </w:pPr>
    </w:p>
    <w:p w:rsidR="00123FD3" w:rsidRDefault="00123FD3" w:rsidP="00123FD3">
      <w:pPr>
        <w:jc w:val="both"/>
        <w:rPr>
          <w:b/>
          <w:sz w:val="32"/>
        </w:rPr>
      </w:pPr>
    </w:p>
    <w:p w:rsidR="00123FD3" w:rsidRDefault="00123FD3" w:rsidP="00123FD3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517518">
        <w:rPr>
          <w:b/>
          <w:sz w:val="32"/>
        </w:rPr>
        <w:t>17</w:t>
      </w:r>
      <w:r>
        <w:rPr>
          <w:b/>
          <w:sz w:val="32"/>
        </w:rPr>
        <w:t xml:space="preserve"> » ___</w:t>
      </w:r>
      <w:r w:rsidR="00517518" w:rsidRPr="00517518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</w:t>
      </w:r>
      <w:r w:rsidR="00517518">
        <w:rPr>
          <w:b/>
          <w:sz w:val="32"/>
        </w:rPr>
        <w:t xml:space="preserve">    </w:t>
      </w:r>
      <w:r>
        <w:rPr>
          <w:b/>
          <w:sz w:val="32"/>
        </w:rPr>
        <w:t xml:space="preserve"> г. Боготол                             №</w:t>
      </w:r>
      <w:r w:rsidR="00517518">
        <w:rPr>
          <w:b/>
          <w:sz w:val="32"/>
        </w:rPr>
        <w:t xml:space="preserve"> 0030-п</w:t>
      </w:r>
    </w:p>
    <w:p w:rsidR="00123FD3" w:rsidRDefault="00123FD3" w:rsidP="00123FD3">
      <w:pPr>
        <w:pStyle w:val="ConsPlusNormal"/>
        <w:jc w:val="both"/>
        <w:rPr>
          <w:sz w:val="28"/>
          <w:szCs w:val="28"/>
        </w:rPr>
      </w:pPr>
    </w:p>
    <w:p w:rsidR="00123FD3" w:rsidRDefault="00123FD3" w:rsidP="00123FD3">
      <w:pPr>
        <w:pStyle w:val="ConsPlusNormal"/>
        <w:jc w:val="both"/>
        <w:rPr>
          <w:sz w:val="28"/>
          <w:szCs w:val="28"/>
        </w:rPr>
      </w:pPr>
    </w:p>
    <w:p w:rsidR="00123FD3" w:rsidRDefault="00123FD3" w:rsidP="00123FD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123FD3" w:rsidRDefault="00123FD3" w:rsidP="00123FD3">
      <w:pPr>
        <w:autoSpaceDE w:val="0"/>
        <w:autoSpaceDN w:val="0"/>
        <w:adjustRightInd w:val="0"/>
        <w:jc w:val="both"/>
      </w:pPr>
    </w:p>
    <w:p w:rsidR="00123FD3" w:rsidRDefault="00123FD3" w:rsidP="00123FD3">
      <w:pPr>
        <w:autoSpaceDE w:val="0"/>
        <w:autoSpaceDN w:val="0"/>
        <w:adjustRightInd w:val="0"/>
        <w:jc w:val="both"/>
      </w:pP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 в целях создания надлежащих условий для управления жилищным фондом, руководствуясь ст. 43, ст. 71, ст. 72 Устава городского округа город Боготол Красноярского края, ПОСТАНОВЛЯЮ: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«Жилищно-эксплуатационный комплекс» (ИНН 2444003014)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2. Рекомендовать ООО «ЖЭК» с 22</w:t>
      </w:r>
      <w:r>
        <w:rPr>
          <w:color w:val="000000" w:themeColor="text1"/>
        </w:rPr>
        <w:t xml:space="preserve">.01.2024 </w:t>
      </w:r>
      <w:r>
        <w:t xml:space="preserve">осуществлять деятельность по управлению многоквартирным домом до выбора собственниками помещений в многоквартирном доме способа управления </w:t>
      </w:r>
      <w:r>
        <w:lastRenderedPageBreak/>
        <w:t>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3.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 xml:space="preserve">4.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>
        <w:t>ресурсоснабжающими</w:t>
      </w:r>
      <w:proofErr w:type="spellEnd"/>
      <w:r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                № 354 «О предоставлении коммунальных услуг собственникам и пользователям помещений в многоквартирных домах и жилых домов».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5. Отделу архитектуры, градостроительства, имущественных и земельных отношений администрации города Боготола (</w:t>
      </w:r>
      <w:proofErr w:type="spellStart"/>
      <w:r>
        <w:t>Касатовой</w:t>
      </w:r>
      <w:proofErr w:type="spellEnd"/>
      <w:r>
        <w:t xml:space="preserve"> Н.В.):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5.1. Направить копию настоящего постановления в Службу строительного надзора и жилищного контроля Красноярского края.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5.2. Обеспечить размещение его на информационных стендах возле каждого подъезда многоквартирного дома, согласно Адресному списку.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5.3. Обеспечить размещение настоящего постановления в государственной информационной системе жилищно-коммунального хозяйства.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 xml:space="preserve">6.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 xml:space="preserve">». 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</w:pPr>
      <w:r>
        <w:t>7.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123FD3" w:rsidRDefault="00123FD3" w:rsidP="00123FD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Постановление вступает в силу в день, следующий за днем его официального опубликования. </w:t>
      </w:r>
    </w:p>
    <w:p w:rsidR="00123FD3" w:rsidRDefault="00123FD3" w:rsidP="00123FD3">
      <w:pPr>
        <w:ind w:right="-143"/>
      </w:pPr>
    </w:p>
    <w:p w:rsidR="00123FD3" w:rsidRDefault="00123FD3" w:rsidP="00123FD3">
      <w:pPr>
        <w:ind w:right="-143"/>
      </w:pPr>
    </w:p>
    <w:p w:rsidR="00123FD3" w:rsidRDefault="00123FD3" w:rsidP="00123FD3">
      <w:pPr>
        <w:ind w:right="-143"/>
      </w:pPr>
      <w:r>
        <w:t>Исполняющий полномочия</w:t>
      </w:r>
    </w:p>
    <w:p w:rsidR="00123FD3" w:rsidRDefault="00123FD3" w:rsidP="00123FD3">
      <w:pPr>
        <w:ind w:right="-143"/>
      </w:pPr>
      <w:r>
        <w:t>Главы города Боготола                                                                 А.А. Шитиков</w:t>
      </w:r>
    </w:p>
    <w:p w:rsidR="00123FD3" w:rsidRDefault="00123FD3" w:rsidP="00123FD3">
      <w:pPr>
        <w:ind w:right="-143"/>
        <w:rPr>
          <w:sz w:val="22"/>
          <w:szCs w:val="20"/>
        </w:rPr>
      </w:pPr>
    </w:p>
    <w:p w:rsidR="00123FD3" w:rsidRDefault="00123FD3" w:rsidP="00123FD3">
      <w:pPr>
        <w:ind w:right="-143"/>
        <w:rPr>
          <w:sz w:val="22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</w:p>
    <w:p w:rsidR="00123FD3" w:rsidRDefault="00123FD3" w:rsidP="00123FD3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Касатова</w:t>
      </w:r>
      <w:proofErr w:type="spellEnd"/>
      <w:r>
        <w:rPr>
          <w:sz w:val="20"/>
          <w:szCs w:val="20"/>
        </w:rPr>
        <w:t xml:space="preserve"> Надежда Владимировна</w:t>
      </w:r>
    </w:p>
    <w:p w:rsidR="00123FD3" w:rsidRDefault="00123FD3" w:rsidP="00123FD3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123FD3" w:rsidRDefault="00123FD3" w:rsidP="00123FD3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123FD3" w:rsidRDefault="00123FD3" w:rsidP="00123FD3">
      <w:pPr>
        <w:ind w:right="-143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t>от «_</w:t>
      </w:r>
      <w:r w:rsidR="00517518" w:rsidRPr="00517518">
        <w:rPr>
          <w:u w:val="single"/>
        </w:rPr>
        <w:t>17</w:t>
      </w:r>
      <w:r>
        <w:t>_» _</w:t>
      </w:r>
      <w:r w:rsidR="00517518" w:rsidRPr="00517518">
        <w:rPr>
          <w:u w:val="single"/>
        </w:rPr>
        <w:t>01</w:t>
      </w:r>
      <w:r>
        <w:t xml:space="preserve">_ 2024 г. № </w:t>
      </w:r>
      <w:r w:rsidR="00517518" w:rsidRPr="00517518">
        <w:rPr>
          <w:u w:val="single"/>
        </w:rPr>
        <w:t>0030-п</w:t>
      </w:r>
      <w:r>
        <w:t xml:space="preserve"> </w:t>
      </w:r>
    </w:p>
    <w:p w:rsidR="00123FD3" w:rsidRDefault="00123FD3" w:rsidP="00123FD3">
      <w:pPr>
        <w:pStyle w:val="ConsPlusNormal"/>
        <w:jc w:val="center"/>
        <w:rPr>
          <w:sz w:val="28"/>
          <w:szCs w:val="28"/>
        </w:rPr>
      </w:pPr>
    </w:p>
    <w:p w:rsidR="00123FD3" w:rsidRDefault="00123FD3" w:rsidP="00123FD3">
      <w:pPr>
        <w:pStyle w:val="ConsPlusNormal"/>
        <w:jc w:val="center"/>
        <w:rPr>
          <w:sz w:val="28"/>
          <w:szCs w:val="28"/>
        </w:rPr>
      </w:pPr>
    </w:p>
    <w:p w:rsidR="00123FD3" w:rsidRDefault="00123FD3" w:rsidP="00123FD3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123FD3" w:rsidRDefault="00123FD3" w:rsidP="00123FD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123FD3" w:rsidRDefault="00123FD3" w:rsidP="00123FD3">
      <w:pPr>
        <w:pStyle w:val="ConsPlusNormal"/>
        <w:jc w:val="both"/>
        <w:rPr>
          <w:sz w:val="28"/>
          <w:szCs w:val="28"/>
        </w:rPr>
      </w:pPr>
    </w:p>
    <w:p w:rsidR="00123FD3" w:rsidRDefault="00123FD3" w:rsidP="00123FD3">
      <w:pPr>
        <w:pStyle w:val="ConsPlusNormal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123FD3" w:rsidTr="00123FD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123FD3" w:rsidTr="00123FD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Шикунова д.95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22,00</w:t>
            </w:r>
          </w:p>
        </w:tc>
      </w:tr>
    </w:tbl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tabs>
          <w:tab w:val="left" w:pos="2730"/>
        </w:tabs>
      </w:pPr>
    </w:p>
    <w:p w:rsidR="00123FD3" w:rsidRDefault="00123FD3" w:rsidP="00123FD3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123FD3" w:rsidRDefault="00123FD3" w:rsidP="00123FD3">
      <w:pPr>
        <w:autoSpaceDE w:val="0"/>
        <w:autoSpaceDN w:val="0"/>
        <w:adjustRightInd w:val="0"/>
        <w:ind w:firstLine="4962"/>
      </w:pPr>
    </w:p>
    <w:p w:rsidR="00123FD3" w:rsidRDefault="00123FD3" w:rsidP="00123FD3">
      <w:pPr>
        <w:autoSpaceDE w:val="0"/>
        <w:autoSpaceDN w:val="0"/>
        <w:adjustRightInd w:val="0"/>
        <w:ind w:firstLine="4962"/>
      </w:pPr>
    </w:p>
    <w:p w:rsidR="00123FD3" w:rsidRDefault="00123FD3" w:rsidP="00123FD3">
      <w:pPr>
        <w:autoSpaceDE w:val="0"/>
        <w:autoSpaceDN w:val="0"/>
        <w:adjustRightInd w:val="0"/>
      </w:pPr>
    </w:p>
    <w:p w:rsidR="00123FD3" w:rsidRDefault="00123FD3" w:rsidP="00123FD3">
      <w:pPr>
        <w:autoSpaceDE w:val="0"/>
        <w:autoSpaceDN w:val="0"/>
        <w:adjustRightInd w:val="0"/>
        <w:ind w:firstLine="4962"/>
      </w:pPr>
    </w:p>
    <w:p w:rsidR="00123FD3" w:rsidRDefault="00123FD3" w:rsidP="00123FD3">
      <w:pPr>
        <w:autoSpaceDE w:val="0"/>
        <w:autoSpaceDN w:val="0"/>
        <w:adjustRightInd w:val="0"/>
        <w:ind w:firstLine="4962"/>
      </w:pPr>
    </w:p>
    <w:p w:rsidR="00123FD3" w:rsidRDefault="00123FD3" w:rsidP="00123FD3">
      <w:pPr>
        <w:autoSpaceDE w:val="0"/>
        <w:autoSpaceDN w:val="0"/>
        <w:adjustRightInd w:val="0"/>
        <w:ind w:firstLine="4962"/>
      </w:pP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123FD3" w:rsidRDefault="00123FD3" w:rsidP="00123FD3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123FD3" w:rsidRPr="00517518" w:rsidRDefault="00123FD3" w:rsidP="00123FD3">
      <w:pPr>
        <w:autoSpaceDE w:val="0"/>
        <w:autoSpaceDN w:val="0"/>
        <w:adjustRightInd w:val="0"/>
        <w:ind w:firstLine="4962"/>
        <w:rPr>
          <w:u w:val="single"/>
        </w:rPr>
      </w:pPr>
      <w:r>
        <w:t>от «_</w:t>
      </w:r>
      <w:r w:rsidR="00517518" w:rsidRPr="00517518">
        <w:rPr>
          <w:u w:val="single"/>
        </w:rPr>
        <w:t>17</w:t>
      </w:r>
      <w:r>
        <w:t>_» _</w:t>
      </w:r>
      <w:r w:rsidR="00517518" w:rsidRPr="00517518">
        <w:rPr>
          <w:u w:val="single"/>
        </w:rPr>
        <w:t>01</w:t>
      </w:r>
      <w:r>
        <w:t xml:space="preserve">_ 2024 г. № </w:t>
      </w:r>
      <w:r w:rsidR="00517518" w:rsidRPr="00517518">
        <w:rPr>
          <w:u w:val="single"/>
        </w:rPr>
        <w:t>0030-п</w:t>
      </w:r>
    </w:p>
    <w:p w:rsidR="00123FD3" w:rsidRDefault="00123FD3" w:rsidP="00123FD3"/>
    <w:p w:rsidR="00123FD3" w:rsidRDefault="00123FD3" w:rsidP="00123FD3">
      <w:pPr>
        <w:jc w:val="center"/>
        <w:rPr>
          <w:bCs/>
        </w:rPr>
      </w:pPr>
      <w:r>
        <w:rPr>
          <w:bCs/>
        </w:rPr>
        <w:t xml:space="preserve">Минимальный перечень работ и услуг, </w:t>
      </w:r>
    </w:p>
    <w:p w:rsidR="00123FD3" w:rsidRDefault="00123FD3" w:rsidP="00123FD3">
      <w:pPr>
        <w:jc w:val="center"/>
        <w:rPr>
          <w:bCs/>
        </w:rPr>
      </w:pPr>
      <w:r>
        <w:rPr>
          <w:bCs/>
        </w:rPr>
        <w:t>необходимых для обеспечения надлежащего содержания общего имущества в многоквартирном доме, являющегося объектом конкурса</w:t>
      </w:r>
      <w:bookmarkStart w:id="0" w:name="_GoBack"/>
      <w:bookmarkEnd w:id="0"/>
    </w:p>
    <w:p w:rsidR="00123FD3" w:rsidRDefault="00123FD3" w:rsidP="00123FD3">
      <w:pPr>
        <w:jc w:val="center"/>
        <w:rPr>
          <w:bCs/>
          <w:u w:val="single"/>
        </w:rPr>
      </w:pPr>
      <w:r>
        <w:rPr>
          <w:bCs/>
        </w:rPr>
        <w:t>по адресу: Красноярский край, город Боготол, ул. Шикунова, 95</w:t>
      </w:r>
    </w:p>
    <w:p w:rsidR="00123FD3" w:rsidRDefault="00123FD3" w:rsidP="00123FD3">
      <w:pPr>
        <w:jc w:val="center"/>
        <w:rPr>
          <w:bCs/>
          <w:u w:val="single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7"/>
        <w:gridCol w:w="1986"/>
        <w:gridCol w:w="1363"/>
        <w:gridCol w:w="1921"/>
        <w:gridCol w:w="22"/>
      </w:tblGrid>
      <w:tr w:rsidR="00123FD3" w:rsidTr="00123FD3">
        <w:trPr>
          <w:tblHeader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123FD3" w:rsidTr="00123FD3">
        <w:trPr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>
              <w:rPr>
                <w:b/>
                <w:bCs/>
                <w:sz w:val="22"/>
                <w:szCs w:val="22"/>
              </w:rPr>
              <w:t>несущих конструкций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90,0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7,5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гидроизоляции фундаментов и систем водоотвода фундамента. При выявлении </w:t>
            </w:r>
            <w:r>
              <w:rPr>
                <w:sz w:val="22"/>
                <w:szCs w:val="22"/>
              </w:rPr>
              <w:lastRenderedPageBreak/>
              <w:t>нарушений - восстановление их работоспособности;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</w:t>
            </w:r>
            <w:r>
              <w:rPr>
                <w:sz w:val="22"/>
                <w:szCs w:val="22"/>
              </w:rPr>
              <w:lastRenderedPageBreak/>
              <w:t>раздробления камня или смещения рядов кладки по горизонтальным швам в домах с кирпичными столбами;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увлажнения и загнивания деревянных балок, нарушений утепления заделок балок </w:t>
            </w:r>
            <w:r>
              <w:rPr>
                <w:sz w:val="22"/>
                <w:szCs w:val="22"/>
              </w:rPr>
              <w:lastRenderedPageBreak/>
              <w:t>в стены, разрывов или надрывов древесины около сучков и трещин в стыках на плоскости скалывания;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 xml:space="preserve">) крышами для обеспечения нормативных требований их эксплуатации в период продолжительной и </w:t>
            </w:r>
            <w:r>
              <w:rPr>
                <w:sz w:val="22"/>
                <w:szCs w:val="22"/>
              </w:rPr>
              <w:lastRenderedPageBreak/>
              <w:t>устойчивой отрицательной температуры наружного воздуха, влияющей на возможные промерзания их покрытий;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123FD3" w:rsidTr="00123FD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деформации и повреждений в несущих конструкциях, надежности </w:t>
            </w:r>
            <w:r>
              <w:rPr>
                <w:sz w:val="22"/>
                <w:szCs w:val="22"/>
              </w:rPr>
              <w:lastRenderedPageBreak/>
              <w:t>крепления ограждений, выбоин и сколов в ступенях;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</w:t>
            </w:r>
            <w:r>
              <w:rPr>
                <w:sz w:val="22"/>
                <w:szCs w:val="22"/>
              </w:rPr>
              <w:lastRenderedPageBreak/>
              <w:t>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27,6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2,3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технического состояния и работоспособности элементов мусоропровода;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устранение </w:t>
            </w:r>
            <w:proofErr w:type="spellStart"/>
            <w:r>
              <w:rPr>
                <w:sz w:val="22"/>
                <w:szCs w:val="22"/>
              </w:rPr>
              <w:t>неплотностей</w:t>
            </w:r>
            <w:proofErr w:type="spellEnd"/>
            <w:r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восстановление антикоррозионной </w:t>
            </w:r>
            <w:r>
              <w:rPr>
                <w:sz w:val="22"/>
                <w:szCs w:val="22"/>
              </w:rPr>
              <w:lastRenderedPageBreak/>
              <w:t>окраски металлических вытяжных каналов, труб, поддонов и дефлекторов;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</w:t>
            </w:r>
            <w:r>
              <w:rPr>
                <w:sz w:val="22"/>
                <w:szCs w:val="22"/>
              </w:rPr>
              <w:lastRenderedPageBreak/>
              <w:t>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целостности </w:t>
            </w:r>
            <w:proofErr w:type="gramStart"/>
            <w:r>
              <w:rPr>
                <w:sz w:val="22"/>
                <w:szCs w:val="22"/>
              </w:rPr>
              <w:t>конструкций</w:t>
            </w:r>
            <w:proofErr w:type="gramEnd"/>
            <w:r>
              <w:rPr>
                <w:sz w:val="22"/>
                <w:szCs w:val="22"/>
              </w:rPr>
              <w:t xml:space="preserve"> и проверка работоспособности дымоходов печей, каминов и очагов;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и незамедлительное восстановление герметичности участков </w:t>
            </w:r>
            <w:r>
              <w:rPr>
                <w:sz w:val="22"/>
                <w:szCs w:val="22"/>
              </w:rPr>
              <w:lastRenderedPageBreak/>
              <w:t>трубопроводов и соединительных элементов в случае их разгерметизации;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организация технического обслуживания и ремонта систем </w:t>
            </w:r>
            <w:r>
              <w:rPr>
                <w:sz w:val="22"/>
                <w:szCs w:val="22"/>
              </w:rPr>
              <w:lastRenderedPageBreak/>
              <w:t>контроля загазованности помещений;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>
              <w:rPr>
                <w:b/>
                <w:sz w:val="22"/>
                <w:szCs w:val="22"/>
              </w:rPr>
              <w:t>.  Ра</w:t>
            </w:r>
            <w:r>
              <w:rPr>
                <w:b/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109,2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9,1</w:t>
            </w:r>
          </w:p>
        </w:tc>
      </w:tr>
      <w:tr w:rsidR="00123FD3" w:rsidTr="00123FD3">
        <w:trPr>
          <w:gridAfter w:val="1"/>
          <w:wAfter w:w="22" w:type="dxa"/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sz w:val="22"/>
                <w:szCs w:val="22"/>
              </w:rPr>
              <w:t>лифтовых холлов</w:t>
            </w:r>
            <w:proofErr w:type="gramEnd"/>
            <w:r>
              <w:rPr>
                <w:sz w:val="22"/>
                <w:szCs w:val="22"/>
              </w:rPr>
              <w:t xml:space="preserve"> и кабин, лестничных площадок и маршей, пандусов;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-проведение дератизации и дезинсекции помещений, входящих </w:t>
            </w:r>
            <w:r>
              <w:rPr>
                <w:sz w:val="22"/>
                <w:szCs w:val="22"/>
              </w:rPr>
              <w:lastRenderedPageBreak/>
              <w:t>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3" w:rsidRDefault="00123FD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  <w:p w:rsidR="00123FD3" w:rsidRDefault="00123FD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откачке, жидких бытовых отходов: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</w:rPr>
            </w:pP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мере необходимости в </w:t>
            </w:r>
            <w:r>
              <w:rPr>
                <w:sz w:val="22"/>
                <w:szCs w:val="22"/>
              </w:rPr>
              <w:lastRenderedPageBreak/>
              <w:t>соответствии с графиком не реже 3 раз в неделю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123FD3" w:rsidTr="00123FD3">
        <w:trPr>
          <w:trHeight w:val="3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6" w:history="1">
              <w:r>
                <w:rPr>
                  <w:rStyle w:val="a3"/>
                  <w:sz w:val="22"/>
                  <w:szCs w:val="22"/>
                  <w:u w:val="none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устранения аварий в соответствии с установленными предельными сроками на внутридомовых инженерных </w:t>
            </w:r>
            <w:r>
              <w:rPr>
                <w:sz w:val="22"/>
                <w:szCs w:val="22"/>
              </w:rPr>
              <w:lastRenderedPageBreak/>
              <w:t>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123FD3" w:rsidTr="00123FD3">
        <w:trPr>
          <w:trHeight w:val="5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123FD3" w:rsidTr="00123FD3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D3" w:rsidRDefault="00123FD3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D3" w:rsidRDefault="00123FD3">
            <w:p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264,0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D3" w:rsidRDefault="00123FD3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22,0</w:t>
            </w:r>
          </w:p>
        </w:tc>
      </w:tr>
    </w:tbl>
    <w:p w:rsidR="00123FD3" w:rsidRDefault="00123FD3" w:rsidP="00123FD3">
      <w:pPr>
        <w:ind w:firstLine="709"/>
        <w:jc w:val="both"/>
        <w:rPr>
          <w:sz w:val="24"/>
          <w:szCs w:val="24"/>
        </w:rPr>
      </w:pPr>
    </w:p>
    <w:p w:rsidR="00123FD3" w:rsidRDefault="00123FD3" w:rsidP="00123F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площадь жилых и нежилых помещений составляет 382,3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в том числе жилых помещений – 353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нежилых помещений – 29,3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123FD3" w:rsidRDefault="00123FD3" w:rsidP="00123FD3">
      <w:pPr>
        <w:ind w:firstLine="709"/>
        <w:jc w:val="both"/>
        <w:rPr>
          <w:sz w:val="24"/>
          <w:szCs w:val="24"/>
        </w:rPr>
      </w:pPr>
    </w:p>
    <w:p w:rsidR="003917CB" w:rsidRPr="00123FD3" w:rsidRDefault="003917CB" w:rsidP="00123FD3"/>
    <w:sectPr w:rsidR="003917CB" w:rsidRPr="00123FD3" w:rsidSect="00123FD3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20"/>
    <w:rsid w:val="00123FD3"/>
    <w:rsid w:val="003917CB"/>
    <w:rsid w:val="00517518"/>
    <w:rsid w:val="006858F3"/>
    <w:rsid w:val="008D1693"/>
    <w:rsid w:val="00D41A20"/>
    <w:rsid w:val="00E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FC03D-226A-4BE9-8245-8226B9E7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2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1A20"/>
    <w:rPr>
      <w:color w:val="0000FF"/>
      <w:u w:val="single"/>
    </w:rPr>
  </w:style>
  <w:style w:type="paragraph" w:styleId="a4">
    <w:name w:val="No Spacing"/>
    <w:uiPriority w:val="1"/>
    <w:qFormat/>
    <w:rsid w:val="00D41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44BD1D7A20149A8C6FBE491E316F63CB0C88187B3660DF1A99D98613A0D1732357AAC501B8798632B72A464B23AA2016835DEdFK3G" TargetMode="External"/><Relationship Id="rId5" Type="http://schemas.openxmlformats.org/officeDocument/2006/relationships/hyperlink" Target="http://www.bogotolcity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4923</Words>
  <Characters>28066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4</cp:revision>
  <dcterms:created xsi:type="dcterms:W3CDTF">2024-01-17T03:15:00Z</dcterms:created>
  <dcterms:modified xsi:type="dcterms:W3CDTF">2024-01-17T09:20:00Z</dcterms:modified>
</cp:coreProperties>
</file>